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超值宝1年242期理财产品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中国工商银行股份有限公司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人中国工商银行股份有限公司，已复核了本报告中的财务指标、净值表现和投资组合报告等内容，保证复核内容不存在虚假记载、误导性陈述或者重大遗漏。本报告中财务资料未经审计。本报告期自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超值宝1年242期理财产品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C1188325000015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352,330,000.00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359,006,089.88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0.05%</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2025年12月18日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2026年12月18日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100.8421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2.80%-3.80%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中国工商银行股份有限公司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工行广州贵阳农商银行超值宝1年242期理财产品托管专户</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3602003829200733246</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中国工商银行股份有限公司广州大德路支行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-1,460,306.95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3,229,919.87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359,006,089.88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1.0189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0.90</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0.70</w:t>
            </w:r>
          </w:p>
        </w:tc>
        <w:tc>
          <w:tcPr>
            <w:tcW w:w="1843" w:type="dxa"/>
            <w:vAlign w:val="center"/>
          </w:tcPr>
          <w:p>
            <w:pPr>
              <w:jc w:val="right"/>
              <w:rPr>
                <w:rFonts w:ascii="宋体" w:hAnsi="宋体" w:eastAsia="宋体"/>
              </w:rPr>
            </w:pPr>
            <w:r>
              <w:rPr>
                <w:rFonts w:hint="eastAsia" w:ascii="宋体" w:hAnsi="宋体"/>
              </w:rPr>
              <w:t>0.95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1.89</w:t>
            </w:r>
          </w:p>
        </w:tc>
        <w:tc>
          <w:tcPr>
            <w:tcW w:w="1843" w:type="dxa"/>
            <w:vAlign w:val="center"/>
          </w:tcPr>
          <w:p>
            <w:pPr>
              <w:jc w:val="right"/>
              <w:rPr>
                <w:rFonts w:ascii="宋体" w:hAnsi="宋体" w:eastAsia="宋体"/>
                <w:color w:val="FF0000"/>
              </w:rPr>
            </w:pPr>
            <w:r>
              <w:rPr>
                <w:rFonts w:hint="eastAsia" w:ascii="宋体" w:hAnsi="宋体"/>
              </w:rPr>
              <w:t>1.50</w:t>
            </w:r>
          </w:p>
        </w:tc>
        <w:tc>
          <w:tcPr>
            <w:tcW w:w="1843" w:type="dxa"/>
            <w:vAlign w:val="center"/>
          </w:tcPr>
          <w:p>
            <w:pPr>
              <w:jc w:val="right"/>
              <w:rPr>
                <w:rFonts w:ascii="宋体" w:hAnsi="宋体" w:eastAsia="宋体"/>
              </w:rPr>
            </w:pPr>
            <w:r>
              <w:rPr>
                <w:rFonts w:hint="eastAsia" w:ascii="宋体" w:hAnsi="宋体"/>
              </w:rPr>
              <w:t>2.03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0.90</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厦门信托-壹鹭通达8号集合资金信托计划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257,251,982.21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71.06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104,676,850.14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28.91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361,928,832.35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99.97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100,428.71</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361,928,832.35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99.97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362,029,261.06</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350,910,910.91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350,910,910.91</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96.82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11,530,878.40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3.18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362,441,789.31</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16,920,623.99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25重庆三峡银行永续债01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16,639,100.81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4.60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25铜开01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15,137,229.30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4.18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25贵产01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14,115,022.65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25双龙03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14,078,344.64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25筑投01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13,907,838.56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13,875,436.85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3.83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12,556,513.01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25仁怀酱酒PPN002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12,496,134.49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25铜仁02</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11,776,321.93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3.25</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141,502,566.24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39.08</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2,175,745.51</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2,728,870.27</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1,362,890.86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4,081,698.44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2,503,310.66</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2,120,608.74</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2,706,335.90</w:t>
            </w:r>
          </w:p>
        </w:tc>
      </w:tr>
      <w:tr>
        <w:trPr xsi:nil="true"/>
        <w:tc>
          <w:tcPr>
            <w:tcW w:w="2074" w:type="dxa"/>
            <w:vAlign w:val="center"/>
          </w:tcPr>
          <w:p>
            <w:pPr>
              <w:spacing w:line="360" w:lineRule="auto"/>
              <w:textAlignment w:val="center"/>
            </w:pPr>
            <w:r>
              <w:rPr>
                <w:rFonts w:ascii="宋体" w:hAnsi="宋体" w:cs="宋体" w:eastAsia="宋体"/>
              </w:rPr>
              <w:t>贵阳市投资控股集团有限公司</w:t>
            </w:r>
          </w:p>
        </w:tc>
        <w:tc>
          <w:tcPr>
            <w:tcW w:w="2074" w:type="dxa"/>
            <w:vAlign w:val="center"/>
          </w:tcPr>
          <w:p>
            <w:pPr>
              <w:spacing w:line="360" w:lineRule="auto"/>
              <w:textAlignment w:val="center"/>
            </w:pPr>
            <w:r>
              <w:rPr>
                <w:rFonts w:ascii="宋体" w:hAnsi="宋体" w:cs="宋体" w:eastAsia="宋体"/>
              </w:rPr>
              <w:t>258525</w:t>
            </w:r>
          </w:p>
        </w:tc>
        <w:tc>
          <w:tcPr>
            <w:tcW w:w="2074" w:type="dxa"/>
            <w:vAlign w:val="center"/>
          </w:tcPr>
          <w:p>
            <w:pPr>
              <w:spacing w:line="360" w:lineRule="auto"/>
              <w:textAlignment w:val="center"/>
            </w:pPr>
            <w:r>
              <w:rPr>
                <w:rFonts w:ascii="宋体" w:hAnsi="宋体" w:cs="宋体" w:eastAsia="宋体"/>
              </w:rPr>
              <w:t>25筑投01</w:t>
            </w:r>
          </w:p>
        </w:tc>
        <w:tc>
          <w:tcPr>
            <w:tcW w:w="2278" w:type="dxa"/>
            <w:vAlign w:val="center"/>
          </w:tcPr>
          <w:p>
            <w:pPr>
              <w:spacing w:line="360" w:lineRule="auto"/>
              <w:textAlignment w:val="center"/>
            </w:pPr>
            <w:r>
              <w:rPr>
                <w:rFonts w:ascii="宋体" w:hAnsi="宋体" w:cs="宋体" w:eastAsia="宋体"/>
              </w:rPr>
              <w:t>13,907,838.56</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4,098,904.58</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5,768,631.28</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中国工商银行股份有限公司具备完善的公司治理结构、内部稽核监控制度和风险控制制度，我行在履行托管职责中，严格遵守有关法律法规、托管协议的规定，尽职尽责地履行托管义务并安全保管托管资产。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