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eastAsia="仿宋_GB2312"/>
          <w:b/>
          <w:sz w:val="28"/>
          <w:szCs w:val="28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江口县农村信用合作联社</w:t>
      </w:r>
    </w:p>
    <w:p>
      <w:pPr>
        <w:spacing w:line="560" w:lineRule="exact"/>
        <w:jc w:val="center"/>
        <w:rPr>
          <w:rFonts w:ascii="方正小标宋简体" w:eastAsia="方正小标宋简体"/>
          <w:b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b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b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b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供应商报名资料</w:t>
      </w:r>
    </w:p>
    <w:p>
      <w:pPr>
        <w:spacing w:before="480" w:line="560" w:lineRule="exact"/>
        <w:rPr>
          <w:rFonts w:ascii="仿宋_GB2312" w:eastAsia="仿宋_GB2312"/>
          <w:b/>
          <w:sz w:val="28"/>
          <w:szCs w:val="28"/>
        </w:rPr>
      </w:pPr>
    </w:p>
    <w:p>
      <w:pPr>
        <w:spacing w:before="480" w:line="560" w:lineRule="exact"/>
        <w:rPr>
          <w:rFonts w:ascii="仿宋_GB2312" w:eastAsia="仿宋_GB2312"/>
          <w:b/>
          <w:sz w:val="28"/>
          <w:szCs w:val="28"/>
        </w:rPr>
      </w:pPr>
    </w:p>
    <w:p>
      <w:pPr>
        <w:pStyle w:val="14"/>
        <w:spacing w:line="560" w:lineRule="exact"/>
        <w:ind w:left="240" w:firstLine="0" w:firstLineChars="0"/>
        <w:jc w:val="left"/>
        <w:rPr>
          <w:rFonts w:ascii="仿宋_GB2312" w:hAnsi="宋体" w:eastAsia="仿宋_GB2312"/>
          <w:color w:val="000000"/>
          <w:sz w:val="28"/>
          <w:szCs w:val="28"/>
        </w:rPr>
      </w:pPr>
    </w:p>
    <w:p>
      <w:pPr>
        <w:spacing w:line="560" w:lineRule="exact"/>
        <w:jc w:val="left"/>
        <w:rPr>
          <w:rFonts w:hint="default" w:ascii="仿宋_GB2312" w:hAnsi="宋体" w:eastAsia="仿宋_GB2312"/>
          <w:b/>
          <w:color w:val="000000"/>
          <w:sz w:val="28"/>
          <w:szCs w:val="28"/>
          <w:lang w:val="en-US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项目名称：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>2026年债权批量转让尽职调查</w:t>
      </w:r>
      <w:r>
        <w:rPr>
          <w:rFonts w:hint="eastAsia" w:ascii="仿宋_GB2312" w:hAnsi="宋体" w:eastAsia="仿宋_GB2312"/>
          <w:b/>
          <w:bCs w:val="0"/>
          <w:color w:val="000000"/>
          <w:sz w:val="28"/>
          <w:szCs w:val="28"/>
          <w:u w:val="single"/>
          <w:lang w:val="en-US" w:eastAsia="zh-CN"/>
        </w:rPr>
        <w:t xml:space="preserve"> </w:t>
      </w:r>
    </w:p>
    <w:p>
      <w:pPr>
        <w:spacing w:before="480" w:line="560" w:lineRule="exact"/>
        <w:rPr>
          <w:rFonts w:ascii="仿宋_GB2312" w:eastAsia="仿宋_GB2312"/>
          <w:b/>
          <w:sz w:val="28"/>
          <w:szCs w:val="28"/>
        </w:rPr>
      </w:pPr>
    </w:p>
    <w:p>
      <w:pPr>
        <w:spacing w:line="560" w:lineRule="exact"/>
        <w:rPr>
          <w:rFonts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单位名称（盖章）：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eastAsia="zh-CN"/>
        </w:rPr>
        <w:t>（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val="en-US" w:eastAsia="zh-CN"/>
        </w:rPr>
        <w:t>供应商全称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eastAsia="zh-CN"/>
        </w:rPr>
        <w:t>）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</w:t>
      </w:r>
    </w:p>
    <w:p>
      <w:pPr>
        <w:spacing w:line="560" w:lineRule="exact"/>
        <w:rPr>
          <w:rFonts w:ascii="仿宋_GB2312" w:hAnsi="宋体" w:eastAsia="仿宋_GB2312"/>
          <w:b/>
          <w:color w:val="000000"/>
          <w:sz w:val="28"/>
          <w:szCs w:val="28"/>
        </w:rPr>
      </w:pPr>
    </w:p>
    <w:p>
      <w:pPr>
        <w:spacing w:line="560" w:lineRule="exact"/>
        <w:rPr>
          <w:rFonts w:ascii="仿宋_GB2312" w:hAnsi="宋体" w:eastAsia="仿宋_GB2312"/>
          <w:b/>
          <w:color w:val="000000"/>
          <w:sz w:val="28"/>
          <w:szCs w:val="28"/>
        </w:rPr>
      </w:pPr>
    </w:p>
    <w:p>
      <w:pPr>
        <w:spacing w:line="560" w:lineRule="exact"/>
        <w:rPr>
          <w:rFonts w:ascii="仿宋_GB2312" w:eastAsia="仿宋_GB2312"/>
          <w:b/>
          <w:sz w:val="28"/>
          <w:szCs w:val="28"/>
          <w:u w:val="single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日    期：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仿宋_GB2312" w:eastAsia="仿宋_GB2312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                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仿宋_GB2312" w:eastAsia="仿宋_GB2312"/>
          <w:b/>
          <w:bCs/>
          <w:sz w:val="28"/>
          <w:szCs w:val="28"/>
        </w:rPr>
        <w:br w:type="page"/>
      </w:r>
      <w:r>
        <w:rPr>
          <w:rFonts w:hint="eastAsia" w:ascii="方正小标宋简体" w:eastAsia="方正小标宋简体"/>
          <w:bCs/>
          <w:sz w:val="44"/>
          <w:szCs w:val="44"/>
        </w:rPr>
        <w:t>目    录</w:t>
      </w:r>
    </w:p>
    <w:p>
      <w:pPr>
        <w:pStyle w:val="13"/>
        <w:snapToGrid w:val="0"/>
        <w:spacing w:line="400" w:lineRule="exact"/>
        <w:rPr>
          <w:rFonts w:ascii="仿宋_GB2312" w:hAnsi="宋体" w:eastAsia="仿宋_GB2312"/>
          <w:bCs/>
          <w:sz w:val="28"/>
          <w:szCs w:val="28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1.营业执照                                        </w:t>
      </w:r>
    </w:p>
    <w:p>
      <w:pPr>
        <w:pStyle w:val="13"/>
        <w:snapToGrid w:val="0"/>
        <w:spacing w:line="400" w:lineRule="exact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2.法定代表人资格证明书                            </w:t>
      </w:r>
    </w:p>
    <w:p>
      <w:pPr>
        <w:pStyle w:val="13"/>
        <w:snapToGrid w:val="0"/>
        <w:spacing w:line="400" w:lineRule="exact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3.法定代表人授权书（若有授权）                             </w:t>
      </w:r>
    </w:p>
    <w:p>
      <w:pPr>
        <w:pStyle w:val="13"/>
        <w:snapToGrid w:val="0"/>
        <w:spacing w:line="400" w:lineRule="exact"/>
        <w:jc w:val="lef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4.未被“信用中国”网站列入失信被执行人、重大税收违法案件当事人名单，未被列入政府采购严重失信行为记录名单的承诺书</w:t>
      </w:r>
    </w:p>
    <w:p>
      <w:pPr>
        <w:pStyle w:val="13"/>
        <w:snapToGrid w:val="0"/>
        <w:spacing w:line="400" w:lineRule="exact"/>
        <w:jc w:val="lef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5.最近一年内任意3个月纳税的证明材料</w:t>
      </w:r>
    </w:p>
    <w:p>
      <w:pPr>
        <w:pStyle w:val="13"/>
        <w:widowControl w:val="0"/>
        <w:numPr>
          <w:ilvl w:val="0"/>
          <w:numId w:val="0"/>
        </w:numPr>
        <w:adjustRightInd w:val="0"/>
        <w:snapToGrid w:val="0"/>
        <w:spacing w:line="400" w:lineRule="exact"/>
        <w:jc w:val="both"/>
        <w:textAlignment w:val="baseline"/>
        <w:rPr>
          <w:rFonts w:hint="default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6.报名人和联系方式                                   </w:t>
      </w:r>
    </w:p>
    <w:p>
      <w:pPr>
        <w:pStyle w:val="13"/>
        <w:snapToGrid w:val="0"/>
        <w:spacing w:line="400" w:lineRule="exact"/>
        <w:jc w:val="left"/>
        <w:rPr>
          <w:rFonts w:hint="eastAsia" w:ascii="仿宋_GB2312" w:hAnsi="宋体" w:eastAsia="仿宋_GB2312"/>
          <w:sz w:val="28"/>
          <w:szCs w:val="28"/>
        </w:rPr>
      </w:pPr>
    </w:p>
    <w:p>
      <w:pPr>
        <w:pStyle w:val="13"/>
        <w:snapToGrid w:val="0"/>
        <w:spacing w:line="400" w:lineRule="exact"/>
        <w:jc w:val="left"/>
        <w:rPr>
          <w:rFonts w:hint="eastAsia" w:ascii="仿宋_GB2312" w:hAnsi="宋体" w:eastAsia="仿宋_GB2312"/>
          <w:sz w:val="28"/>
          <w:szCs w:val="28"/>
        </w:rPr>
      </w:pPr>
    </w:p>
    <w:p>
      <w:pPr>
        <w:widowControl/>
        <w:jc w:val="left"/>
        <w:rPr>
          <w:rFonts w:ascii="仿宋_GB2312" w:hAnsi="宋体" w:eastAsia="仿宋_GB2312"/>
          <w:bCs/>
          <w:kern w:val="0"/>
          <w:sz w:val="28"/>
          <w:szCs w:val="28"/>
        </w:rPr>
      </w:pPr>
      <w:r>
        <w:rPr>
          <w:rFonts w:ascii="仿宋_GB2312" w:hAnsi="宋体" w:eastAsia="仿宋_GB2312"/>
          <w:bCs/>
          <w:sz w:val="28"/>
          <w:szCs w:val="28"/>
        </w:rPr>
        <w:br w:type="page"/>
      </w:r>
    </w:p>
    <w:p>
      <w:pPr>
        <w:widowControl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1.营业执照复印件加盖公章</w:t>
      </w:r>
      <w:r>
        <w:rPr>
          <w:rFonts w:ascii="仿宋_GB2312" w:hAnsi="仿宋_GB2312" w:eastAsia="仿宋_GB2312" w:cs="仿宋_GB2312"/>
          <w:sz w:val="28"/>
          <w:szCs w:val="28"/>
        </w:rPr>
        <w:br w:type="page"/>
      </w:r>
    </w:p>
    <w:p>
      <w:pPr>
        <w:widowControl/>
        <w:jc w:val="lef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2.法定代表人资格证明(加盖公章）</w:t>
      </w:r>
    </w:p>
    <w:p>
      <w:pPr>
        <w:spacing w:before="120" w:beforeLines="50" w:after="120" w:afterLines="50"/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法定代表人资格证明书</w:t>
      </w:r>
    </w:p>
    <w:p>
      <w:pPr>
        <w:jc w:val="center"/>
        <w:rPr>
          <w:rFonts w:eastAsia="华文中宋"/>
          <w:bCs/>
          <w:sz w:val="44"/>
        </w:rPr>
      </w:pPr>
    </w:p>
    <w:p>
      <w:pPr>
        <w:ind w:firstLine="420" w:firstLineChars="200"/>
        <w:rPr>
          <w:rFonts w:eastAsia="楷体_GB2312"/>
          <w:szCs w:val="28"/>
        </w:rPr>
      </w:pPr>
    </w:p>
    <w:p>
      <w:pPr>
        <w:ind w:firstLine="420" w:firstLineChars="200"/>
        <w:rPr>
          <w:szCs w:val="28"/>
        </w:rPr>
      </w:pPr>
      <w:r>
        <w:rPr>
          <w:szCs w:val="28"/>
          <w:u w:val="single"/>
        </w:rPr>
        <w:t>（法定代表人姓名）</w:t>
      </w:r>
      <w:r>
        <w:rPr>
          <w:szCs w:val="28"/>
        </w:rPr>
        <w:t>系</w:t>
      </w:r>
      <w:r>
        <w:rPr>
          <w:szCs w:val="28"/>
          <w:u w:val="single"/>
        </w:rPr>
        <w:t>（供应商全称）</w:t>
      </w:r>
      <w:r>
        <w:rPr>
          <w:szCs w:val="28"/>
        </w:rPr>
        <w:t>的法定代表人。</w:t>
      </w:r>
    </w:p>
    <w:p>
      <w:pPr>
        <w:ind w:firstLine="420" w:firstLineChars="200"/>
        <w:rPr>
          <w:szCs w:val="28"/>
        </w:rPr>
      </w:pPr>
    </w:p>
    <w:p>
      <w:pPr>
        <w:ind w:firstLine="420" w:firstLineChars="200"/>
        <w:rPr>
          <w:szCs w:val="28"/>
        </w:rPr>
      </w:pPr>
      <w:r>
        <w:rPr>
          <w:szCs w:val="28"/>
        </w:rPr>
        <w:t>特此证明</w:t>
      </w:r>
    </w:p>
    <w:p>
      <w:pPr>
        <w:rPr>
          <w:szCs w:val="28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ragraph">
                  <wp:posOffset>71755</wp:posOffset>
                </wp:positionV>
                <wp:extent cx="2240915" cy="1125855"/>
                <wp:effectExtent l="4445" t="4445" r="21590" b="1270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（正面）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55pt;margin-top:5.65pt;height:88.65pt;width:176.45pt;z-index:251661312;v-text-anchor:middle;mso-width-relative:page;mso-height-relative:page;" fillcolor="#FFFFFF" filled="t" stroked="t" coordsize="21600,21600" o:gfxdata="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NvUrQdQAAAAJAQAADwAAAAAAAAABACAAAAAiAAAAZHJzL2Rvd25y&#10;ZXYueG1sUEsBAhQAFAAAAAgAh07iQFzbECE7AgAAZAQAAA4AAAAAAAAAAQAgAAAAIwEAAGRycy9l&#10;Mm9Eb2MueG1sUEsFBgAAAAAGAAYAWQEAANAF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63500</wp:posOffset>
                </wp:positionV>
                <wp:extent cx="2240915" cy="1125855"/>
                <wp:effectExtent l="4445" t="4445" r="21590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（反面）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pt;margin-top:5pt;height:88.65pt;width:176.45pt;z-index:251662336;v-text-anchor:middle;mso-width-relative:page;mso-height-relative:page;" fillcolor="#FFFFFF" filled="t" stroked="t" coordsize="21600,21600" o:gfxdata="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PeeyNYAAAAKAQAADwAAAAAAAAABACAAAAAiAAAAZHJzL2Rvd25y&#10;ZXYueG1sUEsBAhQAFAAAAAgAh07iQG8rHo05AgAAYgQAAA4AAAAAAAAAAQAgAAAAJQEAAGRycy9l&#10;Mm9Eb2MueG1sUEsFBgAAAAAGAAYAWQEAANAF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ind w:firstLine="315" w:firstLineChars="150"/>
        <w:rPr>
          <w:szCs w:val="28"/>
        </w:rPr>
      </w:pPr>
      <w:r>
        <w:rPr>
          <w:rFonts w:hint="eastAsia"/>
          <w:szCs w:val="28"/>
        </w:rPr>
        <w:t>身份证关键信息应当清晰可辨，否则</w:t>
      </w:r>
      <w:r>
        <w:rPr>
          <w:rFonts w:hint="eastAsia"/>
          <w:bCs/>
          <w:szCs w:val="28"/>
        </w:rPr>
        <w:t>视为无效</w:t>
      </w:r>
      <w:r>
        <w:rPr>
          <w:rFonts w:hint="eastAsia"/>
          <w:szCs w:val="28"/>
        </w:rPr>
        <w:t>。</w:t>
      </w:r>
    </w:p>
    <w:p>
      <w:pPr>
        <w:widowControl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br w:type="page"/>
      </w: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3.法定代表人授权书</w:t>
      </w:r>
    </w:p>
    <w:p>
      <w:pPr>
        <w:spacing w:before="120" w:beforeLines="50" w:after="120" w:afterLines="50"/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法定代表人授权书</w:t>
      </w:r>
    </w:p>
    <w:p>
      <w:pPr>
        <w:spacing w:line="520" w:lineRule="exact"/>
        <w:rPr>
          <w:szCs w:val="28"/>
        </w:rPr>
      </w:pPr>
    </w:p>
    <w:p>
      <w:pPr>
        <w:spacing w:line="520" w:lineRule="exact"/>
        <w:rPr>
          <w:rFonts w:hint="eastAsia"/>
          <w:szCs w:val="28"/>
        </w:rPr>
      </w:pPr>
      <w:r>
        <w:rPr>
          <w:rFonts w:hint="eastAsia"/>
          <w:szCs w:val="28"/>
          <w:lang w:val="en-US" w:eastAsia="zh-CN"/>
        </w:rPr>
        <w:t>江口农信联社</w:t>
      </w:r>
      <w:r>
        <w:rPr>
          <w:rFonts w:hint="eastAsia"/>
          <w:szCs w:val="28"/>
        </w:rPr>
        <w:t>：</w:t>
      </w:r>
    </w:p>
    <w:p>
      <w:pPr>
        <w:spacing w:line="520" w:lineRule="exact"/>
        <w:ind w:firstLine="447" w:firstLineChars="213"/>
        <w:rPr>
          <w:szCs w:val="28"/>
        </w:rPr>
      </w:pPr>
      <w:r>
        <w:rPr>
          <w:szCs w:val="28"/>
          <w:u w:val="single"/>
        </w:rPr>
        <w:t>（</w:t>
      </w:r>
      <w:r>
        <w:rPr>
          <w:rFonts w:hint="eastAsia" w:ascii="宋体" w:hAnsi="宋体"/>
          <w:bCs/>
          <w:snapToGrid w:val="0"/>
          <w:szCs w:val="28"/>
          <w:lang w:val="zh-CN"/>
        </w:rPr>
        <w:t>报价</w:t>
      </w:r>
      <w:r>
        <w:rPr>
          <w:szCs w:val="28"/>
          <w:u w:val="single"/>
        </w:rPr>
        <w:t>供应商全称）</w:t>
      </w:r>
      <w:r>
        <w:rPr>
          <w:szCs w:val="28"/>
        </w:rPr>
        <w:t>法定代表人</w:t>
      </w:r>
      <w:r>
        <w:rPr>
          <w:szCs w:val="28"/>
          <w:u w:val="single"/>
        </w:rPr>
        <w:t>（姓名、职务）</w:t>
      </w:r>
      <w:r>
        <w:rPr>
          <w:szCs w:val="28"/>
        </w:rPr>
        <w:t>授权</w:t>
      </w:r>
      <w:r>
        <w:rPr>
          <w:szCs w:val="28"/>
          <w:u w:val="single"/>
        </w:rPr>
        <w:t>（授权代表姓名、职务）</w:t>
      </w:r>
      <w:r>
        <w:rPr>
          <w:szCs w:val="28"/>
        </w:rPr>
        <w:t>为全权代表，参加</w:t>
      </w:r>
      <w:r>
        <w:rPr>
          <w:rFonts w:hint="eastAsia"/>
          <w:szCs w:val="28"/>
        </w:rPr>
        <w:t>贵单位</w:t>
      </w:r>
      <w:r>
        <w:rPr>
          <w:szCs w:val="28"/>
        </w:rPr>
        <w:t>组织的项目编号为</w:t>
      </w:r>
      <w:r>
        <w:rPr>
          <w:rFonts w:hint="eastAsia"/>
          <w:szCs w:val="28"/>
          <w:u w:val="single"/>
          <w:lang w:val="en-US" w:eastAsia="zh-CN"/>
        </w:rPr>
        <w:t xml:space="preserve">               </w:t>
      </w:r>
      <w:r>
        <w:rPr>
          <w:szCs w:val="28"/>
        </w:rPr>
        <w:t>的</w:t>
      </w:r>
      <w:r>
        <w:rPr>
          <w:rFonts w:hint="eastAsia"/>
          <w:szCs w:val="28"/>
          <w:u w:val="single"/>
          <w:lang w:val="en-US" w:eastAsia="zh-CN"/>
        </w:rPr>
        <w:t xml:space="preserve">   2026年债权批量转让尽职调查  </w:t>
      </w:r>
      <w:r>
        <w:rPr>
          <w:szCs w:val="28"/>
        </w:rPr>
        <w:t>采购活动，全权处理采购活动中的一切事宜。</w:t>
      </w:r>
    </w:p>
    <w:p>
      <w:pPr>
        <w:spacing w:line="520" w:lineRule="exact"/>
        <w:ind w:firstLine="600"/>
        <w:rPr>
          <w:szCs w:val="28"/>
        </w:rPr>
      </w:pPr>
    </w:p>
    <w:p>
      <w:pPr>
        <w:spacing w:line="520" w:lineRule="exact"/>
        <w:ind w:left="-2" w:leftChars="-1" w:firstLine="3512"/>
        <w:rPr>
          <w:szCs w:val="28"/>
        </w:rPr>
      </w:pPr>
      <w:r>
        <w:rPr>
          <w:rFonts w:hint="eastAsia"/>
          <w:szCs w:val="28"/>
        </w:rPr>
        <w:t>报价</w:t>
      </w:r>
      <w:r>
        <w:rPr>
          <w:szCs w:val="28"/>
        </w:rPr>
        <w:t>供应商全称：（盖章）</w:t>
      </w:r>
    </w:p>
    <w:p>
      <w:pPr>
        <w:spacing w:line="520" w:lineRule="exact"/>
        <w:ind w:firstLine="2520" w:firstLineChars="1200"/>
        <w:rPr>
          <w:szCs w:val="28"/>
        </w:rPr>
      </w:pPr>
      <w:r>
        <w:rPr>
          <w:rFonts w:hint="eastAsia"/>
          <w:szCs w:val="28"/>
        </w:rPr>
        <w:t xml:space="preserve"> 法定代表人（或授权代表）</w:t>
      </w:r>
      <w:r>
        <w:rPr>
          <w:szCs w:val="28"/>
        </w:rPr>
        <w:t>：（签字）</w:t>
      </w:r>
    </w:p>
    <w:p>
      <w:pPr>
        <w:spacing w:line="520" w:lineRule="exact"/>
        <w:ind w:firstLine="3780" w:firstLineChars="1800"/>
        <w:rPr>
          <w:rFonts w:ascii="宋体" w:hAnsi="宋体"/>
          <w:szCs w:val="28"/>
        </w:rPr>
      </w:pPr>
      <w:r>
        <w:rPr>
          <w:rFonts w:hint="eastAsia" w:ascii="宋体" w:hAnsi="宋体"/>
          <w:szCs w:val="28"/>
        </w:rPr>
        <w:t>年    月   日</w:t>
      </w:r>
    </w:p>
    <w:p>
      <w:pPr>
        <w:spacing w:line="520" w:lineRule="exact"/>
        <w:rPr>
          <w:szCs w:val="28"/>
        </w:rPr>
      </w:pPr>
      <w:r>
        <w:rPr>
          <w:szCs w:val="28"/>
        </w:rPr>
        <w:t>附：</w:t>
      </w:r>
    </w:p>
    <w:p>
      <w:pPr>
        <w:spacing w:line="520" w:lineRule="exact"/>
        <w:ind w:firstLine="573"/>
        <w:rPr>
          <w:szCs w:val="28"/>
        </w:rPr>
      </w:pPr>
      <w:r>
        <w:rPr>
          <w:szCs w:val="28"/>
        </w:rPr>
        <w:t>授权代表姓名：</w:t>
      </w:r>
    </w:p>
    <w:p>
      <w:pPr>
        <w:spacing w:line="520" w:lineRule="exact"/>
        <w:ind w:firstLine="573"/>
        <w:rPr>
          <w:szCs w:val="28"/>
        </w:rPr>
      </w:pPr>
      <w:r>
        <w:rPr>
          <w:rFonts w:hint="eastAsia"/>
          <w:szCs w:val="28"/>
        </w:rPr>
        <w:t>移动电话</w:t>
      </w:r>
      <w:r>
        <w:rPr>
          <w:szCs w:val="28"/>
        </w:rPr>
        <w:t>：</w:t>
      </w:r>
    </w:p>
    <w:p>
      <w:pPr>
        <w:pStyle w:val="2"/>
      </w:pPr>
    </w:p>
    <w:p>
      <w:pPr>
        <w:pStyle w:val="2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2916555</wp:posOffset>
                </wp:positionH>
                <wp:positionV relativeFrom="paragraph">
                  <wp:posOffset>56515</wp:posOffset>
                </wp:positionV>
                <wp:extent cx="2240915" cy="1125855"/>
                <wp:effectExtent l="4445" t="4445" r="21590" b="1270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授权代表身份证复印件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（反面）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9.65pt;margin-top:4.45pt;height:88.65pt;width:176.45pt;z-index:251660288;v-text-anchor:middle;mso-width-relative:page;mso-height-relative:page;" fillcolor="#FFFFFF" filled="t" stroked="t" coordsize="21600,21600" o:gfxdata="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1EWd/WAAAACQEAAA8AAAAAAAAAAQAgAAAAIgAAAGRycy9kb3du&#10;cmV2LnhtbFBLAQIUABQAAAAIAIdO4kCI9lEROgIAAGQEAAAOAAAAAAAAAAEAIAAAACUBAABkcnMv&#10;ZTJvRG9jLnhtbFBLBQYAAAAABgAGAFkBAADRBQAAAAA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授权代表身份证复印件</w:t>
                      </w:r>
                    </w:p>
                    <w:p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415925</wp:posOffset>
                </wp:positionH>
                <wp:positionV relativeFrom="paragraph">
                  <wp:posOffset>108585</wp:posOffset>
                </wp:positionV>
                <wp:extent cx="2240915" cy="1125855"/>
                <wp:effectExtent l="4445" t="4445" r="21590" b="1270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授权代表身份证复印件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（正面）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75pt;margin-top:8.55pt;height:88.65pt;width:176.45pt;z-index:251659264;v-text-anchor:middle;mso-width-relative:page;mso-height-relative:page;" fillcolor="#FFFFFF" filled="t" stroked="t" coordsize="21600,21600" o:gfxdata="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I8TFWtUAAAAJAQAADwAAAAAAAAABACAAAAAiAAAAZHJzL2Rvd25y&#10;ZXYueG1sUEsBAhQAFAAAAAgAh07iQDQ+h746AgAAYgQAAA4AAAAAAAAAAQAgAAAAJAEAAGRycy9l&#10;Mm9Eb2MueG1sUEsFBgAAAAAGAAYAWQEAANAF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授权代表身份证复印件</w:t>
                      </w:r>
                    </w:p>
                    <w:p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firstLine="573"/>
      </w:pPr>
    </w:p>
    <w:p>
      <w:pPr>
        <w:ind w:firstLine="573"/>
      </w:pPr>
    </w:p>
    <w:p>
      <w:pPr>
        <w:ind w:firstLine="573"/>
      </w:pPr>
    </w:p>
    <w:p>
      <w:pPr>
        <w:spacing w:line="520" w:lineRule="exact"/>
        <w:rPr>
          <w:rFonts w:hint="eastAsia"/>
          <w:szCs w:val="28"/>
        </w:rPr>
      </w:pPr>
    </w:p>
    <w:p>
      <w:pPr>
        <w:spacing w:line="520" w:lineRule="exact"/>
        <w:ind w:firstLine="630" w:firstLineChars="300"/>
        <w:rPr>
          <w:szCs w:val="28"/>
        </w:rPr>
      </w:pPr>
      <w:r>
        <w:rPr>
          <w:rFonts w:hint="eastAsia"/>
          <w:szCs w:val="28"/>
        </w:rPr>
        <w:t>身份证关键信息应当清晰可辨，否则视为无效。</w:t>
      </w:r>
    </w:p>
    <w:p>
      <w:pP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br w:type="page"/>
      </w:r>
    </w:p>
    <w:p>
      <w:pP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4.未被“信用中国”网站列入失信被执行人、重大税收违法案件当事人名单，未被列入政府采购严重失信行为记录名单的承诺书</w:t>
      </w:r>
    </w:p>
    <w:p>
      <w:pPr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供应商承诺声明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  <w:lang w:val="en-US" w:eastAsia="zh-CN"/>
        </w:rPr>
        <w:t>江口农信联社</w:t>
      </w:r>
      <w:r>
        <w:rPr>
          <w:rFonts w:hint="eastAsia" w:ascii="仿宋_GB2312" w:hAnsi="宋体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我单位自愿参加贵单位组织的</w:t>
      </w:r>
      <w:r>
        <w:rPr>
          <w:rFonts w:hint="eastAsia" w:ascii="仿宋_GB2312" w:hAnsi="宋体"/>
          <w:szCs w:val="28"/>
          <w:u w:val="single"/>
        </w:rPr>
        <w:t>（2026年债权批量转让尽职调查）、（项目编号）</w:t>
      </w:r>
      <w:r>
        <w:rPr>
          <w:rFonts w:hint="eastAsia" w:ascii="仿宋_GB2312" w:hAnsi="宋体"/>
          <w:szCs w:val="28"/>
        </w:rPr>
        <w:t>采购活动，承诺声明如下：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一、供应商诚信承诺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1.如实编写报价文件，对报价文件中提供的文件材料、图片影像、财务数据、资产情况及相应证明等材料的真实性、完整性、准确性，承担相应的法律责任。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2.因单位转制、兼并、股改等特殊情况，无法提供原始材料、财务数据、资产情况等，造成单位信息难以确认时，自愿放弃参加采购活动。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3.在提供报价文件或现场核查时，如存在伪造文件材料，提供虚假图片影像、业绩合同、材料数据等，造假或篡改相关数据及资产等情况，自愿放弃成交资格并无条件接受相应处罚。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二、保密承诺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1.严格遵守国家保密法律法规，履行保密义务。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2.不以任何方式泄露或传播本次采购项目相关信息。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3.不违规记录、存储、复制本次采购项目相关信息。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4.未经采购机构审查批准，不得擅自在互联网、通讯媒体等发表涉及此次采购项目相关</w:t>
      </w:r>
      <w:r>
        <w:rPr>
          <w:rFonts w:hint="eastAsia" w:ascii="宋体" w:hAnsi="宋体"/>
          <w:szCs w:val="28"/>
          <w:lang w:val="zh-CN"/>
        </w:rPr>
        <w:t>信息</w:t>
      </w:r>
      <w:r>
        <w:rPr>
          <w:rFonts w:hint="eastAsia" w:ascii="仿宋_GB2312" w:hAnsi="宋体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三、诚信责任保证金承诺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1.严格遵守《供应商诚信承诺》。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2.若经查实采取串通谈判手段取得成交资格，已进入履约阶段的，同意按照采购文件和合同有关规定，接受相应处理；需继续履约、但存在明显价格风险的，同意扣除利润，按照审定的实际成本结算，审定结果高于合同金额的，按照合同执行，接受相应违规处理，审价所需费用由我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3.给贵单位造成损失的，同意按照国家法律和合同约定，予以相应经济赔偿。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四、未被列入违法失信名单承诺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宋体" w:hAnsi="宋体"/>
          <w:szCs w:val="28"/>
        </w:rPr>
        <w:t>未被中国政府采购网（</w:t>
      </w:r>
      <w:r>
        <w:rPr>
          <w:rFonts w:ascii="宋体" w:hAnsi="宋体"/>
          <w:szCs w:val="28"/>
        </w:rPr>
        <w:t>www.ccgp.gov.cn</w:t>
      </w:r>
      <w:r>
        <w:rPr>
          <w:rFonts w:hint="eastAsia" w:ascii="宋体" w:hAnsi="宋体"/>
          <w:szCs w:val="28"/>
        </w:rPr>
        <w:t>）列入政府采购严重违法失信行为记录名单，未被“信用中国”（</w:t>
      </w:r>
      <w:r>
        <w:rPr>
          <w:rFonts w:ascii="宋体" w:hAnsi="宋体"/>
          <w:szCs w:val="28"/>
        </w:rPr>
        <w:t>www.creditchina.gov.cn</w:t>
      </w:r>
      <w:r>
        <w:rPr>
          <w:rFonts w:hint="eastAsia" w:ascii="宋体" w:hAnsi="宋体"/>
          <w:szCs w:val="28"/>
        </w:rPr>
        <w:t>）列入严重失信主体名单或国家企业信用信息公示系统（</w:t>
      </w:r>
      <w:r>
        <w:rPr>
          <w:rFonts w:ascii="宋体" w:hAnsi="宋体"/>
          <w:szCs w:val="28"/>
        </w:rPr>
        <w:t>www.gsxt.gov.cn</w:t>
      </w:r>
      <w:r>
        <w:rPr>
          <w:rFonts w:hint="eastAsia" w:ascii="宋体" w:hAnsi="宋体"/>
          <w:szCs w:val="28"/>
        </w:rPr>
        <w:t>）列入严重违法失信名单（处罚期内）。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五、前3年没有重大违法记录的书面声明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/>
          <w:szCs w:val="28"/>
        </w:rPr>
        <w:t>我单位在参加本次采购活动前</w:t>
      </w:r>
      <w:r>
        <w:rPr>
          <w:szCs w:val="28"/>
        </w:rPr>
        <w:t>3</w:t>
      </w:r>
      <w:r>
        <w:rPr>
          <w:rFonts w:hint="eastAsia"/>
          <w:szCs w:val="28"/>
        </w:rPr>
        <w:t>年内</w:t>
      </w:r>
      <w:r>
        <w:rPr>
          <w:rFonts w:hint="eastAsia" w:ascii="宋体" w:hAnsi="宋体" w:cs="宋体"/>
          <w:bCs/>
          <w:szCs w:val="28"/>
        </w:rPr>
        <w:t>在经营活动中</w:t>
      </w:r>
      <w:r>
        <w:rPr>
          <w:rFonts w:hint="eastAsia"/>
          <w:szCs w:val="28"/>
        </w:rPr>
        <w:t>没有重大违法记录。</w:t>
      </w:r>
    </w:p>
    <w:p>
      <w:pPr>
        <w:keepNext w:val="0"/>
        <w:keepLines w:val="0"/>
        <w:pageBreakBefore w:val="0"/>
        <w:widowControl w:val="0"/>
        <w:tabs>
          <w:tab w:val="left" w:pos="771"/>
        </w:tabs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 w:cs="宋体"/>
          <w:bCs/>
          <w:szCs w:val="28"/>
        </w:rPr>
      </w:pPr>
      <w:r>
        <w:rPr>
          <w:rFonts w:hint="eastAsia" w:ascii="黑体" w:hAnsi="黑体" w:eastAsia="黑体" w:cs="宋体"/>
          <w:bCs/>
          <w:szCs w:val="28"/>
        </w:rPr>
        <w:t>六、具备履约专业能力的书面声明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szCs w:val="28"/>
        </w:rPr>
      </w:pPr>
      <w:r>
        <w:rPr>
          <w:rFonts w:hint="eastAsia"/>
          <w:szCs w:val="28"/>
        </w:rPr>
        <w:t>我单位具有履行合同所必需的设备和专业技术能力。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420" w:firstLineChars="200"/>
        <w:textAlignment w:val="auto"/>
        <w:rPr>
          <w:szCs w:val="28"/>
        </w:rPr>
      </w:pPr>
      <w:r>
        <w:rPr>
          <w:rFonts w:hint="eastAsia" w:ascii="仿宋_GB2312" w:hAnsi="宋体"/>
          <w:szCs w:val="28"/>
        </w:rPr>
        <w:t>如果我方违反上述承诺声明内容，愿意承担由此导致的一切不利后果和法律责任，接受采购机构按国家有关法规作出的相关处罚。</w:t>
      </w:r>
    </w:p>
    <w:p>
      <w:pPr>
        <w:spacing w:line="520" w:lineRule="exact"/>
        <w:ind w:firstLine="560"/>
        <w:rPr>
          <w:szCs w:val="28"/>
          <w:lang w:val="zh-CN"/>
        </w:rPr>
      </w:pPr>
    </w:p>
    <w:p>
      <w:pPr>
        <w:spacing w:line="520" w:lineRule="exact"/>
        <w:ind w:firstLine="560"/>
        <w:rPr>
          <w:szCs w:val="28"/>
          <w:lang w:val="zh-CN"/>
        </w:rPr>
      </w:pPr>
    </w:p>
    <w:p>
      <w:pPr>
        <w:spacing w:line="520" w:lineRule="exact"/>
        <w:ind w:firstLine="560"/>
        <w:rPr>
          <w:szCs w:val="28"/>
          <w:lang w:val="zh-CN"/>
        </w:rPr>
      </w:pPr>
    </w:p>
    <w:p>
      <w:pPr>
        <w:spacing w:line="520" w:lineRule="exact"/>
        <w:ind w:firstLine="3570" w:firstLineChars="1700"/>
        <w:rPr>
          <w:rFonts w:ascii="宋体" w:hAnsi="宋体"/>
          <w:szCs w:val="28"/>
          <w:lang w:val="zh-CN"/>
        </w:rPr>
      </w:pPr>
      <w:r>
        <w:rPr>
          <w:rFonts w:hint="eastAsia" w:ascii="宋体" w:hAnsi="宋体"/>
          <w:szCs w:val="28"/>
          <w:lang w:val="zh-CN"/>
        </w:rPr>
        <w:t>报价供应商全称：（盖章）</w:t>
      </w: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sectPr>
          <w:pgSz w:w="11906" w:h="16838"/>
          <w:pgMar w:top="2098" w:right="1588" w:bottom="2098" w:left="1588" w:header="851" w:footer="992" w:gutter="0"/>
          <w:cols w:space="425" w:num="1"/>
          <w:docGrid w:type="lines" w:linePitch="312" w:charSpace="0"/>
        </w:sect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5.最近一年内任意3个</w:t>
      </w:r>
      <w:bookmarkStart w:id="0" w:name="_GoBack"/>
      <w:bookmarkEnd w:id="0"/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月纳税的证明材料</w:t>
      </w: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6.报名人和联系方式</w:t>
      </w:r>
    </w:p>
    <w:p>
      <w:pPr>
        <w:pStyle w:val="13"/>
        <w:snapToGrid w:val="0"/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信息统计表</w:t>
      </w:r>
    </w:p>
    <w:p>
      <w:pPr>
        <w:pStyle w:val="13"/>
        <w:snapToGrid w:val="0"/>
        <w:spacing w:line="40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2236"/>
        <w:gridCol w:w="2236"/>
        <w:gridCol w:w="2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default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default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default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  <w:t>邮箱地址</w:t>
            </w: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default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6" w:type="dxa"/>
            <w:vAlign w:val="center"/>
          </w:tcPr>
          <w:p>
            <w:pPr>
              <w:pStyle w:val="13"/>
              <w:snapToGrid w:val="0"/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3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sectPr>
      <w:pgSz w:w="11906" w:h="16838"/>
      <w:pgMar w:top="2098" w:right="1588" w:bottom="209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4NDI5MjliZWVkMTEwZWIwNWJhMTEwY2I3YmUzMzgifQ=="/>
  </w:docVars>
  <w:rsids>
    <w:rsidRoot w:val="008B5FA8"/>
    <w:rsid w:val="0001171C"/>
    <w:rsid w:val="00011CE3"/>
    <w:rsid w:val="0001585A"/>
    <w:rsid w:val="00015A90"/>
    <w:rsid w:val="00020BF0"/>
    <w:rsid w:val="000257CA"/>
    <w:rsid w:val="00061175"/>
    <w:rsid w:val="000661C3"/>
    <w:rsid w:val="00074381"/>
    <w:rsid w:val="00076C9F"/>
    <w:rsid w:val="000835A5"/>
    <w:rsid w:val="000858C3"/>
    <w:rsid w:val="00087408"/>
    <w:rsid w:val="0009229B"/>
    <w:rsid w:val="0009585A"/>
    <w:rsid w:val="00096E82"/>
    <w:rsid w:val="000977CA"/>
    <w:rsid w:val="00097922"/>
    <w:rsid w:val="000C05AA"/>
    <w:rsid w:val="000C314F"/>
    <w:rsid w:val="000C7408"/>
    <w:rsid w:val="000D1520"/>
    <w:rsid w:val="000F2397"/>
    <w:rsid w:val="000F364B"/>
    <w:rsid w:val="000F7081"/>
    <w:rsid w:val="00107B3A"/>
    <w:rsid w:val="001141A2"/>
    <w:rsid w:val="0012340C"/>
    <w:rsid w:val="001359FB"/>
    <w:rsid w:val="001600CF"/>
    <w:rsid w:val="00166654"/>
    <w:rsid w:val="00177068"/>
    <w:rsid w:val="00187D24"/>
    <w:rsid w:val="001972DB"/>
    <w:rsid w:val="001B2179"/>
    <w:rsid w:val="001B315E"/>
    <w:rsid w:val="001C321D"/>
    <w:rsid w:val="001C658B"/>
    <w:rsid w:val="001D483B"/>
    <w:rsid w:val="001E7024"/>
    <w:rsid w:val="001F5907"/>
    <w:rsid w:val="0021090F"/>
    <w:rsid w:val="00217D1F"/>
    <w:rsid w:val="00227805"/>
    <w:rsid w:val="002322C3"/>
    <w:rsid w:val="00232B25"/>
    <w:rsid w:val="00233717"/>
    <w:rsid w:val="002415EF"/>
    <w:rsid w:val="00246E67"/>
    <w:rsid w:val="00253683"/>
    <w:rsid w:val="002539CA"/>
    <w:rsid w:val="00254984"/>
    <w:rsid w:val="002551E6"/>
    <w:rsid w:val="00265BCE"/>
    <w:rsid w:val="00266A45"/>
    <w:rsid w:val="002674D7"/>
    <w:rsid w:val="00270340"/>
    <w:rsid w:val="00276AC8"/>
    <w:rsid w:val="002A7AAE"/>
    <w:rsid w:val="002B1C99"/>
    <w:rsid w:val="002C053B"/>
    <w:rsid w:val="002C1399"/>
    <w:rsid w:val="002C4E54"/>
    <w:rsid w:val="002D31CA"/>
    <w:rsid w:val="002D4324"/>
    <w:rsid w:val="002D51E7"/>
    <w:rsid w:val="002D58EA"/>
    <w:rsid w:val="002E1652"/>
    <w:rsid w:val="002E1680"/>
    <w:rsid w:val="00311054"/>
    <w:rsid w:val="00313784"/>
    <w:rsid w:val="00322A2C"/>
    <w:rsid w:val="00330295"/>
    <w:rsid w:val="00336C5E"/>
    <w:rsid w:val="00343EF8"/>
    <w:rsid w:val="00344217"/>
    <w:rsid w:val="0036128B"/>
    <w:rsid w:val="0039442C"/>
    <w:rsid w:val="003A0844"/>
    <w:rsid w:val="003A5BFD"/>
    <w:rsid w:val="003B7630"/>
    <w:rsid w:val="003D2542"/>
    <w:rsid w:val="003D565D"/>
    <w:rsid w:val="00423CF9"/>
    <w:rsid w:val="004256EA"/>
    <w:rsid w:val="00431F52"/>
    <w:rsid w:val="00434CF8"/>
    <w:rsid w:val="00442563"/>
    <w:rsid w:val="004651EC"/>
    <w:rsid w:val="00465210"/>
    <w:rsid w:val="0048003F"/>
    <w:rsid w:val="0048638D"/>
    <w:rsid w:val="00490A63"/>
    <w:rsid w:val="004A2650"/>
    <w:rsid w:val="004B51E1"/>
    <w:rsid w:val="004B7B4E"/>
    <w:rsid w:val="004C0669"/>
    <w:rsid w:val="004C7BD5"/>
    <w:rsid w:val="004E5265"/>
    <w:rsid w:val="004E68CF"/>
    <w:rsid w:val="004F3615"/>
    <w:rsid w:val="00522053"/>
    <w:rsid w:val="00525DF3"/>
    <w:rsid w:val="00535B2E"/>
    <w:rsid w:val="0055171C"/>
    <w:rsid w:val="005555F5"/>
    <w:rsid w:val="0056020C"/>
    <w:rsid w:val="00560713"/>
    <w:rsid w:val="00564CA9"/>
    <w:rsid w:val="00573D32"/>
    <w:rsid w:val="00574729"/>
    <w:rsid w:val="005B4AF2"/>
    <w:rsid w:val="005B63BA"/>
    <w:rsid w:val="005B75A3"/>
    <w:rsid w:val="005C678F"/>
    <w:rsid w:val="005D14E6"/>
    <w:rsid w:val="005D7928"/>
    <w:rsid w:val="005E304F"/>
    <w:rsid w:val="005E398A"/>
    <w:rsid w:val="005F42CB"/>
    <w:rsid w:val="00605894"/>
    <w:rsid w:val="00612487"/>
    <w:rsid w:val="00620559"/>
    <w:rsid w:val="006563F0"/>
    <w:rsid w:val="00665081"/>
    <w:rsid w:val="00670585"/>
    <w:rsid w:val="00673AED"/>
    <w:rsid w:val="00674117"/>
    <w:rsid w:val="00686E27"/>
    <w:rsid w:val="0069307D"/>
    <w:rsid w:val="006A64FE"/>
    <w:rsid w:val="006B6CA0"/>
    <w:rsid w:val="006D5890"/>
    <w:rsid w:val="006E5DB3"/>
    <w:rsid w:val="006F3B2C"/>
    <w:rsid w:val="006F3CA1"/>
    <w:rsid w:val="00704D18"/>
    <w:rsid w:val="00735039"/>
    <w:rsid w:val="00740393"/>
    <w:rsid w:val="00744407"/>
    <w:rsid w:val="00750C74"/>
    <w:rsid w:val="00755407"/>
    <w:rsid w:val="00756711"/>
    <w:rsid w:val="00757BD3"/>
    <w:rsid w:val="00782418"/>
    <w:rsid w:val="00792DFF"/>
    <w:rsid w:val="00792EC4"/>
    <w:rsid w:val="0079338F"/>
    <w:rsid w:val="007A388A"/>
    <w:rsid w:val="007A7B66"/>
    <w:rsid w:val="007C017D"/>
    <w:rsid w:val="007C5C07"/>
    <w:rsid w:val="007D1D0C"/>
    <w:rsid w:val="007F069C"/>
    <w:rsid w:val="00802128"/>
    <w:rsid w:val="008105E8"/>
    <w:rsid w:val="0081253D"/>
    <w:rsid w:val="0082685C"/>
    <w:rsid w:val="008319D5"/>
    <w:rsid w:val="008327F0"/>
    <w:rsid w:val="008422F2"/>
    <w:rsid w:val="00854A26"/>
    <w:rsid w:val="00857FBC"/>
    <w:rsid w:val="008606FE"/>
    <w:rsid w:val="00864C5A"/>
    <w:rsid w:val="00871121"/>
    <w:rsid w:val="00871B1F"/>
    <w:rsid w:val="00871C2E"/>
    <w:rsid w:val="008854B4"/>
    <w:rsid w:val="00887A47"/>
    <w:rsid w:val="00893719"/>
    <w:rsid w:val="00894219"/>
    <w:rsid w:val="008A27B2"/>
    <w:rsid w:val="008B5FA8"/>
    <w:rsid w:val="008B6FD6"/>
    <w:rsid w:val="008C367B"/>
    <w:rsid w:val="008C4C59"/>
    <w:rsid w:val="008E6758"/>
    <w:rsid w:val="008F27BB"/>
    <w:rsid w:val="00902E38"/>
    <w:rsid w:val="00926942"/>
    <w:rsid w:val="00927EA1"/>
    <w:rsid w:val="00955C29"/>
    <w:rsid w:val="00964BEB"/>
    <w:rsid w:val="00973D2B"/>
    <w:rsid w:val="00986EEA"/>
    <w:rsid w:val="009934CF"/>
    <w:rsid w:val="00993EF6"/>
    <w:rsid w:val="00994B2A"/>
    <w:rsid w:val="009A2832"/>
    <w:rsid w:val="009A42F1"/>
    <w:rsid w:val="009B478D"/>
    <w:rsid w:val="009E1160"/>
    <w:rsid w:val="009E537E"/>
    <w:rsid w:val="009F235A"/>
    <w:rsid w:val="009F55E4"/>
    <w:rsid w:val="00A02D65"/>
    <w:rsid w:val="00A05353"/>
    <w:rsid w:val="00A157BE"/>
    <w:rsid w:val="00A22984"/>
    <w:rsid w:val="00A46B18"/>
    <w:rsid w:val="00A513CA"/>
    <w:rsid w:val="00A80471"/>
    <w:rsid w:val="00A905E8"/>
    <w:rsid w:val="00A96992"/>
    <w:rsid w:val="00AB27C7"/>
    <w:rsid w:val="00AB62F0"/>
    <w:rsid w:val="00AD104B"/>
    <w:rsid w:val="00AD3FDB"/>
    <w:rsid w:val="00AD5F9F"/>
    <w:rsid w:val="00AD7227"/>
    <w:rsid w:val="00AE429B"/>
    <w:rsid w:val="00B17725"/>
    <w:rsid w:val="00B31AFD"/>
    <w:rsid w:val="00B33151"/>
    <w:rsid w:val="00B43CD5"/>
    <w:rsid w:val="00B73C6B"/>
    <w:rsid w:val="00B836B8"/>
    <w:rsid w:val="00B97823"/>
    <w:rsid w:val="00BA760A"/>
    <w:rsid w:val="00BB5611"/>
    <w:rsid w:val="00BC2E2B"/>
    <w:rsid w:val="00BD14F8"/>
    <w:rsid w:val="00BD71D8"/>
    <w:rsid w:val="00BD7C9F"/>
    <w:rsid w:val="00BF0D6E"/>
    <w:rsid w:val="00C3417D"/>
    <w:rsid w:val="00C35918"/>
    <w:rsid w:val="00C55B86"/>
    <w:rsid w:val="00C63B34"/>
    <w:rsid w:val="00C84C78"/>
    <w:rsid w:val="00C90F83"/>
    <w:rsid w:val="00C94309"/>
    <w:rsid w:val="00CB0E1B"/>
    <w:rsid w:val="00CC04ED"/>
    <w:rsid w:val="00CC69A4"/>
    <w:rsid w:val="00CC7476"/>
    <w:rsid w:val="00CD01E2"/>
    <w:rsid w:val="00CD1C12"/>
    <w:rsid w:val="00CF2069"/>
    <w:rsid w:val="00D02F93"/>
    <w:rsid w:val="00D0417B"/>
    <w:rsid w:val="00D12F08"/>
    <w:rsid w:val="00D246A2"/>
    <w:rsid w:val="00D341A6"/>
    <w:rsid w:val="00D423AE"/>
    <w:rsid w:val="00D424D4"/>
    <w:rsid w:val="00D52EE0"/>
    <w:rsid w:val="00D6087E"/>
    <w:rsid w:val="00D608A0"/>
    <w:rsid w:val="00D64729"/>
    <w:rsid w:val="00D70924"/>
    <w:rsid w:val="00D867A0"/>
    <w:rsid w:val="00DB0646"/>
    <w:rsid w:val="00DC1C30"/>
    <w:rsid w:val="00DD673C"/>
    <w:rsid w:val="00DF3618"/>
    <w:rsid w:val="00DF69C4"/>
    <w:rsid w:val="00E030F0"/>
    <w:rsid w:val="00E204C2"/>
    <w:rsid w:val="00E220B7"/>
    <w:rsid w:val="00E229DC"/>
    <w:rsid w:val="00E268CA"/>
    <w:rsid w:val="00E44E0B"/>
    <w:rsid w:val="00E451A5"/>
    <w:rsid w:val="00E475B6"/>
    <w:rsid w:val="00E50490"/>
    <w:rsid w:val="00E51013"/>
    <w:rsid w:val="00E76563"/>
    <w:rsid w:val="00E84A88"/>
    <w:rsid w:val="00E956AF"/>
    <w:rsid w:val="00EA549D"/>
    <w:rsid w:val="00EB417D"/>
    <w:rsid w:val="00EB520E"/>
    <w:rsid w:val="00F05C4C"/>
    <w:rsid w:val="00F0620D"/>
    <w:rsid w:val="00F30A0F"/>
    <w:rsid w:val="00F44570"/>
    <w:rsid w:val="00F62539"/>
    <w:rsid w:val="00F666B1"/>
    <w:rsid w:val="00F723B2"/>
    <w:rsid w:val="00F73E54"/>
    <w:rsid w:val="00F74E35"/>
    <w:rsid w:val="00F76DA0"/>
    <w:rsid w:val="00F82519"/>
    <w:rsid w:val="00FA28F5"/>
    <w:rsid w:val="00FB48DB"/>
    <w:rsid w:val="00FB790A"/>
    <w:rsid w:val="00FD0813"/>
    <w:rsid w:val="00FE2F1A"/>
    <w:rsid w:val="08396C46"/>
    <w:rsid w:val="0D422369"/>
    <w:rsid w:val="0F85311F"/>
    <w:rsid w:val="13EF3F53"/>
    <w:rsid w:val="15DF281F"/>
    <w:rsid w:val="19E73DA2"/>
    <w:rsid w:val="19FA4AF5"/>
    <w:rsid w:val="1E6E6425"/>
    <w:rsid w:val="1EA238AA"/>
    <w:rsid w:val="1F71761D"/>
    <w:rsid w:val="202A50CE"/>
    <w:rsid w:val="218E769A"/>
    <w:rsid w:val="2F2B5748"/>
    <w:rsid w:val="2F3338E2"/>
    <w:rsid w:val="2FE1589F"/>
    <w:rsid w:val="333B2CCF"/>
    <w:rsid w:val="35C04AF4"/>
    <w:rsid w:val="38C55F9E"/>
    <w:rsid w:val="396E4A1B"/>
    <w:rsid w:val="42976231"/>
    <w:rsid w:val="43AD02D0"/>
    <w:rsid w:val="44AE49FA"/>
    <w:rsid w:val="451A1A2B"/>
    <w:rsid w:val="4D09120F"/>
    <w:rsid w:val="537B22E9"/>
    <w:rsid w:val="58024D92"/>
    <w:rsid w:val="5B2B1FF1"/>
    <w:rsid w:val="5F063490"/>
    <w:rsid w:val="5FE2037A"/>
    <w:rsid w:val="63AD1601"/>
    <w:rsid w:val="72A47AE0"/>
    <w:rsid w:val="73714BE0"/>
    <w:rsid w:val="78216CB5"/>
    <w:rsid w:val="79B92AB5"/>
    <w:rsid w:val="7DDC132F"/>
    <w:rsid w:val="7F1B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wC Normal"/>
    <w:basedOn w:val="1"/>
    <w:qFormat/>
    <w:uiPriority w:val="99"/>
    <w:pPr>
      <w:spacing w:before="180" w:after="180" w:line="240" w:lineRule="atLeast"/>
    </w:p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rFonts w:ascii="楷体_GB2312" w:eastAsia="楷体_GB2312"/>
      <w:color w:val="0000FF"/>
    </w:rPr>
  </w:style>
  <w:style w:type="paragraph" w:styleId="4">
    <w:name w:val="toc 2"/>
    <w:basedOn w:val="1"/>
    <w:next w:val="1"/>
    <w:qFormat/>
    <w:uiPriority w:val="0"/>
    <w:pPr>
      <w:tabs>
        <w:tab w:val="left" w:pos="1200"/>
        <w:tab w:val="right" w:leader="dot" w:pos="9120"/>
      </w:tabs>
      <w:ind w:left="210" w:right="-48" w:rightChars="-20"/>
      <w:jc w:val="left"/>
    </w:pPr>
    <w:rPr>
      <w:smallCaps/>
      <w:kern w:val="2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5"/>
    <w:qFormat/>
    <w:uiPriority w:val="99"/>
    <w:rPr>
      <w:sz w:val="18"/>
      <w:szCs w:val="18"/>
    </w:rPr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kern w:val="0"/>
      <w:sz w:val="34"/>
      <w:szCs w:val="20"/>
      <w:lang w:val="en-US" w:eastAsia="zh-CN" w:bidi="ar-SA"/>
    </w:rPr>
  </w:style>
  <w:style w:type="paragraph" w:styleId="14">
    <w:name w:val="List Paragraph"/>
    <w:basedOn w:val="1"/>
    <w:link w:val="15"/>
    <w:qFormat/>
    <w:uiPriority w:val="34"/>
    <w:pPr>
      <w:ind w:firstLine="420" w:firstLineChars="200"/>
    </w:pPr>
    <w:rPr>
      <w:rFonts w:ascii="Times New Roman" w:hAnsi="Times New Roman" w:eastAsia="宋体"/>
      <w:szCs w:val="21"/>
    </w:rPr>
  </w:style>
  <w:style w:type="character" w:customStyle="1" w:styleId="15">
    <w:name w:val="列出段落 字符"/>
    <w:link w:val="14"/>
    <w:qFormat/>
    <w:uiPriority w:val="34"/>
    <w:rPr>
      <w:rFonts w:ascii="Times New Roman" w:hAnsi="Times New Roman" w:eastAsia="宋体" w:cs="Times New Roman"/>
      <w:szCs w:val="21"/>
    </w:rPr>
  </w:style>
  <w:style w:type="paragraph" w:customStyle="1" w:styleId="16">
    <w:name w:val="样式2"/>
    <w:basedOn w:val="1"/>
    <w:qFormat/>
    <w:uiPriority w:val="0"/>
    <w:pPr>
      <w:adjustRightInd w:val="0"/>
      <w:snapToGrid w:val="0"/>
      <w:spacing w:line="360" w:lineRule="auto"/>
    </w:pPr>
    <w:rPr>
      <w:rFonts w:ascii="Times New Roman" w:hAnsi="Times New Roman" w:eastAsia="宋体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1328</Words>
  <Characters>1402</Characters>
  <Lines>7</Lines>
  <Paragraphs>2</Paragraphs>
  <TotalTime>1</TotalTime>
  <ScaleCrop>false</ScaleCrop>
  <LinksUpToDate>false</LinksUpToDate>
  <CharactersWithSpaces>1658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2023-06-05T01:47:00Z</dcterms:created>
  <dc:creator>陈润楠</dc:creator>
  <cp:lastModifiedBy>104233-杨华</cp:lastModifiedBy>
  <dcterms:modified xsi:type="dcterms:W3CDTF">2026-07-23T08:10:27Z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78FF574C1BB343A1B87D4EE3E55AFE88_13</vt:lpwstr>
  </property>
</Properties>
</file>