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00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</w:rPr>
      </w:pPr>
    </w:p>
    <w:p w14:paraId="1446A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贵州农商联合银行</w:t>
      </w: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</w:rPr>
        <w:t>代理未成年人办理业务</w:t>
      </w:r>
    </w:p>
    <w:p w14:paraId="1995C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提供资料清单</w:t>
      </w: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的通告</w:t>
      </w:r>
    </w:p>
    <w:p w14:paraId="01D20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97E5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尊敬的客户：</w:t>
      </w:r>
    </w:p>
    <w:p w14:paraId="7EFCE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黑体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为保障您的账户资金安全，防范不法分子利用未成年人账户实施洗钱、诈骗等违法犯罪活动，根据《中华人民共和国反洗钱法》《金融机构客户尽职调查和客户身份资料及交易记录保存管理办法》（</w:t>
      </w:r>
      <w:r>
        <w:rPr>
          <w:rFonts w:hint="default" w:ascii="Times New Roman" w:hAnsi="Times New Roman" w:eastAsia="黑体" w:cs="Times New Roman"/>
          <w:b w:val="0"/>
          <w:sz w:val="32"/>
        </w:rPr>
        <w:t>2025</w:t>
      </w:r>
      <w:r>
        <w:rPr>
          <w:rFonts w:hint="eastAsia" w:ascii="仿宋_GB2312" w:hAnsi="仿宋_GB2312" w:eastAsia="仿宋_GB2312" w:cs="仿宋_GB2312"/>
          <w:sz w:val="32"/>
        </w:rPr>
        <w:t>年第</w:t>
      </w:r>
      <w:r>
        <w:rPr>
          <w:rFonts w:hint="default" w:ascii="Times New Roman" w:hAnsi="Times New Roman" w:eastAsia="黑体" w:cs="Times New Roman"/>
          <w:b w:val="0"/>
          <w:sz w:val="32"/>
        </w:rPr>
        <w:t>11</w:t>
      </w:r>
      <w:r>
        <w:rPr>
          <w:rFonts w:hint="eastAsia" w:ascii="仿宋_GB2312" w:hAnsi="仿宋_GB2312" w:eastAsia="仿宋_GB2312" w:cs="仿宋_GB2312"/>
          <w:sz w:val="32"/>
        </w:rPr>
        <w:t>号令）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《中国人民银行关于改进个人银行账户服务加强账户管理的通知》（银发</w:t>
      </w:r>
      <w:r>
        <w:rPr>
          <w:rFonts w:hint="eastAsia" w:ascii="Times New Roman" w:hAnsi="Times New Roman" w:eastAsia="黑体" w:cs="Times New Roman"/>
          <w:b w:val="0"/>
          <w:sz w:val="32"/>
          <w:lang w:eastAsia="zh-CN"/>
        </w:rPr>
        <w:t>〔2015〕392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号）</w:t>
      </w:r>
      <w:r>
        <w:rPr>
          <w:rFonts w:hint="eastAsia" w:ascii="仿宋_GB2312" w:hAnsi="仿宋_GB2312" w:eastAsia="仿宋_GB2312" w:cs="仿宋_GB2312"/>
          <w:sz w:val="32"/>
        </w:rPr>
        <w:t>等法律法规，我行对代理未成年人办理业务的资料要求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通告</w:t>
      </w:r>
      <w:r>
        <w:rPr>
          <w:rFonts w:hint="eastAsia" w:ascii="仿宋_GB2312" w:hAnsi="仿宋_GB2312" w:eastAsia="仿宋_GB2312" w:cs="仿宋_GB2312"/>
          <w:sz w:val="32"/>
        </w:rPr>
        <w:t>如下。请您提前准备相关资料，感谢您的理解与配合。</w:t>
      </w:r>
    </w:p>
    <w:p w14:paraId="0A12F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sz w:val="32"/>
        </w:rPr>
      </w:pPr>
      <w:r>
        <w:rPr>
          <w:rFonts w:hint="eastAsia" w:ascii="仿宋_GB2312" w:hAnsi="仿宋_GB2312" w:eastAsia="黑体" w:cs="仿宋_GB2312"/>
          <w:b w:val="0"/>
          <w:sz w:val="32"/>
        </w:rPr>
        <w:t>一、未满</w:t>
      </w:r>
      <w:r>
        <w:rPr>
          <w:rFonts w:hint="default" w:ascii="Times New Roman" w:hAnsi="Times New Roman" w:eastAsia="黑体" w:cs="Times New Roman"/>
          <w:b w:val="0"/>
          <w:sz w:val="32"/>
        </w:rPr>
        <w:t>16</w:t>
      </w:r>
      <w:r>
        <w:rPr>
          <w:rFonts w:hint="eastAsia" w:ascii="仿宋_GB2312" w:hAnsi="仿宋_GB2312" w:eastAsia="黑体" w:cs="仿宋_GB2312"/>
          <w:b w:val="0"/>
          <w:sz w:val="32"/>
        </w:rPr>
        <w:t>周岁，以及</w:t>
      </w:r>
      <w:r>
        <w:rPr>
          <w:rFonts w:hint="default" w:ascii="Times New Roman" w:hAnsi="Times New Roman" w:eastAsia="黑体" w:cs="Times New Roman"/>
          <w:b w:val="0"/>
          <w:sz w:val="32"/>
        </w:rPr>
        <w:t>16</w:t>
      </w:r>
      <w:r>
        <w:rPr>
          <w:rFonts w:hint="eastAsia" w:ascii="仿宋_GB2312" w:hAnsi="仿宋_GB2312" w:eastAsia="黑体" w:cs="仿宋_GB2312"/>
          <w:b w:val="0"/>
          <w:sz w:val="32"/>
        </w:rPr>
        <w:t>周岁以上未满</w:t>
      </w:r>
      <w:r>
        <w:rPr>
          <w:rFonts w:hint="default" w:ascii="Times New Roman" w:hAnsi="Times New Roman" w:eastAsia="黑体" w:cs="Times New Roman"/>
          <w:b w:val="0"/>
          <w:sz w:val="32"/>
        </w:rPr>
        <w:t>18</w:t>
      </w:r>
      <w:r>
        <w:rPr>
          <w:rFonts w:hint="eastAsia" w:ascii="仿宋_GB2312" w:hAnsi="仿宋_GB2312" w:eastAsia="黑体" w:cs="仿宋_GB2312"/>
          <w:b w:val="0"/>
          <w:sz w:val="32"/>
        </w:rPr>
        <w:t>周岁且</w:t>
      </w:r>
      <w:r>
        <w:rPr>
          <w:rFonts w:hint="eastAsia" w:ascii="仿宋_GB2312" w:hAnsi="仿宋_GB2312" w:eastAsia="黑体" w:cs="仿宋_GB2312"/>
          <w:b w:val="0"/>
          <w:sz w:val="32"/>
          <w:lang w:val="en-US" w:eastAsia="zh-CN"/>
        </w:rPr>
        <w:t>不</w:t>
      </w:r>
      <w:r>
        <w:rPr>
          <w:rFonts w:hint="eastAsia" w:ascii="仿宋_GB2312" w:hAnsi="仿宋_GB2312" w:eastAsia="黑体" w:cs="仿宋_GB2312"/>
          <w:b w:val="0"/>
          <w:sz w:val="32"/>
        </w:rPr>
        <w:t>以自己劳动收入为主要生活来源的未成年人</w:t>
      </w:r>
      <w:r>
        <w:rPr>
          <w:rFonts w:hint="eastAsia" w:ascii="仿宋_GB2312" w:hAnsi="仿宋_GB2312" w:eastAsia="黑体" w:cs="仿宋_GB2312"/>
          <w:b w:val="0"/>
          <w:sz w:val="32"/>
          <w:lang w:eastAsia="zh-CN"/>
        </w:rPr>
        <w:t>，</w:t>
      </w:r>
      <w:r>
        <w:rPr>
          <w:rFonts w:hint="eastAsia" w:ascii="仿宋_GB2312" w:hAnsi="仿宋_GB2312" w:eastAsia="黑体" w:cs="仿宋_GB2312"/>
          <w:b w:val="0"/>
          <w:sz w:val="32"/>
        </w:rPr>
        <w:t>应由其法定监护人代理办理业务。</w:t>
      </w:r>
      <w:bookmarkStart w:id="0" w:name="_GoBack"/>
      <w:bookmarkEnd w:id="0"/>
    </w:p>
    <w:p w14:paraId="08C68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仿宋_GB2312" w:hAnsi="仿宋_GB2312" w:eastAsia="楷体_GB2312" w:cs="仿宋_GB2312"/>
          <w:b w:val="0"/>
          <w:sz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sz w:val="32"/>
        </w:rPr>
        <w:t>（一）代理</w:t>
      </w:r>
      <w:r>
        <w:rPr>
          <w:rFonts w:hint="eastAsia" w:ascii="楷体_GB2312" w:hAnsi="楷体_GB2312" w:eastAsia="楷体_GB2312" w:cs="楷体_GB2312"/>
          <w:b w:val="0"/>
          <w:sz w:val="32"/>
          <w:lang w:val="en-US" w:eastAsia="zh-CN"/>
        </w:rPr>
        <w:t>开立账户</w:t>
      </w:r>
    </w:p>
    <w:p w14:paraId="63417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sz w:val="32"/>
        </w:rPr>
        <w:t>1</w:t>
      </w:r>
      <w:r>
        <w:rPr>
          <w:rFonts w:hint="eastAsia" w:ascii="仿宋_GB2312" w:hAnsi="仿宋_GB2312" w:eastAsia="仿宋_GB2312" w:cs="仿宋_GB2312"/>
          <w:b w:val="0"/>
          <w:sz w:val="32"/>
        </w:rPr>
        <w:t>.监护</w:t>
      </w:r>
      <w:r>
        <w:rPr>
          <w:rFonts w:hint="eastAsia" w:ascii="仿宋_GB2312" w:hAnsi="仿宋_GB2312" w:eastAsia="仿宋_GB2312" w:cs="仿宋_GB2312"/>
          <w:b w:val="0"/>
          <w:sz w:val="32"/>
          <w:highlight w:val="none"/>
        </w:rPr>
        <w:t>人</w:t>
      </w:r>
      <w:r>
        <w:rPr>
          <w:rFonts w:hint="eastAsia" w:ascii="仿宋_GB2312" w:hAnsi="仿宋_GB2312" w:eastAsia="仿宋_GB2312" w:cs="仿宋_GB2312"/>
          <w:b w:val="0"/>
          <w:sz w:val="32"/>
          <w:highlight w:val="none"/>
          <w:lang w:val="en-US" w:eastAsia="zh-CN"/>
        </w:rPr>
        <w:t>代理办理</w:t>
      </w:r>
      <w:r>
        <w:rPr>
          <w:rFonts w:hint="eastAsia" w:ascii="仿宋_GB2312" w:hAnsi="仿宋_GB2312" w:eastAsia="仿宋_GB2312" w:cs="仿宋_GB2312"/>
          <w:b w:val="0"/>
          <w:sz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sz w:val="32"/>
          <w:highlight w:val="none"/>
        </w:rPr>
        <w:t>需提供以下资料原件：</w:t>
      </w:r>
    </w:p>
    <w:p w14:paraId="5A813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sz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sz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b w:val="0"/>
          <w:sz w:val="32"/>
          <w:highlight w:val="none"/>
        </w:rPr>
        <w:t>）监护人本人的有效身份证件</w:t>
      </w:r>
      <w:r>
        <w:rPr>
          <w:rFonts w:hint="eastAsia" w:ascii="仿宋_GB2312" w:hAnsi="仿宋_GB2312" w:eastAsia="仿宋_GB2312" w:cs="仿宋_GB2312"/>
          <w:b w:val="0"/>
          <w:sz w:val="32"/>
          <w:highlight w:val="none"/>
          <w:lang w:val="en-US" w:eastAsia="zh-CN"/>
        </w:rPr>
        <w:t>原件</w:t>
      </w:r>
      <w:r>
        <w:rPr>
          <w:rFonts w:hint="eastAsia" w:ascii="仿宋_GB2312" w:hAnsi="仿宋_GB2312" w:eastAsia="仿宋_GB2312" w:cs="仿宋_GB2312"/>
          <w:b w:val="0"/>
          <w:sz w:val="32"/>
          <w:highlight w:val="none"/>
        </w:rPr>
        <w:t>（居民身份证或临时身份证）。</w:t>
      </w:r>
    </w:p>
    <w:p w14:paraId="4D4F6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sz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sz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b w:val="0"/>
          <w:sz w:val="32"/>
          <w:highlight w:val="none"/>
        </w:rPr>
        <w:t>）账户</w:t>
      </w:r>
      <w:r>
        <w:rPr>
          <w:rFonts w:hint="eastAsia" w:ascii="仿宋_GB2312" w:hAnsi="仿宋_GB2312" w:eastAsia="仿宋_GB2312" w:cs="仿宋_GB2312"/>
          <w:b w:val="0"/>
          <w:sz w:val="32"/>
          <w:highlight w:val="none"/>
          <w:lang w:val="en-US" w:eastAsia="zh-CN"/>
        </w:rPr>
        <w:t>持有</w:t>
      </w:r>
      <w:r>
        <w:rPr>
          <w:rFonts w:hint="eastAsia" w:ascii="仿宋_GB2312" w:hAnsi="仿宋_GB2312" w:eastAsia="仿宋_GB2312" w:cs="仿宋_GB2312"/>
          <w:b w:val="0"/>
          <w:sz w:val="32"/>
          <w:highlight w:val="none"/>
        </w:rPr>
        <w:t>人（未成年人）的有效身份证件</w:t>
      </w:r>
      <w:r>
        <w:rPr>
          <w:rFonts w:hint="eastAsia" w:ascii="仿宋_GB2312" w:hAnsi="仿宋_GB2312" w:eastAsia="仿宋_GB2312" w:cs="仿宋_GB2312"/>
          <w:b w:val="0"/>
          <w:sz w:val="32"/>
          <w:highlight w:val="none"/>
          <w:lang w:val="en-US" w:eastAsia="zh-CN"/>
        </w:rPr>
        <w:t>原件</w:t>
      </w:r>
      <w:r>
        <w:rPr>
          <w:rFonts w:hint="eastAsia" w:ascii="仿宋_GB2312" w:hAnsi="仿宋_GB2312" w:eastAsia="仿宋_GB2312" w:cs="仿宋_GB2312"/>
          <w:b w:val="0"/>
          <w:sz w:val="32"/>
          <w:highlight w:val="none"/>
        </w:rPr>
        <w:t>：</w:t>
      </w:r>
    </w:p>
    <w:p w14:paraId="12E14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sz w:val="32"/>
          <w:highlight w:val="none"/>
        </w:rPr>
        <w:t>未满</w:t>
      </w:r>
      <w:r>
        <w:rPr>
          <w:rFonts w:hint="default" w:ascii="Times New Roman" w:hAnsi="Times New Roman" w:eastAsia="黑体" w:cs="Times New Roman"/>
          <w:b w:val="0"/>
          <w:sz w:val="32"/>
          <w:highlight w:val="none"/>
        </w:rPr>
        <w:t>16</w:t>
      </w:r>
      <w:r>
        <w:rPr>
          <w:rFonts w:hint="eastAsia" w:ascii="仿宋_GB2312" w:hAnsi="仿宋_GB2312" w:eastAsia="仿宋_GB2312" w:cs="仿宋_GB2312"/>
          <w:b w:val="0"/>
          <w:sz w:val="32"/>
          <w:highlight w:val="none"/>
        </w:rPr>
        <w:t>周岁的，提供居民身份证、临时身份证或户口簿；</w:t>
      </w:r>
    </w:p>
    <w:p w14:paraId="1D287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sz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sz w:val="32"/>
          <w:highlight w:val="none"/>
        </w:rPr>
        <w:t>16</w:t>
      </w:r>
      <w:r>
        <w:rPr>
          <w:rFonts w:hint="eastAsia" w:ascii="Times New Roman" w:hAnsi="Times New Roman" w:eastAsia="仿宋_GB2312" w:cs="Times New Roman"/>
          <w:b w:val="0"/>
          <w:sz w:val="32"/>
          <w:highlight w:val="none"/>
        </w:rPr>
        <w:t>周岁</w:t>
      </w:r>
      <w:r>
        <w:rPr>
          <w:rFonts w:hint="eastAsia" w:ascii="Times New Roman" w:hAnsi="Times New Roman" w:eastAsia="仿宋_GB2312" w:cs="Times New Roman"/>
          <w:b w:val="0"/>
          <w:sz w:val="32"/>
          <w:highlight w:val="none"/>
          <w:lang w:val="en-US" w:eastAsia="zh-CN"/>
        </w:rPr>
        <w:t>以上</w:t>
      </w:r>
      <w:r>
        <w:rPr>
          <w:rFonts w:hint="eastAsia" w:ascii="Times New Roman" w:hAnsi="Times New Roman" w:eastAsia="仿宋_GB2312" w:cs="Times New Roman"/>
          <w:b w:val="0"/>
          <w:sz w:val="32"/>
          <w:highlight w:val="none"/>
        </w:rPr>
        <w:t>未满</w:t>
      </w:r>
      <w:r>
        <w:rPr>
          <w:rFonts w:hint="default" w:ascii="Times New Roman" w:hAnsi="Times New Roman" w:eastAsia="黑体" w:cs="Times New Roman"/>
          <w:b w:val="0"/>
          <w:sz w:val="32"/>
          <w:highlight w:val="none"/>
        </w:rPr>
        <w:t>18</w:t>
      </w:r>
      <w:r>
        <w:rPr>
          <w:rFonts w:hint="eastAsia" w:ascii="Times New Roman" w:hAnsi="Times New Roman" w:eastAsia="仿宋_GB2312" w:cs="Times New Roman"/>
          <w:b w:val="0"/>
          <w:sz w:val="32"/>
          <w:highlight w:val="none"/>
        </w:rPr>
        <w:t>周</w:t>
      </w:r>
      <w:r>
        <w:rPr>
          <w:rFonts w:hint="eastAsia" w:ascii="Times New Roman" w:hAnsi="Times New Roman" w:eastAsia="仿宋_GB2312" w:cs="Times New Roman"/>
          <w:b w:val="0"/>
          <w:sz w:val="32"/>
          <w:highlight w:val="none"/>
          <w:lang w:val="en-US" w:eastAsia="zh-CN"/>
        </w:rPr>
        <w:t>岁</w:t>
      </w:r>
      <w:r>
        <w:rPr>
          <w:rFonts w:hint="eastAsia" w:ascii="Times New Roman" w:hAnsi="Times New Roman" w:eastAsia="仿宋_GB2312" w:cs="Times New Roman"/>
          <w:b w:val="0"/>
          <w:sz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b w:val="0"/>
          <w:sz w:val="32"/>
          <w:highlight w:val="none"/>
        </w:rPr>
        <w:t>，提供居民身份证或临时身份证。</w:t>
      </w:r>
    </w:p>
    <w:p w14:paraId="7C5E54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sz w:val="32"/>
          <w:highlight w:val="none"/>
        </w:rPr>
        <w:t>（</w:t>
      </w:r>
      <w:r>
        <w:rPr>
          <w:rFonts w:hint="eastAsia" w:ascii="Times New Roman" w:hAnsi="Times New Roman" w:eastAsia="黑体" w:cs="Times New Roman"/>
          <w:b w:val="0"/>
          <w:sz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sz w:val="32"/>
          <w:highlight w:val="none"/>
        </w:rPr>
        <w:t>）监护关系证明。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能真实反映监护关系的有效证明，如孩子的出生证明、户口薄上明确有未成年人与监护人（父母关系）记载信息的户口薄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收养登记证、法院指定监护判决书/调解书、亲子鉴定报告、民政部门监护登记文件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等。</w:t>
      </w:r>
    </w:p>
    <w:p w14:paraId="21C369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auto"/>
          <w:sz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highlight w:val="none"/>
        </w:rPr>
        <w:t>.监护人委托他人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highlight w:val="none"/>
          <w:lang w:val="en-US" w:eastAsia="zh-CN"/>
        </w:rPr>
        <w:t>代理办理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highlight w:val="none"/>
          <w:lang w:val="en-US" w:eastAsia="zh-CN"/>
        </w:rPr>
        <w:t>需提供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highlight w:val="none"/>
        </w:rPr>
        <w:t>上述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highlight w:val="none"/>
          <w:lang w:val="en-US" w:eastAsia="zh-CN"/>
        </w:rPr>
        <w:t>监护人代办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highlight w:val="none"/>
        </w:rPr>
        <w:t>资料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highlight w:val="none"/>
          <w:lang w:val="en-US" w:eastAsia="zh-CN"/>
        </w:rPr>
        <w:t>的同时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highlight w:val="none"/>
        </w:rPr>
        <w:t>，还需提供：</w:t>
      </w:r>
    </w:p>
    <w:p w14:paraId="3335CE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 w:val="0"/>
          <w:sz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b w:val="0"/>
          <w:sz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sz w:val="32"/>
          <w:highlight w:val="none"/>
        </w:rPr>
        <w:t>）代理人本人的有效身份证</w:t>
      </w:r>
      <w:r>
        <w:rPr>
          <w:rFonts w:hint="eastAsia" w:ascii="仿宋_GB2312" w:hAnsi="仿宋_GB2312" w:eastAsia="仿宋_GB2312" w:cs="仿宋_GB2312"/>
          <w:b w:val="0"/>
          <w:sz w:val="32"/>
        </w:rPr>
        <w:t>件原件。</w:t>
      </w:r>
    </w:p>
    <w:p w14:paraId="0C517E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FF"/>
          <w:sz w:val="32"/>
        </w:rPr>
      </w:pPr>
      <w:r>
        <w:rPr>
          <w:rFonts w:hint="eastAsia" w:ascii="仿宋_GB2312" w:hAnsi="仿宋_GB2312" w:eastAsia="仿宋_GB2312" w:cs="仿宋_GB2312"/>
          <w:b w:val="0"/>
          <w:sz w:val="32"/>
        </w:rPr>
        <w:t>（</w:t>
      </w:r>
      <w:r>
        <w:rPr>
          <w:rFonts w:hint="eastAsia" w:ascii="Times New Roman" w:hAnsi="Times New Roman" w:eastAsia="仿宋_GB2312" w:cs="Times New Roman"/>
          <w:b w:val="0"/>
          <w:sz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sz w:val="32"/>
        </w:rPr>
        <w:t>）由监护人出具的合法书面委托书原件</w:t>
      </w:r>
      <w:r>
        <w:rPr>
          <w:rFonts w:hint="eastAsia" w:ascii="仿宋_GB2312" w:hAnsi="仿宋_GB2312" w:eastAsia="仿宋_GB2312" w:cs="仿宋_GB2312"/>
          <w:b w:val="0"/>
          <w:color w:val="0000FF"/>
          <w:sz w:val="32"/>
        </w:rPr>
        <w:t>。</w:t>
      </w:r>
    </w:p>
    <w:p w14:paraId="77DC7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楷体_GB2312" w:hAnsi="楷体_GB2312" w:eastAsia="楷体_GB2312" w:cs="楷体_GB2312"/>
          <w:b w:val="0"/>
          <w:sz w:val="32"/>
        </w:rPr>
        <w:t>（二）代理取款业务</w:t>
      </w:r>
    </w:p>
    <w:p w14:paraId="7F7CD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提供</w:t>
      </w:r>
      <w:r>
        <w:rPr>
          <w:rFonts w:hint="eastAsia" w:ascii="仿宋_GB2312" w:hAnsi="仿宋_GB2312" w:eastAsia="仿宋_GB2312" w:cs="仿宋_GB2312"/>
          <w:b w:val="0"/>
          <w:sz w:val="32"/>
        </w:rPr>
        <w:t>银行卡或存折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等介质</w:t>
      </w:r>
      <w:r>
        <w:rPr>
          <w:rFonts w:hint="eastAsia" w:ascii="仿宋_GB2312" w:hAnsi="仿宋_GB2312" w:eastAsia="仿宋_GB2312" w:cs="仿宋_GB2312"/>
          <w:b w:val="0"/>
          <w:sz w:val="32"/>
        </w:rPr>
        <w:t>，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b w:val="0"/>
          <w:sz w:val="32"/>
        </w:rPr>
        <w:t>提</w:t>
      </w:r>
      <w:r>
        <w:rPr>
          <w:rFonts w:hint="eastAsia" w:ascii="仿宋_GB2312" w:hAnsi="仿宋_GB2312" w:eastAsia="仿宋_GB2312" w:cs="仿宋_GB2312"/>
          <w:b w:val="0"/>
          <w:sz w:val="32"/>
          <w:highlight w:val="none"/>
        </w:rPr>
        <w:t>供与代理</w:t>
      </w:r>
      <w:r>
        <w:rPr>
          <w:rFonts w:hint="eastAsia" w:ascii="仿宋_GB2312" w:hAnsi="仿宋_GB2312" w:eastAsia="仿宋_GB2312" w:cs="仿宋_GB2312"/>
          <w:b w:val="0"/>
          <w:sz w:val="32"/>
          <w:highlight w:val="none"/>
          <w:lang w:val="en-US" w:eastAsia="zh-CN"/>
        </w:rPr>
        <w:t>开立账户</w:t>
      </w:r>
      <w:r>
        <w:rPr>
          <w:rFonts w:hint="eastAsia" w:ascii="仿宋_GB2312" w:hAnsi="仿宋_GB2312" w:eastAsia="仿宋_GB2312" w:cs="仿宋_GB2312"/>
          <w:b w:val="0"/>
          <w:sz w:val="32"/>
          <w:highlight w:val="none"/>
        </w:rPr>
        <w:t>业务相同的资料</w:t>
      </w:r>
      <w:r>
        <w:rPr>
          <w:rFonts w:hint="eastAsia" w:ascii="仿宋_GB2312" w:hAnsi="仿宋_GB2312" w:eastAsia="仿宋_GB2312" w:cs="仿宋_GB2312"/>
          <w:b w:val="0"/>
          <w:sz w:val="32"/>
          <w:highlight w:val="none"/>
          <w:lang w:eastAsia="zh-CN"/>
        </w:rPr>
        <w:t>。</w:t>
      </w:r>
    </w:p>
    <w:p w14:paraId="69450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楷体_GB2312" w:hAnsi="楷体_GB2312" w:eastAsia="楷体_GB2312" w:cs="楷体_GB2312"/>
          <w:b w:val="0"/>
          <w:sz w:val="32"/>
        </w:rPr>
        <w:t>（三）代理</w:t>
      </w:r>
      <w:r>
        <w:rPr>
          <w:rFonts w:hint="eastAsia" w:ascii="楷体_GB2312" w:hAnsi="楷体_GB2312" w:eastAsia="楷体_GB2312" w:cs="楷体_GB2312"/>
          <w:b w:val="0"/>
          <w:color w:val="auto"/>
          <w:sz w:val="32"/>
          <w:lang w:val="en-US" w:eastAsia="zh-CN"/>
        </w:rPr>
        <w:t>现金</w:t>
      </w:r>
      <w:r>
        <w:rPr>
          <w:rFonts w:hint="eastAsia" w:ascii="楷体_GB2312" w:hAnsi="楷体_GB2312" w:eastAsia="楷体_GB2312" w:cs="楷体_GB2312"/>
          <w:b w:val="0"/>
          <w:sz w:val="32"/>
        </w:rPr>
        <w:t>存款业务</w:t>
      </w:r>
    </w:p>
    <w:p w14:paraId="73607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sz w:val="32"/>
          <w:highlight w:val="none"/>
        </w:rPr>
        <w:t>单笔或当日累计金额低于</w:t>
      </w:r>
      <w:r>
        <w:rPr>
          <w:rFonts w:hint="default" w:ascii="Times New Roman" w:hAnsi="Times New Roman" w:eastAsia="黑体" w:cs="Times New Roman"/>
          <w:b w:val="0"/>
          <w:sz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b w:val="0"/>
          <w:sz w:val="32"/>
          <w:highlight w:val="none"/>
        </w:rPr>
        <w:t>万元的</w:t>
      </w:r>
      <w:r>
        <w:rPr>
          <w:rFonts w:hint="eastAsia" w:ascii="仿宋_GB2312" w:hAnsi="仿宋_GB2312" w:eastAsia="仿宋_GB2312" w:cs="仿宋_GB2312"/>
          <w:b w:val="0"/>
          <w:sz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sz w:val="32"/>
          <w:highlight w:val="none"/>
          <w:lang w:val="en-US" w:eastAsia="zh-CN"/>
        </w:rPr>
        <w:t>提供</w:t>
      </w:r>
      <w:r>
        <w:rPr>
          <w:rFonts w:hint="eastAsia" w:ascii="仿宋_GB2312" w:hAnsi="仿宋_GB2312" w:eastAsia="仿宋_GB2312" w:cs="仿宋_GB2312"/>
          <w:b w:val="0"/>
          <w:sz w:val="32"/>
          <w:highlight w:val="none"/>
        </w:rPr>
        <w:t>代理人有效身份证件</w:t>
      </w:r>
      <w:r>
        <w:rPr>
          <w:rFonts w:hint="eastAsia" w:ascii="仿宋_GB2312" w:hAnsi="仿宋_GB2312" w:eastAsia="仿宋_GB2312" w:cs="仿宋_GB2312"/>
          <w:b w:val="0"/>
          <w:sz w:val="32"/>
          <w:highlight w:val="none"/>
          <w:lang w:val="en-US" w:eastAsia="zh-CN"/>
        </w:rPr>
        <w:t>原件</w:t>
      </w:r>
      <w:r>
        <w:rPr>
          <w:rFonts w:hint="eastAsia" w:ascii="仿宋_GB2312" w:hAnsi="仿宋_GB2312" w:eastAsia="仿宋_GB2312" w:cs="仿宋_GB2312"/>
          <w:b w:val="0"/>
          <w:sz w:val="32"/>
          <w:highlight w:val="none"/>
        </w:rPr>
        <w:t>。</w:t>
      </w:r>
    </w:p>
    <w:p w14:paraId="52EDE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>单笔或当日累计金额达到或超过</w:t>
      </w:r>
      <w:r>
        <w:rPr>
          <w:rFonts w:hint="default" w:ascii="Times New Roman" w:hAnsi="Times New Roman" w:eastAsia="黑体" w:cs="Times New Roman"/>
          <w:b w:val="0"/>
          <w:sz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万元的</w:t>
      </w: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提供与代理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开立账户业务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相同的资料</w:t>
      </w: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。</w:t>
      </w:r>
    </w:p>
    <w:p w14:paraId="6B79F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黑体" w:cs="仿宋_GB2312"/>
          <w:b w:val="0"/>
          <w:sz w:val="32"/>
          <w:highlight w:val="none"/>
        </w:rPr>
        <w:t>二、</w:t>
      </w:r>
      <w:r>
        <w:rPr>
          <w:rFonts w:hint="default" w:ascii="Times New Roman" w:hAnsi="Times New Roman" w:eastAsia="黑体" w:cs="Times New Roman"/>
          <w:b w:val="0"/>
          <w:sz w:val="32"/>
          <w:highlight w:val="none"/>
        </w:rPr>
        <w:t>16</w:t>
      </w:r>
      <w:r>
        <w:rPr>
          <w:rFonts w:hint="eastAsia" w:ascii="仿宋_GB2312" w:hAnsi="仿宋_GB2312" w:eastAsia="黑体" w:cs="仿宋_GB2312"/>
          <w:b w:val="0"/>
          <w:sz w:val="32"/>
          <w:highlight w:val="none"/>
        </w:rPr>
        <w:t>周岁以上未满</w:t>
      </w:r>
      <w:r>
        <w:rPr>
          <w:rFonts w:hint="default" w:ascii="Times New Roman" w:hAnsi="Times New Roman" w:eastAsia="黑体" w:cs="Times New Roman"/>
          <w:b w:val="0"/>
          <w:sz w:val="32"/>
          <w:highlight w:val="none"/>
        </w:rPr>
        <w:t>18</w:t>
      </w:r>
      <w:r>
        <w:rPr>
          <w:rFonts w:hint="eastAsia" w:ascii="仿宋_GB2312" w:hAnsi="仿宋_GB2312" w:eastAsia="黑体" w:cs="仿宋_GB2312"/>
          <w:b w:val="0"/>
          <w:sz w:val="32"/>
        </w:rPr>
        <w:t>周岁，以自己劳动收入为主要生活来源的未成年人</w:t>
      </w:r>
    </w:p>
    <w:p w14:paraId="36DD6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</w:rPr>
        <w:t>根据《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中华人民共和国</w:t>
      </w:r>
      <w:r>
        <w:rPr>
          <w:rFonts w:hint="eastAsia" w:ascii="仿宋_GB2312" w:hAnsi="仿宋_GB2312" w:eastAsia="仿宋_GB2312" w:cs="仿宋_GB2312"/>
          <w:sz w:val="32"/>
        </w:rPr>
        <w:t>民法典》第十八条，此类未成年人视为完全民事行为能力人，可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本人办理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业务</w:t>
      </w: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提供以下资料原件：</w:t>
      </w:r>
    </w:p>
    <w:p w14:paraId="15473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sz w:val="32"/>
          <w:highlight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sz w:val="32"/>
          <w:highlight w:val="none"/>
        </w:rPr>
        <w:t>本人有效身份证件</w:t>
      </w:r>
      <w:r>
        <w:rPr>
          <w:rFonts w:hint="eastAsia" w:ascii="仿宋_GB2312" w:hAnsi="仿宋_GB2312" w:eastAsia="仿宋_GB2312" w:cs="仿宋_GB2312"/>
          <w:b w:val="0"/>
          <w:sz w:val="32"/>
          <w:highlight w:val="none"/>
          <w:lang w:val="en-US" w:eastAsia="zh-CN"/>
        </w:rPr>
        <w:t>原件</w:t>
      </w:r>
      <w:r>
        <w:rPr>
          <w:rFonts w:hint="eastAsia" w:ascii="仿宋_GB2312" w:hAnsi="仿宋_GB2312" w:eastAsia="仿宋_GB2312" w:cs="仿宋_GB2312"/>
          <w:b w:val="0"/>
          <w:sz w:val="32"/>
          <w:highlight w:val="none"/>
        </w:rPr>
        <w:t>（居民身份证或临时身份证）。</w:t>
      </w:r>
    </w:p>
    <w:p w14:paraId="12BC7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 w:val="0"/>
          <w:sz w:val="32"/>
          <w:highlight w:val="none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sz w:val="32"/>
          <w:highlight w:val="none"/>
        </w:rPr>
        <w:t>合法劳动收入证明，如劳</w:t>
      </w:r>
      <w:r>
        <w:rPr>
          <w:rFonts w:hint="eastAsia" w:ascii="仿宋_GB2312" w:hAnsi="仿宋_GB2312" w:eastAsia="仿宋_GB2312" w:cs="仿宋_GB2312"/>
          <w:b w:val="0"/>
          <w:sz w:val="32"/>
        </w:rPr>
        <w:t>动合同、在职证明、个体工商户营业执照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  <w:t>工资流水</w:t>
      </w:r>
      <w:r>
        <w:rPr>
          <w:rFonts w:hint="eastAsia" w:ascii="仿宋_GB2312" w:hAnsi="仿宋_GB2312" w:eastAsia="仿宋_GB2312" w:cs="仿宋_GB2312"/>
          <w:b w:val="0"/>
          <w:sz w:val="32"/>
        </w:rPr>
        <w:t>等。</w:t>
      </w:r>
    </w:p>
    <w:p w14:paraId="02EB5329">
      <w:pPr>
        <w:pStyle w:val="2"/>
        <w:rPr>
          <w:rFonts w:hint="eastAsia"/>
        </w:rPr>
      </w:pPr>
    </w:p>
    <w:p w14:paraId="62ED8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</w:rPr>
        <w:t>如果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您</w:t>
      </w:r>
      <w:r>
        <w:rPr>
          <w:rFonts w:hint="eastAsia" w:ascii="仿宋_GB2312" w:hAnsi="仿宋_GB2312" w:eastAsia="仿宋_GB2312" w:cs="仿宋_GB2312"/>
          <w:sz w:val="32"/>
        </w:rPr>
        <w:t>离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我行</w:t>
      </w:r>
      <w:r>
        <w:rPr>
          <w:rFonts w:hint="eastAsia" w:ascii="仿宋_GB2312" w:hAnsi="仿宋_GB2312" w:eastAsia="仿宋_GB2312" w:cs="仿宋_GB2312"/>
          <w:sz w:val="32"/>
        </w:rPr>
        <w:t>网点较远，建议您提前电话联系网点，确定所需的证明文件，网点工作人员会告</w:t>
      </w:r>
      <w:r>
        <w:rPr>
          <w:rFonts w:hint="default" w:ascii="Times New Roman" w:hAnsi="Times New Roman" w:eastAsia="仿宋_GB2312" w:cs="Times New Roman"/>
          <w:sz w:val="32"/>
        </w:rPr>
        <w:t>知您最新规定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也可拨打我行24小时客户服务热线：0851-96688咨询。</w:t>
      </w:r>
    </w:p>
    <w:p w14:paraId="1B3962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96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2"/>
          <w:lang w:val="en-US" w:eastAsia="zh-CN" w:bidi="ar-SA"/>
        </w:rPr>
      </w:pPr>
    </w:p>
    <w:p w14:paraId="5279E2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96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2"/>
          <w:lang w:val="en-US" w:eastAsia="zh-CN" w:bidi="ar-SA"/>
        </w:rPr>
      </w:pPr>
    </w:p>
    <w:p w14:paraId="38686F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96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2"/>
          <w:lang w:val="en-US" w:eastAsia="zh-CN" w:bidi="ar-SA"/>
        </w:rPr>
      </w:pPr>
    </w:p>
    <w:p w14:paraId="66545A7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96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2"/>
          <w:lang w:val="en-US" w:eastAsia="zh-CN" w:bidi="ar-SA"/>
        </w:rPr>
        <w:t>贵州农商联合银行</w:t>
      </w:r>
    </w:p>
    <w:p w14:paraId="41BC32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96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  <w:t>2026年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  <w:t>24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  <w:t>日</w:t>
      </w:r>
    </w:p>
    <w:p w14:paraId="111341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96" w:lineRule="exact"/>
        <w:textAlignment w:val="auto"/>
        <w:rPr>
          <w:rFonts w:hint="default" w:ascii="Times New Roman" w:hAnsi="Times New Roman" w:eastAsia="仿宋_GB2312" w:cs="Times New Roman"/>
          <w:sz w:val="32"/>
          <w:highlight w:val="yellow"/>
          <w:lang w:val="en-US" w:eastAsia="zh-CN"/>
        </w:rPr>
      </w:pP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2098" w:right="1474" w:bottom="1984" w:left="1588" w:header="851" w:footer="158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9A288">
    <w:pPr>
      <w:pStyle w:val="3"/>
      <w:framePr w:wrap="around" w:vAnchor="text" w:hAnchor="margin" w:xAlign="right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rPr>
        <w:rStyle w:val="7"/>
        <w:rFonts w:hint="eastAsia" w:ascii="宋体" w:hAnsi="宋体" w:eastAsia="宋体" w:cs="宋体"/>
        <w:sz w:val="28"/>
      </w:rPr>
      <w:fldChar w:fldCharType="begin"/>
    </w:r>
    <w:r>
      <w:rPr>
        <w:rStyle w:val="7"/>
        <w:rFonts w:hint="eastAsia" w:ascii="宋体" w:hAnsi="宋体" w:eastAsia="宋体" w:cs="宋体"/>
        <w:sz w:val="28"/>
      </w:rPr>
      <w:instrText xml:space="preserve"> PAGE  </w:instrText>
    </w:r>
    <w:r>
      <w:rPr>
        <w:rStyle w:val="7"/>
        <w:rFonts w:hint="eastAsia" w:ascii="宋体" w:hAnsi="宋体" w:eastAsia="宋体" w:cs="宋体"/>
        <w:sz w:val="28"/>
      </w:rPr>
      <w:fldChar w:fldCharType="separate"/>
    </w:r>
    <w:r>
      <w:rPr>
        <w:rStyle w:val="7"/>
        <w:rFonts w:hint="eastAsia" w:ascii="宋体" w:hAnsi="宋体" w:eastAsia="宋体" w:cs="宋体"/>
        <w:sz w:val="28"/>
      </w:rPr>
      <w:t>- 1 -</w:t>
    </w:r>
    <w:r>
      <w:rPr>
        <w:rStyle w:val="7"/>
        <w:rFonts w:hint="eastAsia" w:ascii="宋体" w:hAnsi="宋体" w:eastAsia="宋体" w:cs="宋体"/>
        <w:sz w:val="28"/>
      </w:rPr>
      <w:fldChar w:fldCharType="end"/>
    </w:r>
  </w:p>
  <w:p w14:paraId="60BAA1B7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BD1A5">
    <w:pPr>
      <w:pStyle w:val="3"/>
      <w:framePr w:wrap="around" w:vAnchor="text" w:hAnchor="margin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rPr>
        <w:rStyle w:val="7"/>
        <w:rFonts w:hint="eastAsia" w:ascii="宋体" w:hAnsi="宋体" w:eastAsia="宋体" w:cs="宋体"/>
        <w:sz w:val="28"/>
      </w:rPr>
      <w:fldChar w:fldCharType="begin"/>
    </w:r>
    <w:r>
      <w:rPr>
        <w:rStyle w:val="7"/>
        <w:rFonts w:hint="eastAsia" w:ascii="宋体" w:hAnsi="宋体" w:eastAsia="宋体" w:cs="宋体"/>
        <w:sz w:val="28"/>
      </w:rPr>
      <w:instrText xml:space="preserve"> PAGE  </w:instrText>
    </w:r>
    <w:r>
      <w:rPr>
        <w:rStyle w:val="7"/>
        <w:rFonts w:hint="eastAsia" w:ascii="宋体" w:hAnsi="宋体" w:eastAsia="宋体" w:cs="宋体"/>
        <w:sz w:val="28"/>
      </w:rPr>
      <w:fldChar w:fldCharType="separate"/>
    </w:r>
    <w:r>
      <w:rPr>
        <w:rStyle w:val="7"/>
        <w:rFonts w:hint="eastAsia" w:ascii="宋体" w:hAnsi="宋体" w:eastAsia="宋体" w:cs="宋体"/>
        <w:sz w:val="28"/>
      </w:rPr>
      <w:t>- 2 -</w:t>
    </w:r>
    <w:r>
      <w:rPr>
        <w:rStyle w:val="7"/>
        <w:rFonts w:hint="eastAsia" w:ascii="宋体" w:hAnsi="宋体" w:eastAsia="宋体" w:cs="宋体"/>
        <w:sz w:val="28"/>
      </w:rPr>
      <w:fldChar w:fldCharType="end"/>
    </w:r>
  </w:p>
  <w:p w14:paraId="0C6C8A9E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A619F">
    <w:pPr>
      <w:pStyle w:val="3"/>
      <w:framePr w:wrap="around" w:vAnchor="text" w:hAnchor="margin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rPr>
        <w:rStyle w:val="7"/>
      </w:rPr>
      <w:fldChar w:fldCharType="begin"/>
    </w:r>
    <w:r>
      <w:rPr>
        <w:rStyle w:val="7"/>
      </w:rPr>
      <w:instrText xml:space="preserve"> PAGE  </w:instrText>
    </w:r>
    <w:r>
      <w:rPr>
        <w:rStyle w:val="7"/>
      </w:rPr>
      <w:fldChar w:fldCharType="separate"/>
    </w:r>
    <w:r>
      <w:rPr>
        <w:rStyle w:val="7"/>
      </w:rPr>
      <w:t xml:space="preserve">- </w:t>
    </w:r>
    <w:r>
      <w:rPr>
        <w:rStyle w:val="7"/>
        <w:rFonts w:ascii="Times New Roman" w:hAnsi="Times New Roman"/>
      </w:rPr>
      <w:t>1</w:t>
    </w:r>
    <w:r>
      <w:rPr>
        <w:rStyle w:val="7"/>
      </w:rPr>
      <w:t xml:space="preserve"> -</w:t>
    </w:r>
    <w:r>
      <w:rPr>
        <w:rStyle w:val="7"/>
      </w:rPr>
      <w:fldChar w:fldCharType="end"/>
    </w:r>
  </w:p>
  <w:p w14:paraId="487789F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B21C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3C3BCA"/>
    <w:rsid w:val="009E5347"/>
    <w:rsid w:val="01395070"/>
    <w:rsid w:val="02111B48"/>
    <w:rsid w:val="02290F57"/>
    <w:rsid w:val="05850883"/>
    <w:rsid w:val="0672795A"/>
    <w:rsid w:val="088E3EF3"/>
    <w:rsid w:val="0A203EEE"/>
    <w:rsid w:val="0B6A6C30"/>
    <w:rsid w:val="0BA0786C"/>
    <w:rsid w:val="0BD87A7F"/>
    <w:rsid w:val="0F096081"/>
    <w:rsid w:val="0FA04CB1"/>
    <w:rsid w:val="0FE8038D"/>
    <w:rsid w:val="101061D2"/>
    <w:rsid w:val="104355C3"/>
    <w:rsid w:val="10605D95"/>
    <w:rsid w:val="1305001D"/>
    <w:rsid w:val="13FC4A3E"/>
    <w:rsid w:val="17432876"/>
    <w:rsid w:val="1AA30A7A"/>
    <w:rsid w:val="1AC90158"/>
    <w:rsid w:val="1AEF6A73"/>
    <w:rsid w:val="1B5104FC"/>
    <w:rsid w:val="1B937D95"/>
    <w:rsid w:val="1C416C18"/>
    <w:rsid w:val="1D7274E7"/>
    <w:rsid w:val="1DAC3DFD"/>
    <w:rsid w:val="1DB93368"/>
    <w:rsid w:val="1EA062D6"/>
    <w:rsid w:val="1F2E287D"/>
    <w:rsid w:val="20013CC6"/>
    <w:rsid w:val="21362D52"/>
    <w:rsid w:val="23CF098F"/>
    <w:rsid w:val="25282AC8"/>
    <w:rsid w:val="266F5CA0"/>
    <w:rsid w:val="28B83071"/>
    <w:rsid w:val="2A454950"/>
    <w:rsid w:val="2A740859"/>
    <w:rsid w:val="2D2325AC"/>
    <w:rsid w:val="2DB2459B"/>
    <w:rsid w:val="2E422F06"/>
    <w:rsid w:val="2F7C1736"/>
    <w:rsid w:val="2F996B56"/>
    <w:rsid w:val="2FF005B4"/>
    <w:rsid w:val="2FFE1916"/>
    <w:rsid w:val="3074786D"/>
    <w:rsid w:val="330313D6"/>
    <w:rsid w:val="34DD79EF"/>
    <w:rsid w:val="36280AEC"/>
    <w:rsid w:val="380E6757"/>
    <w:rsid w:val="38A171BA"/>
    <w:rsid w:val="393C503E"/>
    <w:rsid w:val="395D2841"/>
    <w:rsid w:val="39D10532"/>
    <w:rsid w:val="3BC64A45"/>
    <w:rsid w:val="3D842BF3"/>
    <w:rsid w:val="3DBA44E4"/>
    <w:rsid w:val="3E0472BD"/>
    <w:rsid w:val="41C362BC"/>
    <w:rsid w:val="41DB2FFE"/>
    <w:rsid w:val="450B3BFA"/>
    <w:rsid w:val="46BF0980"/>
    <w:rsid w:val="48117779"/>
    <w:rsid w:val="489968F9"/>
    <w:rsid w:val="4900334A"/>
    <w:rsid w:val="49B85732"/>
    <w:rsid w:val="4A2D465A"/>
    <w:rsid w:val="4AC12645"/>
    <w:rsid w:val="4C323720"/>
    <w:rsid w:val="4E204219"/>
    <w:rsid w:val="4EA2358D"/>
    <w:rsid w:val="4F4C7685"/>
    <w:rsid w:val="4FE146B6"/>
    <w:rsid w:val="509314DC"/>
    <w:rsid w:val="512C5624"/>
    <w:rsid w:val="520F2153"/>
    <w:rsid w:val="52C409EC"/>
    <w:rsid w:val="5471618E"/>
    <w:rsid w:val="559D43FA"/>
    <w:rsid w:val="576F0018"/>
    <w:rsid w:val="586F29F6"/>
    <w:rsid w:val="5ADA55C6"/>
    <w:rsid w:val="5B3E51B6"/>
    <w:rsid w:val="5BC546AB"/>
    <w:rsid w:val="5CC62AC2"/>
    <w:rsid w:val="5CFD07EF"/>
    <w:rsid w:val="5D616655"/>
    <w:rsid w:val="5DC25A71"/>
    <w:rsid w:val="605D10E4"/>
    <w:rsid w:val="621E1CAD"/>
    <w:rsid w:val="630E6937"/>
    <w:rsid w:val="640115C4"/>
    <w:rsid w:val="65037FF2"/>
    <w:rsid w:val="6575538E"/>
    <w:rsid w:val="66696111"/>
    <w:rsid w:val="66BF5DD9"/>
    <w:rsid w:val="67332F1E"/>
    <w:rsid w:val="674C7A2E"/>
    <w:rsid w:val="67662529"/>
    <w:rsid w:val="68F4222F"/>
    <w:rsid w:val="6CD81D64"/>
    <w:rsid w:val="6DAB3463"/>
    <w:rsid w:val="6EF37A93"/>
    <w:rsid w:val="6F5A2F04"/>
    <w:rsid w:val="6F9E7295"/>
    <w:rsid w:val="702A6D7B"/>
    <w:rsid w:val="706D719F"/>
    <w:rsid w:val="70EE4BAB"/>
    <w:rsid w:val="71473133"/>
    <w:rsid w:val="7247601F"/>
    <w:rsid w:val="724E6AAE"/>
    <w:rsid w:val="736A5E0C"/>
    <w:rsid w:val="73BC0AD8"/>
    <w:rsid w:val="758B02BC"/>
    <w:rsid w:val="76424D69"/>
    <w:rsid w:val="77737259"/>
    <w:rsid w:val="7826607A"/>
    <w:rsid w:val="79763BD7"/>
    <w:rsid w:val="7AB45BBF"/>
    <w:rsid w:val="7CE137BC"/>
    <w:rsid w:val="7CE747D4"/>
    <w:rsid w:val="7F4C286A"/>
    <w:rsid w:val="7FAE52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939</Words>
  <Characters>972</Characters>
  <Paragraphs>90</Paragraphs>
  <TotalTime>5</TotalTime>
  <ScaleCrop>false</ScaleCrop>
  <LinksUpToDate>false</LinksUpToDate>
  <CharactersWithSpaces>972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2026-04-15T12:48:00Z</dcterms:created>
  <dc:creator>VER-AN00</dc:creator>
  <cp:lastModifiedBy>窦克敌</cp:lastModifiedBy>
  <dcterms:modified xsi:type="dcterms:W3CDTF">2026-06-24T06:03:23Z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AD3953CBEADC42BB8DB06169EC5E8B54_13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eyJoZGlkIjoiMmI2NzAxYzc1MWIzM2ZkMzA0Y2NkZGEwZGRjY2JkYWUiLCJ1c2VySWQiOiI1MDcxNDMyMTEifQ==</vt:lpwstr>
  </property>
</Properties>
</file>