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00" w:lineRule="exac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贵州贞丰农村商业银行股份有限公司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机械停车设备维保服务报价</w:t>
      </w:r>
      <w:r>
        <w:rPr>
          <w:rFonts w:asciiTheme="majorEastAsia" w:hAnsiTheme="majorEastAsia" w:eastAsiaTheme="majorEastAsia"/>
          <w:b/>
          <w:sz w:val="44"/>
          <w:szCs w:val="44"/>
        </w:rPr>
        <w:t>表</w:t>
      </w:r>
    </w:p>
    <w:bookmarkEnd w:id="0"/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机械</w:t>
      </w:r>
      <w:r>
        <w:rPr>
          <w:rFonts w:ascii="黑体" w:hAnsi="黑体" w:eastAsia="黑体"/>
          <w:sz w:val="32"/>
          <w:szCs w:val="32"/>
        </w:rPr>
        <w:t>停车设备基本情况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（一）出厂</w:t>
      </w:r>
      <w:r>
        <w:rPr>
          <w:rFonts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</w:rPr>
        <w:t>2018年1月3日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（二）驱动</w:t>
      </w:r>
      <w:r>
        <w:rPr>
          <w:rFonts w:ascii="仿宋_GB2312" w:eastAsia="仿宋_GB2312"/>
          <w:sz w:val="32"/>
          <w:szCs w:val="32"/>
        </w:rPr>
        <w:t>方式：链条驱动</w:t>
      </w:r>
      <w:r>
        <w:rPr>
          <w:rFonts w:hint="eastAsia" w:ascii="仿宋_GB2312" w:eastAsia="仿宋_GB2312"/>
          <w:sz w:val="32"/>
          <w:szCs w:val="32"/>
        </w:rPr>
        <w:t xml:space="preserve">     控制</w:t>
      </w:r>
      <w:r>
        <w:rPr>
          <w:rFonts w:ascii="仿宋_GB2312" w:eastAsia="仿宋_GB2312"/>
          <w:sz w:val="32"/>
          <w:szCs w:val="32"/>
        </w:rPr>
        <w:t>方式：</w:t>
      </w:r>
      <w:r>
        <w:rPr>
          <w:rFonts w:hint="eastAsia" w:ascii="仿宋_GB2312" w:eastAsia="仿宋_GB2312"/>
          <w:sz w:val="32"/>
          <w:szCs w:val="32"/>
        </w:rPr>
        <w:t>PLC控制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（三）升降</w:t>
      </w:r>
      <w:r>
        <w:rPr>
          <w:rFonts w:ascii="仿宋_GB2312" w:eastAsia="仿宋_GB2312"/>
          <w:sz w:val="32"/>
          <w:szCs w:val="32"/>
        </w:rPr>
        <w:t>速度：</w:t>
      </w:r>
      <w:r>
        <w:rPr>
          <w:rFonts w:hint="eastAsia" w:ascii="仿宋_GB2312" w:eastAsia="仿宋_GB2312"/>
          <w:sz w:val="32"/>
          <w:szCs w:val="32"/>
        </w:rPr>
        <w:t>4-</w:t>
      </w:r>
      <w:r>
        <w:rPr>
          <w:rFonts w:ascii="仿宋_GB2312" w:eastAsia="仿宋_GB2312"/>
          <w:sz w:val="32"/>
          <w:szCs w:val="32"/>
        </w:rPr>
        <w:t xml:space="preserve">6m/min     </w:t>
      </w:r>
      <w:r>
        <w:rPr>
          <w:rFonts w:hint="eastAsia" w:ascii="仿宋_GB2312" w:eastAsia="仿宋_GB2312"/>
          <w:sz w:val="32"/>
          <w:szCs w:val="32"/>
        </w:rPr>
        <w:t>横移</w:t>
      </w:r>
      <w:r>
        <w:rPr>
          <w:rFonts w:ascii="仿宋_GB2312" w:eastAsia="仿宋_GB2312"/>
          <w:sz w:val="32"/>
          <w:szCs w:val="32"/>
        </w:rPr>
        <w:t>速度：</w:t>
      </w:r>
      <w:r>
        <w:rPr>
          <w:rFonts w:hint="eastAsia" w:ascii="仿宋_GB2312" w:eastAsia="仿宋_GB2312"/>
          <w:sz w:val="32"/>
          <w:szCs w:val="32"/>
        </w:rPr>
        <w:t>8-10</w:t>
      </w:r>
      <w:r>
        <w:rPr>
          <w:rFonts w:ascii="仿宋_GB2312" w:eastAsia="仿宋_GB2312"/>
          <w:sz w:val="32"/>
          <w:szCs w:val="32"/>
        </w:rPr>
        <w:t>m/min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（四）容车</w:t>
      </w:r>
      <w:r>
        <w:rPr>
          <w:rFonts w:ascii="仿宋_GB2312" w:eastAsia="仿宋_GB2312"/>
          <w:sz w:val="32"/>
          <w:szCs w:val="32"/>
        </w:rPr>
        <w:t>重量：</w:t>
      </w:r>
      <w:r>
        <w:rPr>
          <w:rFonts w:hint="eastAsia" w:ascii="仿宋_GB2312" w:eastAsia="仿宋_GB2312"/>
          <w:sz w:val="32"/>
          <w:szCs w:val="32"/>
        </w:rPr>
        <w:t>≤2000</w:t>
      </w:r>
      <w:r>
        <w:rPr>
          <w:rFonts w:ascii="仿宋_GB2312" w:eastAsia="仿宋_GB2312"/>
          <w:sz w:val="32"/>
          <w:szCs w:val="32"/>
        </w:rPr>
        <w:t xml:space="preserve">kg     </w:t>
      </w:r>
      <w:r>
        <w:rPr>
          <w:rFonts w:hint="eastAsia" w:ascii="仿宋_GB2312" w:eastAsia="仿宋_GB2312"/>
          <w:sz w:val="32"/>
          <w:szCs w:val="32"/>
        </w:rPr>
        <w:t>设计</w:t>
      </w:r>
      <w:r>
        <w:rPr>
          <w:rFonts w:ascii="仿宋_GB2312" w:eastAsia="仿宋_GB2312"/>
          <w:sz w:val="32"/>
          <w:szCs w:val="32"/>
        </w:rPr>
        <w:t>使用年限：</w:t>
      </w:r>
      <w:r>
        <w:rPr>
          <w:rFonts w:hint="eastAsia" w:ascii="仿宋_GB2312" w:eastAsia="仿宋_GB2312"/>
          <w:sz w:val="32"/>
          <w:szCs w:val="32"/>
        </w:rPr>
        <w:t>30年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（五）布局</w:t>
      </w:r>
      <w:r>
        <w:rPr>
          <w:rFonts w:ascii="仿宋_GB2312" w:eastAsia="仿宋_GB2312"/>
          <w:sz w:val="32"/>
          <w:szCs w:val="32"/>
        </w:rPr>
        <w:t>及车位数量：</w:t>
      </w:r>
      <w:r>
        <w:rPr>
          <w:rFonts w:hint="eastAsia" w:ascii="仿宋_GB2312" w:eastAsia="仿宋_GB2312"/>
          <w:sz w:val="32"/>
          <w:szCs w:val="32"/>
        </w:rPr>
        <w:t>2区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三层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32个</w:t>
      </w:r>
      <w:r>
        <w:rPr>
          <w:rFonts w:ascii="仿宋_GB2312" w:eastAsia="仿宋_GB2312"/>
          <w:sz w:val="32"/>
          <w:szCs w:val="32"/>
        </w:rPr>
        <w:t>停车位</w:t>
      </w:r>
      <w:r>
        <w:rPr>
          <w:rFonts w:hint="eastAsia" w:ascii="仿宋_GB2312" w:eastAsia="仿宋_GB2312"/>
          <w:sz w:val="32"/>
          <w:szCs w:val="32"/>
        </w:rPr>
        <w:t>（每区16个</w:t>
      </w:r>
      <w:r>
        <w:rPr>
          <w:rFonts w:ascii="仿宋_GB2312" w:eastAsia="仿宋_GB2312"/>
          <w:sz w:val="32"/>
          <w:szCs w:val="32"/>
        </w:rPr>
        <w:t>停车位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维保</w:t>
      </w:r>
      <w:r>
        <w:rPr>
          <w:rFonts w:ascii="黑体" w:hAnsi="黑体" w:eastAsia="黑体"/>
          <w:sz w:val="32"/>
          <w:szCs w:val="32"/>
        </w:rPr>
        <w:t>内容</w:t>
      </w:r>
      <w:r>
        <w:rPr>
          <w:rFonts w:hint="eastAsia" w:ascii="黑体" w:hAnsi="黑体" w:eastAsia="黑体"/>
          <w:sz w:val="32"/>
          <w:szCs w:val="32"/>
        </w:rPr>
        <w:t>及</w:t>
      </w:r>
      <w:r>
        <w:rPr>
          <w:rFonts w:ascii="黑体" w:hAnsi="黑体" w:eastAsia="黑体"/>
          <w:sz w:val="32"/>
          <w:szCs w:val="32"/>
        </w:rPr>
        <w:t>服务标准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（一）包含</w:t>
      </w:r>
      <w:r>
        <w:rPr>
          <w:rFonts w:ascii="仿宋_GB2312" w:eastAsia="仿宋_GB2312"/>
          <w:sz w:val="32"/>
          <w:szCs w:val="32"/>
        </w:rPr>
        <w:t>日常维护保养、修理、调试、整改等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（二）包含</w:t>
      </w:r>
      <w:r>
        <w:rPr>
          <w:rFonts w:ascii="仿宋_GB2312" w:eastAsia="仿宋_GB2312"/>
          <w:sz w:val="32"/>
          <w:szCs w:val="32"/>
        </w:rPr>
        <w:t>所有</w:t>
      </w:r>
      <w:r>
        <w:rPr>
          <w:rFonts w:hint="eastAsia" w:ascii="仿宋_GB2312" w:eastAsia="仿宋_GB2312"/>
          <w:sz w:val="32"/>
          <w:szCs w:val="32"/>
        </w:rPr>
        <w:t>维修保养需要</w:t>
      </w:r>
      <w:r>
        <w:rPr>
          <w:rFonts w:ascii="仿宋_GB2312" w:eastAsia="仿宋_GB2312"/>
          <w:sz w:val="32"/>
          <w:szCs w:val="32"/>
        </w:rPr>
        <w:t>的设备、配件、耗材</w:t>
      </w:r>
      <w:r>
        <w:rPr>
          <w:rFonts w:hint="eastAsia" w:ascii="仿宋_GB2312" w:eastAsia="仿宋_GB2312"/>
          <w:sz w:val="32"/>
          <w:szCs w:val="32"/>
        </w:rPr>
        <w:t>等；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（三）设备</w:t>
      </w:r>
      <w:r>
        <w:rPr>
          <w:rFonts w:ascii="仿宋_GB2312" w:eastAsia="仿宋_GB2312"/>
          <w:sz w:val="32"/>
          <w:szCs w:val="32"/>
        </w:rPr>
        <w:t>的保险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其他一切费用；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（四）工作日</w:t>
      </w:r>
      <w:r>
        <w:rPr>
          <w:rFonts w:ascii="仿宋_GB2312" w:eastAsia="仿宋_GB2312"/>
          <w:sz w:val="32"/>
          <w:szCs w:val="32"/>
        </w:rPr>
        <w:t>在收到维修通知后1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小时内到</w:t>
      </w:r>
      <w:r>
        <w:rPr>
          <w:rFonts w:hint="eastAsia" w:ascii="仿宋_GB2312" w:eastAsia="仿宋_GB2312"/>
          <w:sz w:val="32"/>
          <w:szCs w:val="32"/>
        </w:rPr>
        <w:t>修</w:t>
      </w:r>
      <w:r>
        <w:rPr>
          <w:rFonts w:ascii="仿宋_GB2312" w:eastAsia="仿宋_GB2312"/>
          <w:sz w:val="32"/>
          <w:szCs w:val="32"/>
        </w:rPr>
        <w:t>，节假日在收到维修通知后2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小时到修。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维保</w:t>
      </w:r>
      <w:r>
        <w:rPr>
          <w:rFonts w:ascii="黑体" w:hAnsi="黑体" w:eastAsia="黑体"/>
          <w:sz w:val="32"/>
          <w:szCs w:val="32"/>
        </w:rPr>
        <w:t>报价：</w:t>
      </w:r>
    </w:p>
    <w:tbl>
      <w:tblPr>
        <w:tblStyle w:val="7"/>
        <w:tblW w:w="7797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0"/>
        <w:gridCol w:w="993"/>
        <w:gridCol w:w="1275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项目</w:t>
            </w:r>
            <w:r>
              <w:rPr>
                <w:rFonts w:ascii="仿宋_GB2312" w:eastAsia="仿宋_GB2312"/>
                <w:sz w:val="22"/>
                <w:szCs w:val="32"/>
              </w:rPr>
              <w:t>名称</w:t>
            </w:r>
          </w:p>
        </w:tc>
        <w:tc>
          <w:tcPr>
            <w:tcW w:w="850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类型</w:t>
            </w:r>
          </w:p>
        </w:tc>
        <w:tc>
          <w:tcPr>
            <w:tcW w:w="993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数量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单价</w:t>
            </w:r>
            <w:r>
              <w:rPr>
                <w:rFonts w:ascii="仿宋_GB2312" w:eastAsia="仿宋_GB2312"/>
                <w:sz w:val="22"/>
                <w:szCs w:val="32"/>
              </w:rPr>
              <w:t>（</w:t>
            </w:r>
            <w:r>
              <w:rPr>
                <w:rFonts w:hint="eastAsia" w:ascii="仿宋_GB2312" w:eastAsia="仿宋_GB2312"/>
                <w:sz w:val="22"/>
                <w:szCs w:val="32"/>
              </w:rPr>
              <w:t>元/车位/月</w:t>
            </w:r>
            <w:r>
              <w:rPr>
                <w:rFonts w:ascii="仿宋_GB2312" w:eastAsia="仿宋_GB2312"/>
                <w:sz w:val="22"/>
                <w:szCs w:val="32"/>
              </w:rPr>
              <w:t>）</w:t>
            </w:r>
          </w:p>
        </w:tc>
        <w:tc>
          <w:tcPr>
            <w:tcW w:w="1276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月维保</w:t>
            </w:r>
            <w:r>
              <w:rPr>
                <w:rFonts w:ascii="仿宋_GB2312" w:eastAsia="仿宋_GB2312"/>
                <w:sz w:val="22"/>
                <w:szCs w:val="32"/>
              </w:rPr>
              <w:t>费（</w:t>
            </w:r>
            <w:r>
              <w:rPr>
                <w:rFonts w:hint="eastAsia" w:ascii="仿宋_GB2312" w:eastAsia="仿宋_GB2312"/>
                <w:sz w:val="22"/>
                <w:szCs w:val="32"/>
              </w:rPr>
              <w:t>元</w:t>
            </w:r>
            <w:r>
              <w:rPr>
                <w:rFonts w:ascii="仿宋_GB2312" w:eastAsia="仿宋_GB2312"/>
                <w:sz w:val="22"/>
                <w:szCs w:val="32"/>
              </w:rPr>
              <w:t>）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年</w:t>
            </w:r>
            <w:r>
              <w:rPr>
                <w:rFonts w:ascii="仿宋_GB2312" w:eastAsia="仿宋_GB2312"/>
                <w:sz w:val="22"/>
                <w:szCs w:val="32"/>
              </w:rPr>
              <w:t>维保费（</w:t>
            </w:r>
            <w:r>
              <w:rPr>
                <w:rFonts w:hint="eastAsia" w:ascii="仿宋_GB2312" w:eastAsia="仿宋_GB2312"/>
                <w:sz w:val="22"/>
                <w:szCs w:val="32"/>
              </w:rPr>
              <w:t>元</w:t>
            </w:r>
            <w:r>
              <w:rPr>
                <w:rFonts w:ascii="仿宋_GB2312" w:eastAsia="仿宋_GB2312"/>
                <w:sz w:val="2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贞丰</w:t>
            </w:r>
            <w:r>
              <w:rPr>
                <w:rFonts w:ascii="仿宋_GB2312" w:eastAsia="仿宋_GB2312"/>
                <w:sz w:val="22"/>
                <w:szCs w:val="32"/>
              </w:rPr>
              <w:t>农商银行机械停车设备维保项目</w:t>
            </w:r>
          </w:p>
        </w:tc>
        <w:tc>
          <w:tcPr>
            <w:tcW w:w="850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PSH3</w:t>
            </w:r>
          </w:p>
        </w:tc>
        <w:tc>
          <w:tcPr>
            <w:tcW w:w="993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32个</w:t>
            </w:r>
          </w:p>
        </w:tc>
        <w:tc>
          <w:tcPr>
            <w:tcW w:w="127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97" w:type="dxa"/>
            <w:gridSpan w:val="6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32"/>
              </w:rPr>
              <w:t>年度</w:t>
            </w:r>
            <w:r>
              <w:rPr>
                <w:rFonts w:ascii="仿宋_GB2312" w:eastAsia="仿宋_GB2312"/>
                <w:sz w:val="22"/>
                <w:szCs w:val="32"/>
              </w:rPr>
              <w:t>维保费合计（</w:t>
            </w:r>
            <w:r>
              <w:rPr>
                <w:rFonts w:hint="eastAsia" w:ascii="仿宋_GB2312" w:eastAsia="仿宋_GB2312"/>
                <w:sz w:val="22"/>
                <w:szCs w:val="32"/>
              </w:rPr>
              <w:t>大写</w:t>
            </w:r>
            <w:r>
              <w:rPr>
                <w:rFonts w:ascii="仿宋_GB2312" w:eastAsia="仿宋_GB2312"/>
                <w:sz w:val="22"/>
                <w:szCs w:val="32"/>
              </w:rPr>
              <w:t>）</w:t>
            </w:r>
            <w:r>
              <w:rPr>
                <w:rFonts w:hint="eastAsia" w:ascii="仿宋_GB2312" w:eastAsia="仿宋_GB2312"/>
                <w:sz w:val="22"/>
                <w:szCs w:val="32"/>
              </w:rPr>
              <w:t>：</w:t>
            </w:r>
          </w:p>
        </w:tc>
      </w:tr>
    </w:tbl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上述</w:t>
      </w:r>
      <w:r>
        <w:rPr>
          <w:rFonts w:ascii="仿宋_GB2312" w:eastAsia="仿宋_GB2312"/>
          <w:sz w:val="32"/>
          <w:szCs w:val="32"/>
        </w:rPr>
        <w:t>报价包含税费、规范、安全措施费等所有费用。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</w:t>
      </w:r>
      <w:r>
        <w:rPr>
          <w:rFonts w:ascii="仿宋_GB2312" w:eastAsia="仿宋_GB2312"/>
          <w:sz w:val="32"/>
          <w:szCs w:val="32"/>
        </w:rPr>
        <w:t>公司（</w:t>
      </w:r>
      <w:r>
        <w:rPr>
          <w:rFonts w:hint="eastAsia" w:ascii="仿宋_GB2312" w:eastAsia="仿宋_GB2312"/>
          <w:sz w:val="32"/>
          <w:szCs w:val="32"/>
        </w:rPr>
        <w:t>签章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0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8D"/>
    <w:rsid w:val="00025B77"/>
    <w:rsid w:val="00070053"/>
    <w:rsid w:val="00164D27"/>
    <w:rsid w:val="002219C9"/>
    <w:rsid w:val="0024336F"/>
    <w:rsid w:val="002811C1"/>
    <w:rsid w:val="00294837"/>
    <w:rsid w:val="002D178D"/>
    <w:rsid w:val="00343594"/>
    <w:rsid w:val="003D66BC"/>
    <w:rsid w:val="003E5BC3"/>
    <w:rsid w:val="004255FA"/>
    <w:rsid w:val="004554FE"/>
    <w:rsid w:val="005962FE"/>
    <w:rsid w:val="00634831"/>
    <w:rsid w:val="006D302F"/>
    <w:rsid w:val="00726FD2"/>
    <w:rsid w:val="007813CE"/>
    <w:rsid w:val="0082332F"/>
    <w:rsid w:val="00921F0D"/>
    <w:rsid w:val="00996684"/>
    <w:rsid w:val="009A0B46"/>
    <w:rsid w:val="009F0C83"/>
    <w:rsid w:val="00A01B92"/>
    <w:rsid w:val="00A07E1C"/>
    <w:rsid w:val="00A22A48"/>
    <w:rsid w:val="00A43313"/>
    <w:rsid w:val="00A7032B"/>
    <w:rsid w:val="00B523BC"/>
    <w:rsid w:val="00C55487"/>
    <w:rsid w:val="00C957AE"/>
    <w:rsid w:val="00CA2107"/>
    <w:rsid w:val="00CD0AFB"/>
    <w:rsid w:val="00D9539C"/>
    <w:rsid w:val="00DD0CC0"/>
    <w:rsid w:val="00E377BE"/>
    <w:rsid w:val="00E952DD"/>
    <w:rsid w:val="00EC71F7"/>
    <w:rsid w:val="00EF3F96"/>
    <w:rsid w:val="00F166C6"/>
    <w:rsid w:val="2832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1229</Characters>
  <Lines>10</Lines>
  <Paragraphs>2</Paragraphs>
  <TotalTime>387</TotalTime>
  <ScaleCrop>false</ScaleCrop>
  <LinksUpToDate>false</LinksUpToDate>
  <CharactersWithSpaces>1442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2024-09-02T01:28:00Z</dcterms:created>
  <dc:creator>匿名用户</dc:creator>
  <cp:lastModifiedBy>189331-孔德露娜</cp:lastModifiedBy>
  <cp:lastPrinted>2026-06-02T03:16:00Z</cp:lastPrinted>
  <dcterms:modified xsi:type="dcterms:W3CDTF">2026-06-02T06:21:35Z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