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A7837">
      <w:pPr>
        <w:spacing w:line="520" w:lineRule="exact"/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附件2：</w:t>
      </w:r>
    </w:p>
    <w:p w14:paraId="59861064">
      <w:pPr>
        <w:spacing w:line="520" w:lineRule="exact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贵州普定农村商业银行股份有限公司采购询价通知书</w:t>
      </w:r>
    </w:p>
    <w:p w14:paraId="0043139F">
      <w:pPr>
        <w:spacing w:line="520" w:lineRule="exact"/>
        <w:ind w:firstLine="964" w:firstLineChars="400"/>
        <w:jc w:val="both"/>
        <w:rPr>
          <w:rFonts w:hint="eastAsia" w:ascii="宋体" w:hAnsi="宋体"/>
          <w:b/>
          <w:sz w:val="24"/>
        </w:rPr>
      </w:pPr>
    </w:p>
    <w:p w14:paraId="1FF34647">
      <w:pPr>
        <w:spacing w:line="520" w:lineRule="exact"/>
        <w:ind w:firstLine="964" w:firstLineChars="400"/>
        <w:jc w:val="both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2"/>
        <w:tblW w:w="11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2835"/>
        <w:gridCol w:w="3465"/>
        <w:gridCol w:w="2715"/>
        <w:gridCol w:w="1577"/>
      </w:tblGrid>
      <w:tr w14:paraId="3497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  <w:jc w:val="center"/>
        </w:trPr>
        <w:tc>
          <w:tcPr>
            <w:tcW w:w="3915" w:type="dxa"/>
            <w:gridSpan w:val="2"/>
            <w:vAlign w:val="center"/>
          </w:tcPr>
          <w:p w14:paraId="1662836B"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项目名称</w:t>
            </w:r>
          </w:p>
        </w:tc>
        <w:tc>
          <w:tcPr>
            <w:tcW w:w="3465" w:type="dxa"/>
          </w:tcPr>
          <w:p w14:paraId="706CD6D1"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投保区域和范围</w:t>
            </w:r>
          </w:p>
        </w:tc>
        <w:tc>
          <w:tcPr>
            <w:tcW w:w="2715" w:type="dxa"/>
          </w:tcPr>
          <w:p w14:paraId="3BB3CC6A">
            <w:pPr>
              <w:spacing w:line="380" w:lineRule="exact"/>
              <w:ind w:firstLine="840" w:firstLineChars="4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投标价</w:t>
            </w:r>
          </w:p>
        </w:tc>
        <w:tc>
          <w:tcPr>
            <w:tcW w:w="1577" w:type="dxa"/>
            <w:vAlign w:val="center"/>
          </w:tcPr>
          <w:p w14:paraId="31A2F92F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46FD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3915" w:type="dxa"/>
            <w:gridSpan w:val="2"/>
            <w:vAlign w:val="center"/>
          </w:tcPr>
          <w:p w14:paraId="61CC1C83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14:paraId="1FAB9B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贵州普定农村商业银行股份有限公司公众责任险</w:t>
            </w:r>
          </w:p>
          <w:p w14:paraId="152D2C61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 w14:paraId="38D2E3DB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详见附件1</w:t>
            </w:r>
          </w:p>
        </w:tc>
        <w:tc>
          <w:tcPr>
            <w:tcW w:w="2715" w:type="dxa"/>
          </w:tcPr>
          <w:p w14:paraId="3AFB6747">
            <w:pPr>
              <w:spacing w:line="240" w:lineRule="exact"/>
              <w:rPr>
                <w:rFonts w:ascii="宋体"/>
                <w:szCs w:val="21"/>
              </w:rPr>
            </w:pPr>
          </w:p>
          <w:p w14:paraId="2E9837C7">
            <w:pPr>
              <w:spacing w:line="240" w:lineRule="exact"/>
              <w:rPr>
                <w:rFonts w:ascii="宋体"/>
                <w:szCs w:val="21"/>
              </w:rPr>
            </w:pPr>
          </w:p>
          <w:p w14:paraId="6FAA4012">
            <w:pPr>
              <w:spacing w:line="240" w:lineRule="exact"/>
              <w:rPr>
                <w:rFonts w:ascii="宋体"/>
                <w:szCs w:val="21"/>
              </w:rPr>
            </w:pPr>
          </w:p>
          <w:p w14:paraId="40A68E81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3933C554"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53A0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080" w:type="dxa"/>
            <w:vAlign w:val="center"/>
          </w:tcPr>
          <w:p w14:paraId="67546CAA"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投标总</w:t>
            </w:r>
          </w:p>
          <w:p w14:paraId="0C80E192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价</w:t>
            </w:r>
          </w:p>
        </w:tc>
        <w:tc>
          <w:tcPr>
            <w:tcW w:w="2835" w:type="dxa"/>
            <w:vAlign w:val="center"/>
          </w:tcPr>
          <w:p w14:paraId="598E1A19">
            <w:pPr>
              <w:spacing w:line="380" w:lineRule="exact"/>
              <w:rPr>
                <w:rFonts w:asci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人民币大写：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7757" w:type="dxa"/>
            <w:gridSpan w:val="3"/>
            <w:vAlign w:val="center"/>
          </w:tcPr>
          <w:p w14:paraId="39E262B2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50EEF03D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￥：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</w:t>
            </w:r>
          </w:p>
        </w:tc>
      </w:tr>
    </w:tbl>
    <w:p w14:paraId="3382E6CB">
      <w:pPr>
        <w:spacing w:line="240" w:lineRule="atLeast"/>
        <w:rPr>
          <w:rFonts w:ascii="宋体"/>
          <w:b/>
          <w:szCs w:val="21"/>
        </w:rPr>
      </w:pPr>
    </w:p>
    <w:p w14:paraId="7E0AAF90">
      <w:pPr>
        <w:spacing w:line="240" w:lineRule="atLeast"/>
        <w:rPr>
          <w:rFonts w:ascii="宋体"/>
          <w:b/>
          <w:szCs w:val="21"/>
        </w:rPr>
      </w:pPr>
    </w:p>
    <w:p w14:paraId="4E835F90">
      <w:pPr>
        <w:spacing w:line="240" w:lineRule="atLeast"/>
        <w:rPr>
          <w:rFonts w:asci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法定代表人或被委托人签字：</w:t>
      </w:r>
      <w:r>
        <w:rPr>
          <w:rFonts w:ascii="宋体" w:hAnsi="宋体"/>
          <w:b/>
          <w:szCs w:val="21"/>
          <w:u w:val="single"/>
        </w:rPr>
        <w:t xml:space="preserve">                   </w:t>
      </w:r>
      <w:r>
        <w:rPr>
          <w:rFonts w:ascii="宋体" w:hAnsi="宋体"/>
          <w:b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联系电话：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  <w:r>
        <w:rPr>
          <w:rFonts w:ascii="宋体" w:hAnsi="宋体"/>
          <w:b/>
          <w:szCs w:val="21"/>
        </w:rPr>
        <w:t xml:space="preserve">  </w:t>
      </w:r>
    </w:p>
    <w:p w14:paraId="5EA808A6">
      <w:pPr>
        <w:spacing w:line="380" w:lineRule="exact"/>
        <w:rPr>
          <w:rFonts w:ascii="宋体"/>
          <w:b/>
          <w:szCs w:val="21"/>
        </w:rPr>
      </w:pPr>
    </w:p>
    <w:p w14:paraId="5A0E46AF">
      <w:pPr>
        <w:spacing w:line="300" w:lineRule="exact"/>
        <w:rPr>
          <w:rFonts w:ascii="宋体"/>
          <w:b/>
          <w:szCs w:val="21"/>
        </w:rPr>
      </w:pPr>
    </w:p>
    <w:p w14:paraId="016685E8">
      <w:pPr>
        <w:spacing w:line="30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标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位（全称并加盖公章）：</w:t>
      </w:r>
      <w:r>
        <w:rPr>
          <w:rFonts w:ascii="宋体" w:hAnsi="宋体"/>
          <w:b/>
          <w:szCs w:val="21"/>
          <w:u w:val="single"/>
        </w:rPr>
        <w:t xml:space="preserve">                                            </w:t>
      </w:r>
      <w:r>
        <w:rPr>
          <w:rFonts w:ascii="宋体" w:hAnsi="宋体"/>
          <w:b/>
          <w:szCs w:val="21"/>
        </w:rPr>
        <w:t xml:space="preserve"> </w:t>
      </w:r>
    </w:p>
    <w:p w14:paraId="774081BF"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szCs w:val="21"/>
        </w:rPr>
      </w:pPr>
    </w:p>
    <w:p w14:paraId="5E16CD97"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、当报价合计大小写不一致时，以大写合计报价为准；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、投标产品为升级换代产品的须在备注中注明（详细注明优于部分）；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、其他与招标文件不一致的，须在备注中注明；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、投标时询价</w:t>
      </w:r>
      <w:r>
        <w:rPr>
          <w:rFonts w:hint="eastAsia" w:ascii="宋体" w:hAnsi="宋体"/>
          <w:b/>
          <w:szCs w:val="21"/>
          <w:lang w:val="en-US" w:eastAsia="zh-CN"/>
        </w:rPr>
        <w:t>通知书</w:t>
      </w:r>
      <w:r>
        <w:rPr>
          <w:rFonts w:hint="eastAsia" w:ascii="宋体" w:hAnsi="宋体"/>
          <w:b/>
          <w:szCs w:val="21"/>
        </w:rPr>
        <w:t>需密封；</w:t>
      </w:r>
      <w:r>
        <w:rPr>
          <w:rFonts w:ascii="宋体" w:hAnsi="宋体"/>
          <w:b/>
          <w:szCs w:val="21"/>
        </w:rPr>
        <w:t xml:space="preserve"> 5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b/>
          <w:snapToGrid w:val="0"/>
          <w:kern w:val="0"/>
          <w:szCs w:val="21"/>
        </w:rPr>
        <w:t>投标人报价须包含所有产品的运输费、安装费</w:t>
      </w:r>
      <w:r>
        <w:rPr>
          <w:rFonts w:hint="eastAsia" w:ascii="宋体" w:hAnsi="宋体"/>
          <w:b/>
          <w:szCs w:val="21"/>
        </w:rPr>
        <w:t>及</w:t>
      </w:r>
      <w:r>
        <w:rPr>
          <w:rFonts w:hint="eastAsia" w:ascii="宋体" w:hAnsi="宋体"/>
          <w:b/>
          <w:color w:val="000000"/>
          <w:kern w:val="0"/>
          <w:szCs w:val="21"/>
        </w:rPr>
        <w:t>伴随货物服务的有关费用；</w:t>
      </w:r>
      <w:r>
        <w:rPr>
          <w:rFonts w:ascii="宋体" w:hAnsi="宋体"/>
          <w:b/>
          <w:color w:val="000000"/>
          <w:kern w:val="0"/>
          <w:szCs w:val="21"/>
        </w:rPr>
        <w:t xml:space="preserve">                                           </w:t>
      </w:r>
    </w:p>
    <w:p w14:paraId="462CA531">
      <w:pPr>
        <w:adjustRightInd w:val="0"/>
        <w:snapToGrid w:val="0"/>
        <w:spacing w:line="340" w:lineRule="exact"/>
        <w:ind w:firstLine="6375" w:firstLineChars="3024"/>
        <w:rPr>
          <w:rFonts w:ascii="宋体"/>
          <w:b/>
          <w:szCs w:val="21"/>
        </w:rPr>
      </w:pPr>
    </w:p>
    <w:p w14:paraId="1A1BCC0B">
      <w:pPr>
        <w:adjustRightInd w:val="0"/>
        <w:snapToGrid w:val="0"/>
        <w:spacing w:line="300" w:lineRule="exact"/>
        <w:jc w:val="right"/>
      </w:pP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  <w:lang w:val="en-US" w:eastAsia="zh-CN"/>
        </w:rPr>
        <w:t>25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月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日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时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90120"/>
    <w:rsid w:val="0C88620F"/>
    <w:rsid w:val="15E80897"/>
    <w:rsid w:val="2F4142C0"/>
    <w:rsid w:val="32E90120"/>
    <w:rsid w:val="39E365B6"/>
    <w:rsid w:val="3EFD594D"/>
    <w:rsid w:val="50E7667C"/>
    <w:rsid w:val="5C873F31"/>
    <w:rsid w:val="5CEB3749"/>
    <w:rsid w:val="5E157042"/>
    <w:rsid w:val="642E0904"/>
    <w:rsid w:val="6EB06F51"/>
    <w:rsid w:val="76F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2024-05-07T06:16:00Z</dcterms:created>
  <dc:creator>105078-卢明祥</dc:creator>
  <cp:lastModifiedBy>127935-王永梅</cp:lastModifiedBy>
  <dcterms:modified xsi:type="dcterms:W3CDTF">2025-08-04T09:25:21Z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2433E801961D44AA8749F1B110593704_13</vt:lpwstr>
  </property>
</Properties>
</file>