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贵州麻江农村商业银行股份有限公司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云音箱采购询价项目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根据贵州麻江农村商业银行股份有限公司业务需要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拟对麻江农商银行采购云音箱项目进行采购询价招标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现邀请符合资格条件的公司</w:t>
      </w:r>
      <w:r>
        <w:rPr>
          <w:rStyle w:val="8"/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参与该项目的投标比选，具体情况如下：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贵州麻江农村商业银行股份有限公司云音箱采购询价项目；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项目业主：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贵州麻江农村商业银行股份有限公司；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（三）询价内容：采购云音箱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1000台。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（四）项目预算：9万元以内。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（五）项目（产品）相关要求：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Toc31757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1.中国国家强制性产品认证证书</w:t>
      </w:r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1" w:name="_Toc25114"/>
      <w:bookmarkStart w:id="2" w:name="_Toc1178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2.无线电发射设备型号核准证</w:t>
      </w:r>
      <w:bookmarkEnd w:id="1"/>
      <w:bookmarkEnd w:id="2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3" w:name="_Toc20784"/>
      <w:bookmarkStart w:id="4" w:name="_Toc17427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3.电信设备进网许可证</w:t>
      </w:r>
      <w:bookmarkEnd w:id="3"/>
      <w:bookmarkEnd w:id="4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bookmarkStart w:id="5" w:name="_Toc4983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 RoHS证书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6" w:name="_Toc17288"/>
      <w:bookmarkStart w:id="7" w:name="_Toc24982"/>
      <w:bookmarkStart w:id="8" w:name="_Toc28753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5.银联物联网应用设备安全认证</w:t>
      </w:r>
      <w:bookmarkEnd w:id="6"/>
      <w:bookmarkEnd w:id="7"/>
      <w:bookmarkEnd w:id="8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9" w:name="_Toc3065"/>
      <w:bookmarkStart w:id="10" w:name="_Toc28064"/>
      <w:bookmarkStart w:id="11" w:name="_Toc14305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 .OpenHarmony 生态产品兼容性认证</w:t>
      </w:r>
      <w:bookmarkEnd w:id="9"/>
      <w:bookmarkEnd w:id="10"/>
      <w:bookmarkEnd w:id="11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bookmarkStart w:id="12" w:name="_Toc18759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7.CQC产品认证证书</w:t>
      </w:r>
      <w:bookmarkEnd w:id="12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8.电池3C认证证书；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9.防爆合格证；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10.中国银联金融数字化服务终端操作系统专项测试报告；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11.收款音箱管理平台软件著作权，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云音箱管理平台系统（可以看到每台音箱的使用情况）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eastAsia="zh-Hans"/>
        </w:rPr>
        <w:t>12.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云音箱领用系统（可以追踪每台音箱流向了那个网点，网点领用的音箱是否使用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13.云音箱待机时间维持3-5天，提供5年售后服务。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（六</w:t>
      </w:r>
      <w:bookmarkStart w:id="13" w:name="_GoBack"/>
      <w:bookmarkEnd w:id="13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提供公司营业执照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组织机构代码证副本、税务登记证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或多证合一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的统一社会信用代码证）、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法定代表人身份证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明材料，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授权委托代表的须提供授权委托书原件、授权委托代表身份证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参选人不得存在下列情形之一：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被依法暂停或取消投标资格的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（提供在“中国政府采购网”政府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政府采购严重违法失信行为记录名单栏查询供应商截图）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被责令停产停业、暂扣或者吊销许可证、暂扣或者吊销执照；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进入清算程序，或被宣告破产，或其他丧失履约能力的情形；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在最近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年内被判处单位行贿罪，且行贿行为与采购活动相关的（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以“中国裁判文书网”的生效判决为准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在最近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年内被判处合同诈骗罪的（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以“中国裁判文书网”的生效判决为准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被最高人民法院认定为失信被执行人的（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以“信用中国”网站（www.creditchina.gov.cn）或各级信用信息共享平台公布的失信被执行人名单为准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查询证明材料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以上查询时间应当为寄送材料时间当日或前一天任一时间，且截图清晰完整。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投递文件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时间</w:t>
      </w:r>
    </w:p>
    <w:p>
      <w:pPr>
        <w:pStyle w:val="2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2025年7月31日前。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四、中标机构的确定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比选人根据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相应采购标准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下浮后报价。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确定一家单位作为本项目中标供应商。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32"/>
        </w:rPr>
        <w:t>、报价文件递交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符合条件的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投标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将报价文件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快递至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贵州省麻江县凤凰大道76号1栋麻江农商银行四楼。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说明：如中标单位所提供的报名材料、投标响应文件等一切材料中如有虚假不实，我单位有权追究其相关法律及经济责任，并取消其中标资格。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六、项目联系方式信息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 系 人：卢华章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联系电话：13984455355</w:t>
      </w:r>
    </w:p>
    <w:sectPr>
      <w:pgSz w:w="11906" w:h="16838"/>
      <w:pgMar w:top="2154" w:right="1474" w:bottom="1928" w:left="1587" w:header="0" w:footer="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zJmMGYxZDA1NWE1NGQ5NTk4YTk5MWUwZDVjYjEifQ=="/>
    <w:docVar w:name="KSO_WPS_MARK_KEY" w:val="2279b0a2-a67c-4de3-b5c0-7e9495e0df0e"/>
  </w:docVars>
  <w:rsids>
    <w:rsidRoot w:val="00172A27"/>
    <w:rsid w:val="00813820"/>
    <w:rsid w:val="00863D06"/>
    <w:rsid w:val="00C80D03"/>
    <w:rsid w:val="00E02673"/>
    <w:rsid w:val="01312056"/>
    <w:rsid w:val="014557D5"/>
    <w:rsid w:val="01523853"/>
    <w:rsid w:val="02762EB3"/>
    <w:rsid w:val="035A4BBA"/>
    <w:rsid w:val="039D45B5"/>
    <w:rsid w:val="03D17971"/>
    <w:rsid w:val="03E67A5B"/>
    <w:rsid w:val="04262F9A"/>
    <w:rsid w:val="046000A3"/>
    <w:rsid w:val="04AC4945"/>
    <w:rsid w:val="05070314"/>
    <w:rsid w:val="055D0F55"/>
    <w:rsid w:val="055D7F67"/>
    <w:rsid w:val="05623E4F"/>
    <w:rsid w:val="0567014F"/>
    <w:rsid w:val="058E1CCD"/>
    <w:rsid w:val="05C52521"/>
    <w:rsid w:val="05C85694"/>
    <w:rsid w:val="05D54532"/>
    <w:rsid w:val="06330BC3"/>
    <w:rsid w:val="06344BF6"/>
    <w:rsid w:val="0676488F"/>
    <w:rsid w:val="06797268"/>
    <w:rsid w:val="06DF0FBD"/>
    <w:rsid w:val="071C4D83"/>
    <w:rsid w:val="075E55A7"/>
    <w:rsid w:val="07943E44"/>
    <w:rsid w:val="07ED1434"/>
    <w:rsid w:val="08174BD8"/>
    <w:rsid w:val="08226868"/>
    <w:rsid w:val="098A3334"/>
    <w:rsid w:val="09A95CCD"/>
    <w:rsid w:val="0A244544"/>
    <w:rsid w:val="0B03232C"/>
    <w:rsid w:val="0B1762DA"/>
    <w:rsid w:val="0B515057"/>
    <w:rsid w:val="0B746666"/>
    <w:rsid w:val="0B884209"/>
    <w:rsid w:val="0B9215B2"/>
    <w:rsid w:val="0BF21755"/>
    <w:rsid w:val="0C427EF5"/>
    <w:rsid w:val="0CA9769C"/>
    <w:rsid w:val="0CB83906"/>
    <w:rsid w:val="0D45608C"/>
    <w:rsid w:val="0D94198E"/>
    <w:rsid w:val="0D9C394B"/>
    <w:rsid w:val="0E613BC0"/>
    <w:rsid w:val="0E65519A"/>
    <w:rsid w:val="0E8B7E0B"/>
    <w:rsid w:val="0EA26FD0"/>
    <w:rsid w:val="0F0F3C88"/>
    <w:rsid w:val="0F1A0640"/>
    <w:rsid w:val="0FC67928"/>
    <w:rsid w:val="10134BA8"/>
    <w:rsid w:val="10212B02"/>
    <w:rsid w:val="105833CF"/>
    <w:rsid w:val="11064044"/>
    <w:rsid w:val="114E5C94"/>
    <w:rsid w:val="12211956"/>
    <w:rsid w:val="122A6402"/>
    <w:rsid w:val="134541A7"/>
    <w:rsid w:val="14016A19"/>
    <w:rsid w:val="140C270C"/>
    <w:rsid w:val="14511756"/>
    <w:rsid w:val="146767F2"/>
    <w:rsid w:val="14AE21AA"/>
    <w:rsid w:val="14C204F5"/>
    <w:rsid w:val="154D47AF"/>
    <w:rsid w:val="163B6CA6"/>
    <w:rsid w:val="17B45769"/>
    <w:rsid w:val="17C23658"/>
    <w:rsid w:val="17EF09FE"/>
    <w:rsid w:val="18BF6A41"/>
    <w:rsid w:val="18DA2E6B"/>
    <w:rsid w:val="192470AE"/>
    <w:rsid w:val="19615AAF"/>
    <w:rsid w:val="19B724DE"/>
    <w:rsid w:val="19D011B0"/>
    <w:rsid w:val="1A440DD7"/>
    <w:rsid w:val="1A631F6B"/>
    <w:rsid w:val="1AD4651C"/>
    <w:rsid w:val="1B875B2D"/>
    <w:rsid w:val="1B9C79D1"/>
    <w:rsid w:val="1B9D4ECF"/>
    <w:rsid w:val="1BFB30B1"/>
    <w:rsid w:val="1BFD30B8"/>
    <w:rsid w:val="1CA02C7B"/>
    <w:rsid w:val="1CAD2B2A"/>
    <w:rsid w:val="1CBC6B18"/>
    <w:rsid w:val="1CDF20D9"/>
    <w:rsid w:val="1CE9693C"/>
    <w:rsid w:val="1D0756E0"/>
    <w:rsid w:val="1DD404D9"/>
    <w:rsid w:val="1E1E143A"/>
    <w:rsid w:val="1E3A2D24"/>
    <w:rsid w:val="1E7B1E2D"/>
    <w:rsid w:val="1F1517A7"/>
    <w:rsid w:val="1F1646F6"/>
    <w:rsid w:val="1FAD48DA"/>
    <w:rsid w:val="1FB00418"/>
    <w:rsid w:val="1FB81051"/>
    <w:rsid w:val="1FCD2896"/>
    <w:rsid w:val="1FF338B7"/>
    <w:rsid w:val="1FF37A1E"/>
    <w:rsid w:val="20774533"/>
    <w:rsid w:val="209126D6"/>
    <w:rsid w:val="20AB00A7"/>
    <w:rsid w:val="217E0E7D"/>
    <w:rsid w:val="21A80B3A"/>
    <w:rsid w:val="21CD5DEE"/>
    <w:rsid w:val="22577459"/>
    <w:rsid w:val="228E198F"/>
    <w:rsid w:val="230107F1"/>
    <w:rsid w:val="23963FE5"/>
    <w:rsid w:val="242033A8"/>
    <w:rsid w:val="242857EE"/>
    <w:rsid w:val="24587148"/>
    <w:rsid w:val="24AD5602"/>
    <w:rsid w:val="24FE6455"/>
    <w:rsid w:val="252910E6"/>
    <w:rsid w:val="25F5222E"/>
    <w:rsid w:val="2682399B"/>
    <w:rsid w:val="26A3243D"/>
    <w:rsid w:val="28074116"/>
    <w:rsid w:val="28331880"/>
    <w:rsid w:val="286F2E6B"/>
    <w:rsid w:val="28DD5655"/>
    <w:rsid w:val="29E7233F"/>
    <w:rsid w:val="2A0959BF"/>
    <w:rsid w:val="2B404D57"/>
    <w:rsid w:val="2BAB622F"/>
    <w:rsid w:val="2BCC24B9"/>
    <w:rsid w:val="2C5E62A0"/>
    <w:rsid w:val="2C6136BD"/>
    <w:rsid w:val="2D5E5FCA"/>
    <w:rsid w:val="2DFE4AA2"/>
    <w:rsid w:val="2DFF1224"/>
    <w:rsid w:val="2E817A9E"/>
    <w:rsid w:val="2E9F4E57"/>
    <w:rsid w:val="2EBB7872"/>
    <w:rsid w:val="2F310C43"/>
    <w:rsid w:val="2F5676C0"/>
    <w:rsid w:val="2F670BBD"/>
    <w:rsid w:val="2F6E3706"/>
    <w:rsid w:val="2F6F6FD9"/>
    <w:rsid w:val="2FC46989"/>
    <w:rsid w:val="2FCC4358"/>
    <w:rsid w:val="303631E8"/>
    <w:rsid w:val="305E3A31"/>
    <w:rsid w:val="30D72A7A"/>
    <w:rsid w:val="30ED66D5"/>
    <w:rsid w:val="31A01039"/>
    <w:rsid w:val="32897B17"/>
    <w:rsid w:val="338B5276"/>
    <w:rsid w:val="33B65BE7"/>
    <w:rsid w:val="33CA3841"/>
    <w:rsid w:val="344156A8"/>
    <w:rsid w:val="346900E8"/>
    <w:rsid w:val="3543171E"/>
    <w:rsid w:val="35637BC1"/>
    <w:rsid w:val="36321D6E"/>
    <w:rsid w:val="36646CCC"/>
    <w:rsid w:val="37346BFF"/>
    <w:rsid w:val="37EB0B76"/>
    <w:rsid w:val="38092160"/>
    <w:rsid w:val="385653F1"/>
    <w:rsid w:val="386117F8"/>
    <w:rsid w:val="3868577A"/>
    <w:rsid w:val="386B5482"/>
    <w:rsid w:val="389171C7"/>
    <w:rsid w:val="38FB7CD3"/>
    <w:rsid w:val="394439B5"/>
    <w:rsid w:val="395901BB"/>
    <w:rsid w:val="39D255AF"/>
    <w:rsid w:val="39E1028F"/>
    <w:rsid w:val="3A146698"/>
    <w:rsid w:val="3A2A79B2"/>
    <w:rsid w:val="3AFC3CAE"/>
    <w:rsid w:val="3B6928D8"/>
    <w:rsid w:val="3BFB1D09"/>
    <w:rsid w:val="3C0B333F"/>
    <w:rsid w:val="3C2C5976"/>
    <w:rsid w:val="3CBE2B7E"/>
    <w:rsid w:val="3E871F68"/>
    <w:rsid w:val="3F3310C6"/>
    <w:rsid w:val="3F600004"/>
    <w:rsid w:val="3F8C6B8F"/>
    <w:rsid w:val="3FC308DB"/>
    <w:rsid w:val="3FDD401F"/>
    <w:rsid w:val="400272AF"/>
    <w:rsid w:val="408C2E05"/>
    <w:rsid w:val="410715FA"/>
    <w:rsid w:val="41295FAE"/>
    <w:rsid w:val="413F0C1C"/>
    <w:rsid w:val="419736D4"/>
    <w:rsid w:val="41A2657D"/>
    <w:rsid w:val="41C956D8"/>
    <w:rsid w:val="41CC3306"/>
    <w:rsid w:val="423647C2"/>
    <w:rsid w:val="42E7009B"/>
    <w:rsid w:val="430F7D60"/>
    <w:rsid w:val="431F3897"/>
    <w:rsid w:val="44191ED0"/>
    <w:rsid w:val="446934EE"/>
    <w:rsid w:val="449C2A97"/>
    <w:rsid w:val="44F85092"/>
    <w:rsid w:val="452B429C"/>
    <w:rsid w:val="45414475"/>
    <w:rsid w:val="45D85ABC"/>
    <w:rsid w:val="45E70192"/>
    <w:rsid w:val="45F949F3"/>
    <w:rsid w:val="463B0A35"/>
    <w:rsid w:val="46835F9D"/>
    <w:rsid w:val="468D62EB"/>
    <w:rsid w:val="474C2748"/>
    <w:rsid w:val="477E2B2B"/>
    <w:rsid w:val="47B23142"/>
    <w:rsid w:val="488C4C7C"/>
    <w:rsid w:val="49007294"/>
    <w:rsid w:val="49157352"/>
    <w:rsid w:val="49291D75"/>
    <w:rsid w:val="496E759E"/>
    <w:rsid w:val="49E415C7"/>
    <w:rsid w:val="4AFE5C99"/>
    <w:rsid w:val="4B445573"/>
    <w:rsid w:val="4BEA396F"/>
    <w:rsid w:val="4CA8321A"/>
    <w:rsid w:val="4CBB0C6D"/>
    <w:rsid w:val="4CF17718"/>
    <w:rsid w:val="4D215BA9"/>
    <w:rsid w:val="4E36543D"/>
    <w:rsid w:val="4EAF5E6D"/>
    <w:rsid w:val="4F6E3703"/>
    <w:rsid w:val="4F8E5A7C"/>
    <w:rsid w:val="505545B6"/>
    <w:rsid w:val="50A478A9"/>
    <w:rsid w:val="50CA7779"/>
    <w:rsid w:val="514E4E27"/>
    <w:rsid w:val="51BD7A5B"/>
    <w:rsid w:val="51E048F7"/>
    <w:rsid w:val="51EF79F4"/>
    <w:rsid w:val="520054E4"/>
    <w:rsid w:val="521200A9"/>
    <w:rsid w:val="53077A6E"/>
    <w:rsid w:val="533D2EA2"/>
    <w:rsid w:val="53FF1938"/>
    <w:rsid w:val="545C5270"/>
    <w:rsid w:val="546E1A3D"/>
    <w:rsid w:val="54801329"/>
    <w:rsid w:val="54AC2FA5"/>
    <w:rsid w:val="54C572E8"/>
    <w:rsid w:val="54FF4577"/>
    <w:rsid w:val="55B168FA"/>
    <w:rsid w:val="56186042"/>
    <w:rsid w:val="563E7D8A"/>
    <w:rsid w:val="56EC0F08"/>
    <w:rsid w:val="56F909D0"/>
    <w:rsid w:val="57777F17"/>
    <w:rsid w:val="57D516FE"/>
    <w:rsid w:val="57FC5855"/>
    <w:rsid w:val="583715BC"/>
    <w:rsid w:val="589F6579"/>
    <w:rsid w:val="58F5238A"/>
    <w:rsid w:val="5910673E"/>
    <w:rsid w:val="591422BA"/>
    <w:rsid w:val="591850CD"/>
    <w:rsid w:val="596D325B"/>
    <w:rsid w:val="597869E4"/>
    <w:rsid w:val="5A0A2872"/>
    <w:rsid w:val="5A964BFF"/>
    <w:rsid w:val="5AF9127A"/>
    <w:rsid w:val="5B0862E0"/>
    <w:rsid w:val="5B5D322B"/>
    <w:rsid w:val="5B687791"/>
    <w:rsid w:val="5B6922FD"/>
    <w:rsid w:val="5CB5167F"/>
    <w:rsid w:val="5D715BF3"/>
    <w:rsid w:val="5E4D1648"/>
    <w:rsid w:val="5E6C3FA2"/>
    <w:rsid w:val="5E7221FA"/>
    <w:rsid w:val="5E887756"/>
    <w:rsid w:val="5EA52CE3"/>
    <w:rsid w:val="5EBE4A58"/>
    <w:rsid w:val="5F4424EA"/>
    <w:rsid w:val="5F7612B2"/>
    <w:rsid w:val="5F8D0EBC"/>
    <w:rsid w:val="5FD42496"/>
    <w:rsid w:val="5FE17A78"/>
    <w:rsid w:val="60227390"/>
    <w:rsid w:val="60720E44"/>
    <w:rsid w:val="607B3D5D"/>
    <w:rsid w:val="60B17091"/>
    <w:rsid w:val="61382074"/>
    <w:rsid w:val="61AF693F"/>
    <w:rsid w:val="61C160DE"/>
    <w:rsid w:val="61D21BDB"/>
    <w:rsid w:val="621C3CE9"/>
    <w:rsid w:val="63416DA7"/>
    <w:rsid w:val="636B2CBF"/>
    <w:rsid w:val="63F106B4"/>
    <w:rsid w:val="64094D0F"/>
    <w:rsid w:val="647D2E3B"/>
    <w:rsid w:val="65073BFF"/>
    <w:rsid w:val="665F45C0"/>
    <w:rsid w:val="66801298"/>
    <w:rsid w:val="66853D39"/>
    <w:rsid w:val="66D14769"/>
    <w:rsid w:val="67204E8B"/>
    <w:rsid w:val="67885B58"/>
    <w:rsid w:val="67A5147C"/>
    <w:rsid w:val="67E60135"/>
    <w:rsid w:val="681151B6"/>
    <w:rsid w:val="683F7658"/>
    <w:rsid w:val="68662C1F"/>
    <w:rsid w:val="6876530E"/>
    <w:rsid w:val="69036F42"/>
    <w:rsid w:val="6A445DE9"/>
    <w:rsid w:val="6A7F2398"/>
    <w:rsid w:val="6A8F6DF8"/>
    <w:rsid w:val="6ABC7B19"/>
    <w:rsid w:val="6CE30341"/>
    <w:rsid w:val="6D3715F0"/>
    <w:rsid w:val="6D3B5785"/>
    <w:rsid w:val="6DA74499"/>
    <w:rsid w:val="6DD24CAA"/>
    <w:rsid w:val="6E685FFE"/>
    <w:rsid w:val="6F007218"/>
    <w:rsid w:val="6F922119"/>
    <w:rsid w:val="6FBD4FAD"/>
    <w:rsid w:val="708B25D5"/>
    <w:rsid w:val="70D12C83"/>
    <w:rsid w:val="711D68E5"/>
    <w:rsid w:val="717C713D"/>
    <w:rsid w:val="719474FE"/>
    <w:rsid w:val="71E9748D"/>
    <w:rsid w:val="71EF3305"/>
    <w:rsid w:val="725A504F"/>
    <w:rsid w:val="725C3E1D"/>
    <w:rsid w:val="72E52494"/>
    <w:rsid w:val="72FB03BB"/>
    <w:rsid w:val="73091653"/>
    <w:rsid w:val="73290010"/>
    <w:rsid w:val="737964F5"/>
    <w:rsid w:val="73A52362"/>
    <w:rsid w:val="742714DF"/>
    <w:rsid w:val="74E0695C"/>
    <w:rsid w:val="74E432BE"/>
    <w:rsid w:val="75BD5B88"/>
    <w:rsid w:val="75BF1940"/>
    <w:rsid w:val="762A189F"/>
    <w:rsid w:val="767E49F2"/>
    <w:rsid w:val="76A165F7"/>
    <w:rsid w:val="76A97BFF"/>
    <w:rsid w:val="76AA2C37"/>
    <w:rsid w:val="76E21217"/>
    <w:rsid w:val="7747185D"/>
    <w:rsid w:val="78330978"/>
    <w:rsid w:val="78540267"/>
    <w:rsid w:val="78D33530"/>
    <w:rsid w:val="797D21B5"/>
    <w:rsid w:val="798D2735"/>
    <w:rsid w:val="798D4CA2"/>
    <w:rsid w:val="79CE6A5C"/>
    <w:rsid w:val="7ABB36D9"/>
    <w:rsid w:val="7B4A19F8"/>
    <w:rsid w:val="7B83653C"/>
    <w:rsid w:val="7BB1032A"/>
    <w:rsid w:val="7C645803"/>
    <w:rsid w:val="7CE41A30"/>
    <w:rsid w:val="7D161286"/>
    <w:rsid w:val="7D187DA9"/>
    <w:rsid w:val="7D28711C"/>
    <w:rsid w:val="7D4D07F7"/>
    <w:rsid w:val="7DC2578D"/>
    <w:rsid w:val="7DC30B33"/>
    <w:rsid w:val="7DD15A72"/>
    <w:rsid w:val="7DF14B36"/>
    <w:rsid w:val="7E035E9E"/>
    <w:rsid w:val="7E0B6E1D"/>
    <w:rsid w:val="7E681196"/>
    <w:rsid w:val="7F2C0419"/>
    <w:rsid w:val="7F2C542E"/>
    <w:rsid w:val="7F5133B6"/>
    <w:rsid w:val="7FA31F7A"/>
    <w:rsid w:val="7FA44C00"/>
    <w:rsid w:val="7FD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Arial" w:hAnsi="Arial"/>
      <w:sz w:val="3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222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17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974</Words>
  <Characters>1063</Characters>
  <Lines>0</Lines>
  <Paragraphs>0</Paragraphs>
  <TotalTime>47</TotalTime>
  <ScaleCrop>false</ScaleCrop>
  <LinksUpToDate>false</LinksUpToDate>
  <CharactersWithSpaces>1080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167170-莫春雷</cp:lastModifiedBy>
  <cp:lastPrinted>2024-02-05T03:24:00Z</cp:lastPrinted>
  <dcterms:modified xsi:type="dcterms:W3CDTF">2025-07-22T09:44:52Z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8B7B46EC04934B2F9C161EEC8B549701_13</vt:lpwstr>
  </property>
</Properties>
</file>