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32B3B">
      <w:pPr>
        <w:widowControl w:val="0"/>
        <w:jc w:val="center"/>
        <w:rPr>
          <w:rFonts w:ascii="宋体"/>
          <w:b/>
          <w:sz w:val="84"/>
          <w:szCs w:val="84"/>
        </w:rPr>
      </w:pPr>
    </w:p>
    <w:p w14:paraId="5ACE1C2E">
      <w:pPr>
        <w:widowControl w:val="0"/>
        <w:spacing w:line="1000" w:lineRule="exact"/>
        <w:jc w:val="center"/>
        <w:textAlignment w:val="auto"/>
        <w:rPr>
          <w:rFonts w:hint="eastAsia" w:ascii="宋体"/>
          <w:b/>
          <w:bCs/>
          <w:sz w:val="56"/>
          <w:szCs w:val="48"/>
          <w:lang w:val="en-US" w:eastAsia="zh-CN"/>
        </w:rPr>
      </w:pPr>
      <w:r>
        <w:rPr>
          <w:rFonts w:hint="eastAsia" w:ascii="宋体"/>
          <w:b/>
          <w:bCs/>
          <w:sz w:val="56"/>
          <w:szCs w:val="48"/>
        </w:rPr>
        <w:t>贵州普定农村商业银行股份有限公司购买</w:t>
      </w:r>
      <w:r>
        <w:rPr>
          <w:rFonts w:hint="eastAsia" w:ascii="宋体"/>
          <w:b/>
          <w:bCs/>
          <w:sz w:val="56"/>
          <w:szCs w:val="48"/>
          <w:lang w:val="en-US" w:eastAsia="zh-CN"/>
        </w:rPr>
        <w:t>货币真伪鉴别仪和硬币鉴别仪</w:t>
      </w:r>
    </w:p>
    <w:p w14:paraId="375904CF">
      <w:pPr>
        <w:widowControl w:val="0"/>
        <w:spacing w:line="1000" w:lineRule="exact"/>
        <w:jc w:val="center"/>
        <w:textAlignment w:val="auto"/>
        <w:rPr>
          <w:rFonts w:ascii="宋体" w:hAnsi="宋体"/>
          <w:b/>
          <w:bCs/>
          <w:spacing w:val="-20"/>
          <w:sz w:val="72"/>
        </w:rPr>
      </w:pPr>
      <w:r>
        <w:rPr>
          <w:rFonts w:hint="eastAsia" w:ascii="宋体"/>
          <w:b/>
          <w:bCs/>
          <w:sz w:val="56"/>
          <w:szCs w:val="48"/>
        </w:rPr>
        <w:t>项目</w:t>
      </w:r>
    </w:p>
    <w:p w14:paraId="3AE785B8">
      <w:pPr>
        <w:widowControl w:val="0"/>
        <w:spacing w:line="1000" w:lineRule="exact"/>
        <w:jc w:val="center"/>
        <w:textAlignment w:val="auto"/>
        <w:rPr>
          <w:rFonts w:ascii="宋体" w:hAnsi="宋体"/>
          <w:b/>
          <w:bCs/>
          <w:spacing w:val="-20"/>
          <w:sz w:val="72"/>
        </w:rPr>
      </w:pPr>
    </w:p>
    <w:p w14:paraId="7E91D360"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</w:rPr>
        <w:t>询价文件</w:t>
      </w:r>
    </w:p>
    <w:p w14:paraId="22BEF0EE"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 w14:paraId="1A31C6A6"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 w14:paraId="2AD0D515">
      <w:pPr>
        <w:widowControl w:val="0"/>
        <w:textAlignment w:val="auto"/>
        <w:rPr>
          <w:rFonts w:ascii="宋体"/>
          <w:b/>
          <w:bCs/>
          <w:sz w:val="32"/>
        </w:rPr>
      </w:pPr>
    </w:p>
    <w:p w14:paraId="37F48DE1">
      <w:pPr>
        <w:widowControl w:val="0"/>
        <w:textAlignment w:val="auto"/>
        <w:rPr>
          <w:rFonts w:ascii="宋体"/>
          <w:b/>
          <w:bCs/>
          <w:sz w:val="32"/>
        </w:rPr>
      </w:pPr>
    </w:p>
    <w:p w14:paraId="5F2C9DD0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70AD3AD1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556B6188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0752D6C8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54B4D9B4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37C1FC1A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2C16F16C"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业主单位：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 w14:paraId="53958A7D">
      <w:pPr>
        <w:widowControl w:val="0"/>
        <w:textAlignment w:val="auto"/>
        <w:rPr>
          <w:rFonts w:ascii="Calibri" w:hAnsi="Calibri"/>
        </w:rPr>
      </w:pPr>
    </w:p>
    <w:p w14:paraId="253F94FB">
      <w:pPr>
        <w:spacing w:line="600" w:lineRule="atLeast"/>
        <w:rPr>
          <w:rStyle w:val="17"/>
          <w:rFonts w:ascii="宋体"/>
          <w:b/>
          <w:bCs/>
          <w:sz w:val="30"/>
          <w:szCs w:val="30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NumType w:start="1"/>
          <w:cols w:space="425" w:num="1"/>
          <w:docGrid w:linePitch="312" w:charSpace="0"/>
        </w:sectPr>
      </w:pPr>
      <w:r>
        <w:rPr>
          <w:rStyle w:val="17"/>
          <w:rFonts w:hint="eastAsia" w:ascii="宋体"/>
          <w:b/>
          <w:bCs/>
          <w:sz w:val="30"/>
          <w:szCs w:val="30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>2025年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0"/>
          <w:szCs w:val="30"/>
          <w:u w:val="single"/>
        </w:rPr>
        <w:t>月</w:t>
      </w:r>
    </w:p>
    <w:p w14:paraId="7A2CEB15">
      <w:pPr>
        <w:tabs>
          <w:tab w:val="left" w:pos="1245"/>
          <w:tab w:val="center" w:pos="4535"/>
        </w:tabs>
        <w:spacing w:line="600" w:lineRule="exact"/>
        <w:jc w:val="center"/>
        <w:rPr>
          <w:rStyle w:val="17"/>
          <w:rFonts w:ascii="宋体"/>
          <w:b/>
          <w:bCs/>
          <w:sz w:val="44"/>
          <w:szCs w:val="44"/>
        </w:rPr>
      </w:pPr>
      <w:r>
        <w:rPr>
          <w:rStyle w:val="17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7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7"/>
          <w:rFonts w:hint="eastAsia" w:ascii="宋体" w:hAnsi="宋体"/>
          <w:b/>
          <w:bCs/>
          <w:sz w:val="44"/>
          <w:szCs w:val="44"/>
        </w:rPr>
        <w:t>录</w:t>
      </w:r>
    </w:p>
    <w:p w14:paraId="3EBD158A">
      <w:pPr>
        <w:tabs>
          <w:tab w:val="left" w:pos="1245"/>
          <w:tab w:val="center" w:pos="4535"/>
        </w:tabs>
        <w:spacing w:line="600" w:lineRule="exact"/>
        <w:jc w:val="center"/>
        <w:rPr>
          <w:rStyle w:val="17"/>
          <w:rFonts w:ascii="宋体"/>
          <w:b/>
          <w:bCs/>
          <w:sz w:val="44"/>
          <w:szCs w:val="44"/>
        </w:rPr>
      </w:pPr>
    </w:p>
    <w:p w14:paraId="56439B74">
      <w:pPr>
        <w:tabs>
          <w:tab w:val="left" w:pos="1245"/>
          <w:tab w:val="center" w:pos="4535"/>
        </w:tabs>
        <w:spacing w:line="520" w:lineRule="exact"/>
        <w:jc w:val="distribute"/>
        <w:rPr>
          <w:rStyle w:val="17"/>
          <w:rFonts w:ascii="宋体"/>
          <w:bCs/>
          <w:spacing w:val="24"/>
          <w:sz w:val="24"/>
        </w:rPr>
      </w:pPr>
      <w:r>
        <w:rPr>
          <w:rStyle w:val="17"/>
          <w:rFonts w:hint="eastAsia" w:ascii="宋体" w:hAnsi="宋体"/>
          <w:bCs/>
          <w:sz w:val="24"/>
        </w:rPr>
        <w:t>第一章</w:t>
      </w:r>
      <w:r>
        <w:rPr>
          <w:rStyle w:val="17"/>
          <w:rFonts w:ascii="宋体" w:hAnsi="宋体"/>
          <w:bCs/>
          <w:sz w:val="24"/>
        </w:rPr>
        <w:t xml:space="preserve">  </w:t>
      </w:r>
      <w:r>
        <w:rPr>
          <w:rStyle w:val="17"/>
          <w:rFonts w:hint="eastAsia" w:ascii="宋体" w:hAnsi="宋体"/>
          <w:bCs/>
          <w:sz w:val="24"/>
        </w:rPr>
        <w:t>询价</w:t>
      </w:r>
      <w:r>
        <w:rPr>
          <w:rStyle w:val="17"/>
          <w:rFonts w:hint="eastAsia" w:ascii="宋体" w:hAnsi="宋体"/>
          <w:bCs/>
          <w:spacing w:val="24"/>
          <w:sz w:val="24"/>
        </w:rPr>
        <w:t>公告…</w:t>
      </w:r>
      <w:r>
        <w:rPr>
          <w:rStyle w:val="17"/>
          <w:rFonts w:hint="eastAsia" w:ascii="宋体"/>
          <w:bCs/>
          <w:sz w:val="24"/>
        </w:rPr>
        <w:t>…………………………</w:t>
      </w:r>
      <w:r>
        <w:rPr>
          <w:rStyle w:val="17"/>
          <w:rFonts w:hint="eastAsia" w:ascii="宋体" w:hAnsi="宋体"/>
          <w:bCs/>
          <w:sz w:val="24"/>
        </w:rPr>
        <w:t>…</w:t>
      </w:r>
      <w:r>
        <w:rPr>
          <w:rStyle w:val="17"/>
          <w:rFonts w:hint="eastAsia" w:ascii="宋体"/>
          <w:bCs/>
          <w:sz w:val="24"/>
        </w:rPr>
        <w:t>……………………………………</w:t>
      </w:r>
      <w:r>
        <w:rPr>
          <w:rStyle w:val="17"/>
          <w:rFonts w:hint="eastAsia" w:ascii="宋体" w:hAnsi="宋体"/>
          <w:bCs/>
          <w:sz w:val="24"/>
        </w:rPr>
        <w:t>………</w:t>
      </w:r>
      <w:r>
        <w:rPr>
          <w:rStyle w:val="17"/>
          <w:rFonts w:ascii="宋体" w:hAnsi="宋体"/>
          <w:bCs/>
          <w:sz w:val="24"/>
        </w:rPr>
        <w:t xml:space="preserve"> </w:t>
      </w:r>
      <w:r>
        <w:rPr>
          <w:rStyle w:val="17"/>
          <w:rFonts w:hint="eastAsia" w:ascii="宋体" w:hAnsi="宋体"/>
          <w:bCs/>
          <w:sz w:val="24"/>
        </w:rPr>
        <w:t>3</w:t>
      </w:r>
    </w:p>
    <w:p w14:paraId="4172FF9A">
      <w:pPr>
        <w:tabs>
          <w:tab w:val="left" w:pos="1245"/>
          <w:tab w:val="center" w:pos="4535"/>
        </w:tabs>
        <w:spacing w:line="520" w:lineRule="exact"/>
        <w:jc w:val="distribute"/>
        <w:rPr>
          <w:rStyle w:val="17"/>
          <w:rFonts w:ascii="宋体"/>
          <w:bCs/>
          <w:sz w:val="24"/>
        </w:rPr>
      </w:pPr>
      <w:r>
        <w:rPr>
          <w:rStyle w:val="17"/>
          <w:rFonts w:hint="eastAsia" w:ascii="宋体" w:hAnsi="宋体"/>
          <w:bCs/>
          <w:sz w:val="24"/>
        </w:rPr>
        <w:t>第二章</w:t>
      </w:r>
      <w:r>
        <w:rPr>
          <w:rStyle w:val="17"/>
          <w:rFonts w:ascii="宋体" w:hAnsi="宋体"/>
          <w:bCs/>
          <w:sz w:val="24"/>
        </w:rPr>
        <w:t xml:space="preserve">  </w:t>
      </w:r>
      <w:r>
        <w:rPr>
          <w:rStyle w:val="17"/>
          <w:rFonts w:hint="eastAsia" w:ascii="宋体" w:hAnsi="宋体"/>
          <w:bCs/>
          <w:sz w:val="24"/>
        </w:rPr>
        <w:t>询价须知</w:t>
      </w:r>
      <w:r>
        <w:rPr>
          <w:rStyle w:val="17"/>
          <w:rFonts w:hint="eastAsia" w:ascii="宋体" w:hAnsi="宋体"/>
          <w:bCs/>
          <w:spacing w:val="24"/>
          <w:sz w:val="24"/>
        </w:rPr>
        <w:t>…</w:t>
      </w:r>
      <w:r>
        <w:rPr>
          <w:rStyle w:val="17"/>
          <w:rFonts w:hint="eastAsia" w:ascii="宋体"/>
          <w:bCs/>
          <w:sz w:val="24"/>
        </w:rPr>
        <w:t>…………………………</w:t>
      </w:r>
      <w:r>
        <w:rPr>
          <w:rStyle w:val="17"/>
          <w:rFonts w:hint="eastAsia" w:ascii="宋体" w:hAnsi="宋体"/>
          <w:bCs/>
          <w:sz w:val="24"/>
        </w:rPr>
        <w:t>…</w:t>
      </w:r>
      <w:r>
        <w:rPr>
          <w:rStyle w:val="17"/>
          <w:rFonts w:hint="eastAsia" w:ascii="宋体"/>
          <w:bCs/>
          <w:sz w:val="24"/>
        </w:rPr>
        <w:t>……………………………………</w:t>
      </w:r>
      <w:r>
        <w:rPr>
          <w:rStyle w:val="17"/>
          <w:rFonts w:hint="eastAsia" w:ascii="宋体" w:hAnsi="宋体"/>
          <w:bCs/>
          <w:sz w:val="24"/>
        </w:rPr>
        <w:t>……… 5</w:t>
      </w:r>
    </w:p>
    <w:p w14:paraId="39686BF5">
      <w:pPr>
        <w:tabs>
          <w:tab w:val="left" w:pos="1245"/>
          <w:tab w:val="center" w:pos="4535"/>
        </w:tabs>
        <w:spacing w:line="520" w:lineRule="exact"/>
        <w:jc w:val="distribute"/>
        <w:rPr>
          <w:rStyle w:val="17"/>
          <w:rFonts w:ascii="宋体"/>
          <w:bCs/>
          <w:sz w:val="24"/>
        </w:rPr>
      </w:pPr>
      <w:r>
        <w:rPr>
          <w:rStyle w:val="17"/>
          <w:rFonts w:hint="eastAsia" w:ascii="宋体" w:hAnsi="宋体"/>
          <w:bCs/>
          <w:sz w:val="24"/>
        </w:rPr>
        <w:t>第三章</w:t>
      </w:r>
      <w:r>
        <w:rPr>
          <w:rStyle w:val="17"/>
          <w:rFonts w:ascii="宋体" w:hAnsi="宋体"/>
          <w:bCs/>
          <w:sz w:val="24"/>
        </w:rPr>
        <w:t xml:space="preserve">  </w:t>
      </w:r>
      <w:r>
        <w:rPr>
          <w:rStyle w:val="17"/>
          <w:rFonts w:hint="eastAsia" w:ascii="宋体" w:hAnsi="宋体"/>
          <w:bCs/>
          <w:sz w:val="24"/>
        </w:rPr>
        <w:t>评审工作程序</w:t>
      </w:r>
      <w:r>
        <w:rPr>
          <w:rStyle w:val="17"/>
          <w:rFonts w:ascii="宋体" w:hAnsi="宋体"/>
          <w:bCs/>
          <w:sz w:val="24"/>
        </w:rPr>
        <w:t xml:space="preserve">  </w:t>
      </w:r>
      <w:r>
        <w:rPr>
          <w:rStyle w:val="17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7"/>
          <w:rFonts w:hint="eastAsia" w:ascii="宋体"/>
          <w:bCs/>
          <w:sz w:val="24"/>
        </w:rPr>
        <w:t>…………</w:t>
      </w:r>
      <w:r>
        <w:rPr>
          <w:rStyle w:val="17"/>
          <w:rFonts w:ascii="宋体" w:hAnsi="宋体"/>
          <w:bCs/>
          <w:sz w:val="24"/>
        </w:rPr>
        <w:t xml:space="preserve"> </w:t>
      </w:r>
      <w:r>
        <w:rPr>
          <w:rStyle w:val="17"/>
          <w:rFonts w:hint="eastAsia" w:ascii="宋体" w:hAnsi="宋体"/>
          <w:bCs/>
          <w:sz w:val="24"/>
          <w:lang w:val="en-US"/>
        </w:rPr>
        <w:t>8</w:t>
      </w:r>
    </w:p>
    <w:p w14:paraId="502B8F03">
      <w:pPr>
        <w:tabs>
          <w:tab w:val="left" w:pos="1245"/>
          <w:tab w:val="center" w:pos="4535"/>
        </w:tabs>
        <w:spacing w:line="520" w:lineRule="exact"/>
        <w:jc w:val="distribute"/>
        <w:rPr>
          <w:rStyle w:val="17"/>
          <w:rFonts w:ascii="宋体"/>
          <w:bCs/>
          <w:sz w:val="24"/>
        </w:rPr>
      </w:pPr>
      <w:r>
        <w:rPr>
          <w:rStyle w:val="17"/>
          <w:rFonts w:hint="eastAsia" w:ascii="宋体" w:hAnsi="宋体"/>
          <w:bCs/>
          <w:sz w:val="24"/>
        </w:rPr>
        <w:t>第四章</w:t>
      </w:r>
      <w:r>
        <w:rPr>
          <w:rStyle w:val="17"/>
          <w:rFonts w:ascii="宋体" w:hAnsi="宋体"/>
          <w:bCs/>
          <w:sz w:val="24"/>
        </w:rPr>
        <w:t xml:space="preserve"> </w:t>
      </w:r>
      <w:r>
        <w:rPr>
          <w:rStyle w:val="17"/>
          <w:rFonts w:hint="eastAsia" w:ascii="宋体" w:hAnsi="宋体"/>
          <w:bCs/>
          <w:sz w:val="24"/>
        </w:rPr>
        <w:t>竞选文件格式</w:t>
      </w:r>
      <w:r>
        <w:rPr>
          <w:rStyle w:val="17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7"/>
          <w:rFonts w:hint="eastAsia" w:ascii="宋体" w:hAnsi="宋体"/>
          <w:bCs/>
          <w:sz w:val="24"/>
        </w:rPr>
        <w:t>…</w:t>
      </w:r>
      <w:r>
        <w:rPr>
          <w:rStyle w:val="17"/>
          <w:rFonts w:hint="eastAsia" w:ascii="宋体"/>
          <w:bCs/>
          <w:sz w:val="24"/>
        </w:rPr>
        <w:t>…………</w:t>
      </w:r>
      <w:r>
        <w:rPr>
          <w:rStyle w:val="17"/>
          <w:rFonts w:ascii="宋体" w:hAnsi="宋体"/>
          <w:bCs/>
          <w:sz w:val="24"/>
        </w:rPr>
        <w:t xml:space="preserve"> </w:t>
      </w:r>
      <w:r>
        <w:rPr>
          <w:rStyle w:val="17"/>
          <w:rFonts w:hint="eastAsia" w:ascii="宋体" w:hAnsi="宋体"/>
          <w:bCs/>
          <w:sz w:val="24"/>
          <w:lang w:val="en-US"/>
        </w:rPr>
        <w:t>9</w:t>
      </w:r>
    </w:p>
    <w:p w14:paraId="337A1C4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3E81AB4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2C5D940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370E168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7F796F8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65B4FC1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5EBE5CA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7C29E07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44A34EF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145724B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33ECA14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6E3CBB0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4FE2640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04106DA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49CEC48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3CFE578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6FA69B6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1381217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037FB1B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4830A4B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6A30DB9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  <w:r>
        <w:rPr>
          <w:rFonts w:hint="eastAsia" w:ascii="宋体" w:hAnsi="宋体" w:cs="宋体"/>
          <w:b/>
          <w:sz w:val="36"/>
        </w:rPr>
        <w:t>第一章  询价公告</w:t>
      </w:r>
    </w:p>
    <w:p w14:paraId="0ACE0B14">
      <w:pPr>
        <w:widowControl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5AFC7336">
      <w:pPr>
        <w:widowControl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1.项目名称：贵州普定农村商业银行股份有限公司购买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货币真伪鉴别仪和硬币鉴别仪</w:t>
      </w:r>
    </w:p>
    <w:p w14:paraId="29329211">
      <w:pPr>
        <w:widowControl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2.项目预算：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40000.00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</w:p>
    <w:p w14:paraId="16C42443">
      <w:pPr>
        <w:widowControl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二、竞选人资格要求</w:t>
      </w:r>
    </w:p>
    <w:p w14:paraId="0E521182">
      <w:pPr>
        <w:widowControl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（一）项目资质： 1、所有设备须满足我行柜面业务需求。2、具有相应的货物供应和安装能力，并有良好的技术支持和售后服务能力。3、近三年类似业绩不少于2个。4.若投标方所投设备达不到甲方需求，甲方有权终止投标方中标资格。</w:t>
      </w:r>
    </w:p>
    <w:p w14:paraId="6D7909F0">
      <w:pPr>
        <w:widowControl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供应商基本资质条件为：1、供应商具备独立承担民事责任的能力。2、供应商未被“信用中国”网站列入失信被执行人、重大税收违法案件当事人名单、政府采购严重违法失信行为记录名单。3、供应商法定代表人、控股股东或实际控制人与采购人高管人员及使用需求部门、采购部门关键岗位人员无夫妻、直系血亲、三代以内旁系血亲或者近姻亲关系。4、负责人为同一个人或者存在控股、管理关系的不同供应商，不得同时参加同一项目/包件采购。5、成立年限不足半年，原则上不允许参加。</w:t>
      </w:r>
    </w:p>
    <w:p w14:paraId="083BF9A8">
      <w:pPr>
        <w:widowControl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【报名时，须提供以上资料复印件加盖公章一套，不提供或提供不齐全不予报名。】</w:t>
      </w:r>
    </w:p>
    <w:p w14:paraId="7E4AE556">
      <w:pPr>
        <w:widowControl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三、询价文件信息 </w:t>
      </w:r>
    </w:p>
    <w:p w14:paraId="4D604148">
      <w:pPr>
        <w:widowControl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询价文件获取方式：贵州普定农村商业银行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</w:t>
      </w:r>
    </w:p>
    <w:p w14:paraId="27078BC9">
      <w:pPr>
        <w:widowControl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四、询价文件的递交</w:t>
      </w:r>
    </w:p>
    <w:p w14:paraId="52492FA1">
      <w:pPr>
        <w:widowControl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1.询价文件递交的截止时间：2025年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日15时30分</w:t>
      </w:r>
    </w:p>
    <w:p w14:paraId="3DAC8FD9">
      <w:pPr>
        <w:widowControl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2.开标时间：2025年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日15时30分</w:t>
      </w:r>
    </w:p>
    <w:p w14:paraId="4AE3287B">
      <w:pPr>
        <w:widowControl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3.开标地点：安顺市普定县穿洞街道中心大道（新县委大楼旁）（贵州普定</w:t>
      </w:r>
      <w:bookmarkStart w:id="38" w:name="_GoBack"/>
      <w:bookmarkEnd w:id="38"/>
      <w:r>
        <w:rPr>
          <w:rFonts w:hint="eastAsia" w:ascii="仿宋_GB2312" w:hAnsi="仿宋_GB2312" w:eastAsia="仿宋_GB2312" w:cs="仿宋_GB2312"/>
          <w:sz w:val="32"/>
          <w:szCs w:val="32"/>
        </w:rPr>
        <w:t>农村商业银行股份有限公司602办公室）；</w:t>
      </w:r>
    </w:p>
    <w:p w14:paraId="721AC25D">
      <w:pPr>
        <w:widowControl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【逾期送达的、未送达指定地点的或者不按照要求密封的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响应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文件，将予以拒收。】</w:t>
      </w:r>
    </w:p>
    <w:p w14:paraId="2F7CCA9A">
      <w:pPr>
        <w:widowControl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 w14:paraId="00792748">
      <w:pPr>
        <w:widowControl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采购单位：贵州普定农村商业银行股份有限公司</w:t>
      </w:r>
    </w:p>
    <w:p w14:paraId="0BF90034">
      <w:pPr>
        <w:widowControl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地址：贵州省安顺市普定县穿洞街道中心大道（新县委大楼旁）</w:t>
      </w:r>
    </w:p>
    <w:p w14:paraId="0914150F">
      <w:pPr>
        <w:widowControl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 彬</w:t>
      </w:r>
    </w:p>
    <w:p w14:paraId="22810AD6">
      <w:pPr>
        <w:widowControl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电话：186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85396556</w:t>
      </w:r>
    </w:p>
    <w:p w14:paraId="58B55AE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2DB818F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61918C3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357A3D2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47F4034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16BEDE6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72AF510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6641E389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1849590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685CE5A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7A05039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0F19A96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68050C0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6A59812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3E68C40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ascii="宋体" w:hAnsi="宋体" w:cs="宋体"/>
          <w:b/>
          <w:sz w:val="36"/>
        </w:rPr>
      </w:pPr>
    </w:p>
    <w:p w14:paraId="69871E89">
      <w:pPr>
        <w:pStyle w:val="4"/>
        <w:ind w:firstLine="723"/>
        <w:rPr>
          <w:rFonts w:ascii="宋体" w:hAnsi="宋体" w:cs="宋体"/>
          <w:b/>
          <w:sz w:val="36"/>
        </w:rPr>
      </w:pPr>
    </w:p>
    <w:p w14:paraId="213A4A5C">
      <w:pPr>
        <w:tabs>
          <w:tab w:val="left" w:pos="1426"/>
          <w:tab w:val="center" w:pos="4882"/>
        </w:tabs>
        <w:spacing w:line="560" w:lineRule="exact"/>
        <w:outlineLvl w:val="0"/>
        <w:rPr>
          <w:rFonts w:ascii="宋体" w:hAnsi="宋体" w:cs="宋体"/>
          <w:b/>
          <w:sz w:val="36"/>
        </w:rPr>
      </w:pPr>
    </w:p>
    <w:p w14:paraId="7F2E5F45">
      <w:pPr>
        <w:tabs>
          <w:tab w:val="left" w:pos="1426"/>
          <w:tab w:val="center" w:pos="4882"/>
        </w:tabs>
        <w:spacing w:line="560" w:lineRule="exact"/>
        <w:ind w:firstLine="2891" w:firstLineChars="800"/>
        <w:outlineLvl w:val="0"/>
        <w:rPr>
          <w:rFonts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36"/>
        </w:rPr>
        <w:t>第二章  询价须知</w:t>
      </w:r>
    </w:p>
    <w:p w14:paraId="0DFCD58E">
      <w:pPr>
        <w:pStyle w:val="5"/>
        <w:spacing w:line="323" w:lineRule="auto"/>
      </w:pPr>
    </w:p>
    <w:p w14:paraId="3C1B2284">
      <w:pPr>
        <w:widowControl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 w14:paraId="6ABE0443">
      <w:pPr>
        <w:widowControl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项目名称：贵州普定农村商业银行股份有限公司购买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货币真伪鉴别仪和硬币鉴别仪</w:t>
      </w:r>
    </w:p>
    <w:p w14:paraId="5378E6F4">
      <w:pPr>
        <w:widowControl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项目预算：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40000.00</w:t>
      </w:r>
      <w:r>
        <w:rPr>
          <w:rFonts w:hint="eastAsia" w:ascii="楷体_GB2312" w:hAnsi="楷体_GB2312" w:eastAsia="楷体_GB2312" w:cs="楷体_GB2312"/>
          <w:sz w:val="32"/>
          <w:szCs w:val="32"/>
        </w:rPr>
        <w:t>元</w:t>
      </w:r>
    </w:p>
    <w:p w14:paraId="5A1D75DB">
      <w:pPr>
        <w:widowControl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二、主要技术参数表</w:t>
      </w:r>
    </w:p>
    <w:p w14:paraId="16CBDFBD">
      <w:pPr>
        <w:pStyle w:val="24"/>
        <w:ind w:left="420" w:left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货币真伪鉴别仪</w:t>
      </w:r>
    </w:p>
    <w:tbl>
      <w:tblPr>
        <w:tblStyle w:val="12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3"/>
        <w:gridCol w:w="1703"/>
        <w:gridCol w:w="1704"/>
        <w:gridCol w:w="1766"/>
      </w:tblGrid>
      <w:tr w14:paraId="6A48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8" w:type="dxa"/>
            <w:gridSpan w:val="5"/>
            <w:tcBorders>
              <w:top w:val="single" w:color="000000" w:sz="12" w:space="0"/>
              <w:left w:val="dotted" w:color="auto" w:sz="8" w:space="0"/>
              <w:bottom w:val="single" w:color="000000" w:sz="12" w:space="0"/>
              <w:right w:val="dotted" w:color="auto" w:sz="4" w:space="0"/>
            </w:tcBorders>
            <w:shd w:val="clear" w:color="auto" w:fill="4F81BD"/>
            <w:noWrap w:val="0"/>
            <w:vAlign w:val="center"/>
          </w:tcPr>
          <w:p w14:paraId="54FADA5F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  <w:t>技术参数（表一）</w:t>
            </w:r>
          </w:p>
        </w:tc>
      </w:tr>
      <w:tr w14:paraId="6DCC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2E7E3E03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摄像机</w:t>
            </w:r>
          </w:p>
        </w:tc>
        <w:tc>
          <w:tcPr>
            <w:tcW w:w="1703" w:type="dxa"/>
            <w:tcBorders>
              <w:top w:val="single" w:color="000000" w:sz="12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36C47096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倍数</w:t>
            </w:r>
          </w:p>
        </w:tc>
        <w:tc>
          <w:tcPr>
            <w:tcW w:w="1703" w:type="dxa"/>
            <w:tcBorders>
              <w:top w:val="single" w:color="000000" w:sz="12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096F3166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像素</w:t>
            </w:r>
          </w:p>
        </w:tc>
        <w:tc>
          <w:tcPr>
            <w:tcW w:w="1704" w:type="dxa"/>
            <w:tcBorders>
              <w:top w:val="single" w:color="000000" w:sz="12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436F2008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66" w:type="dxa"/>
            <w:tcBorders>
              <w:top w:val="single" w:color="000000" w:sz="12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E7E7E7"/>
            <w:noWrap w:val="0"/>
            <w:vAlign w:val="center"/>
          </w:tcPr>
          <w:p w14:paraId="66E7BEFA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软件</w:t>
            </w:r>
          </w:p>
        </w:tc>
      </w:tr>
      <w:tr w14:paraId="7934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27A322B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全幅</w:t>
            </w:r>
          </w:p>
        </w:tc>
        <w:tc>
          <w:tcPr>
            <w:tcW w:w="1703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169BBF3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1:1</w:t>
            </w:r>
          </w:p>
        </w:tc>
        <w:tc>
          <w:tcPr>
            <w:tcW w:w="1703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36B42F2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500万</w:t>
            </w:r>
          </w:p>
        </w:tc>
        <w:tc>
          <w:tcPr>
            <w:tcW w:w="1704" w:type="dxa"/>
            <w:vMerge w:val="restart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A644C70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12.1英寸</w:t>
            </w:r>
          </w:p>
        </w:tc>
        <w:tc>
          <w:tcPr>
            <w:tcW w:w="1766" w:type="dxa"/>
            <w:vMerge w:val="restart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 w:val="0"/>
            <w:vAlign w:val="center"/>
          </w:tcPr>
          <w:p w14:paraId="553CE408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数据库图片与被鉴定图像同屏比对</w:t>
            </w:r>
          </w:p>
        </w:tc>
      </w:tr>
      <w:tr w14:paraId="4C94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35976AD6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局部</w:t>
            </w:r>
          </w:p>
        </w:tc>
        <w:tc>
          <w:tcPr>
            <w:tcW w:w="1703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36C36025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1: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2220604C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500万</w:t>
            </w:r>
          </w:p>
        </w:tc>
        <w:tc>
          <w:tcPr>
            <w:tcW w:w="1704" w:type="dxa"/>
            <w:vMerge w:val="continue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1C2F12C4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E7E7E7"/>
            <w:noWrap w:val="0"/>
            <w:vAlign w:val="center"/>
          </w:tcPr>
          <w:p w14:paraId="78BEFEAC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78DC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dotted" w:color="auto" w:sz="8" w:space="0"/>
              <w:left w:val="dotted" w:color="auto" w:sz="8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11369AD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细微</w:t>
            </w:r>
          </w:p>
        </w:tc>
        <w:tc>
          <w:tcPr>
            <w:tcW w:w="1703" w:type="dxa"/>
            <w:tcBorders>
              <w:top w:val="dotted" w:color="auto" w:sz="8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62A9AA6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1: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dotted" w:color="auto" w:sz="8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E634C40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500万</w:t>
            </w:r>
          </w:p>
        </w:tc>
        <w:tc>
          <w:tcPr>
            <w:tcW w:w="1704" w:type="dxa"/>
            <w:vMerge w:val="continue"/>
            <w:tcBorders>
              <w:top w:val="dotted" w:color="auto" w:sz="8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65E8896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top w:val="dotted" w:color="auto" w:sz="8" w:space="0"/>
              <w:left w:val="dotted" w:color="auto" w:sz="4" w:space="0"/>
              <w:bottom w:val="single" w:color="000000" w:sz="12" w:space="0"/>
              <w:right w:val="dotted" w:color="auto" w:sz="8" w:space="0"/>
            </w:tcBorders>
            <w:shd w:val="clear" w:color="auto" w:fill="FFFFFF"/>
            <w:noWrap w:val="0"/>
            <w:vAlign w:val="center"/>
          </w:tcPr>
          <w:p w14:paraId="6589E2E9">
            <w:pPr>
              <w:pStyle w:val="9"/>
              <w:spacing w:after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 w14:paraId="10B3F917">
      <w:pPr>
        <w:bidi w:val="0"/>
      </w:pPr>
    </w:p>
    <w:tbl>
      <w:tblPr>
        <w:tblStyle w:val="12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51"/>
        <w:gridCol w:w="1751"/>
        <w:gridCol w:w="4151"/>
      </w:tblGrid>
      <w:tr w14:paraId="456C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604" w:type="dxa"/>
            <w:gridSpan w:val="4"/>
            <w:tcBorders>
              <w:top w:val="single" w:color="000000" w:sz="12" w:space="0"/>
              <w:left w:val="dotted" w:color="auto" w:sz="8" w:space="0"/>
              <w:bottom w:val="single" w:color="000000" w:sz="12" w:space="0"/>
              <w:right w:val="dotted" w:color="auto" w:sz="4" w:space="0"/>
            </w:tcBorders>
            <w:shd w:val="clear" w:color="auto" w:fill="4F81BD"/>
            <w:noWrap w:val="0"/>
            <w:vAlign w:val="center"/>
          </w:tcPr>
          <w:p w14:paraId="4593C189">
            <w:pPr>
              <w:pStyle w:val="9"/>
              <w:spacing w:after="0" w:line="480" w:lineRule="exact"/>
              <w:jc w:val="center"/>
              <w:rPr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4"/>
              </w:rPr>
              <w:t>技术参数（表二）</w:t>
            </w:r>
          </w:p>
        </w:tc>
      </w:tr>
      <w:tr w14:paraId="6FA2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3A483307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外围尺寸</w:t>
            </w:r>
          </w:p>
        </w:tc>
        <w:tc>
          <w:tcPr>
            <w:tcW w:w="1351" w:type="dxa"/>
            <w:tcBorders>
              <w:top w:val="single" w:color="000000" w:sz="12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0E2DF034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光源</w:t>
            </w:r>
          </w:p>
        </w:tc>
        <w:tc>
          <w:tcPr>
            <w:tcW w:w="1751" w:type="dxa"/>
            <w:tcBorders>
              <w:top w:val="single" w:color="000000" w:sz="12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7E72EA58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物理放大倍数</w:t>
            </w:r>
          </w:p>
        </w:tc>
        <w:tc>
          <w:tcPr>
            <w:tcW w:w="4151" w:type="dxa"/>
            <w:tcBorders>
              <w:top w:val="single" w:color="000000" w:sz="12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E7E7E7"/>
            <w:noWrap w:val="0"/>
            <w:vAlign w:val="center"/>
          </w:tcPr>
          <w:p w14:paraId="1FD416AB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平板电脑</w:t>
            </w:r>
          </w:p>
        </w:tc>
      </w:tr>
      <w:tr w14:paraId="5F07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BAB02AD">
            <w:pPr>
              <w:pStyle w:val="9"/>
              <w:spacing w:after="0" w:line="48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长*宽*高280*200*245mm</w:t>
            </w:r>
          </w:p>
        </w:tc>
        <w:tc>
          <w:tcPr>
            <w:tcW w:w="1351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0A05DC2">
            <w:pPr>
              <w:pStyle w:val="9"/>
              <w:spacing w:after="0" w:line="48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顶置白光、红外、紫外；侧白光、侧红外；白透光、红外透光、紫外透光、紫外交替光</w:t>
            </w:r>
          </w:p>
        </w:tc>
        <w:tc>
          <w:tcPr>
            <w:tcW w:w="1751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472CD10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1:1</w:t>
            </w:r>
          </w:p>
          <w:p w14:paraId="6DEFA154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1: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40</w:t>
            </w:r>
          </w:p>
          <w:p w14:paraId="49620D5D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1: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80</w:t>
            </w:r>
          </w:p>
        </w:tc>
        <w:tc>
          <w:tcPr>
            <w:tcW w:w="4151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 w:val="0"/>
            <w:vAlign w:val="center"/>
          </w:tcPr>
          <w:p w14:paraId="3EF4EE6F">
            <w:pPr>
              <w:pStyle w:val="9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1. windows操作系统；        2.CPU-intelinside；</w:t>
            </w:r>
          </w:p>
          <w:p w14:paraId="619DEB9B">
            <w:pPr>
              <w:pStyle w:val="9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3.网络wifi 、蓝牙 ；</w:t>
            </w:r>
          </w:p>
          <w:p w14:paraId="03277BBE">
            <w:pPr>
              <w:pStyle w:val="9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4.内存4G；         </w:t>
            </w:r>
          </w:p>
          <w:p w14:paraId="77DB87A7">
            <w:pPr>
              <w:pStyle w:val="9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5.主频1.51GHZ；</w:t>
            </w:r>
          </w:p>
          <w:p w14:paraId="2F6F2B5C">
            <w:pPr>
              <w:pStyle w:val="9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6.硬盘128G；</w:t>
            </w:r>
          </w:p>
          <w:p w14:paraId="44DEFE6C">
            <w:pPr>
              <w:pStyle w:val="9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7.可外阔显示器；</w:t>
            </w:r>
          </w:p>
          <w:p w14:paraId="12169B26">
            <w:pPr>
              <w:pStyle w:val="9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8.可接打印机、投影等。</w:t>
            </w:r>
          </w:p>
        </w:tc>
      </w:tr>
      <w:tr w14:paraId="77B1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0467D932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净重</w:t>
            </w:r>
          </w:p>
        </w:tc>
        <w:tc>
          <w:tcPr>
            <w:tcW w:w="1351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618C4707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图像</w:t>
            </w:r>
          </w:p>
        </w:tc>
        <w:tc>
          <w:tcPr>
            <w:tcW w:w="1751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E7E7E7"/>
            <w:noWrap w:val="0"/>
            <w:vAlign w:val="center"/>
          </w:tcPr>
          <w:p w14:paraId="60C05792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highlight w:val="none"/>
                <w:lang w:eastAsia="zh-CN"/>
              </w:rPr>
              <w:t>光学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highlight w:val="none"/>
              </w:rPr>
              <w:t>放大倍数</w:t>
            </w:r>
          </w:p>
        </w:tc>
        <w:tc>
          <w:tcPr>
            <w:tcW w:w="4151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E7E7E7"/>
            <w:noWrap w:val="0"/>
            <w:vAlign w:val="center"/>
          </w:tcPr>
          <w:p w14:paraId="03806B42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标准图库</w:t>
            </w:r>
          </w:p>
        </w:tc>
      </w:tr>
      <w:tr w14:paraId="1039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tcBorders>
              <w:top w:val="dotted" w:color="auto" w:sz="8" w:space="0"/>
              <w:left w:val="dotted" w:color="auto" w:sz="8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6845223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2.98KG</w:t>
            </w:r>
          </w:p>
        </w:tc>
        <w:tc>
          <w:tcPr>
            <w:tcW w:w="1351" w:type="dxa"/>
            <w:tcBorders>
              <w:top w:val="dotted" w:color="auto" w:sz="8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5515BB1">
            <w:pPr>
              <w:pStyle w:val="9"/>
              <w:spacing w:after="0" w:line="48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全幅面光学图像；局部光学图像；高倍细微光学图像</w:t>
            </w:r>
          </w:p>
        </w:tc>
        <w:tc>
          <w:tcPr>
            <w:tcW w:w="1751" w:type="dxa"/>
            <w:tcBorders>
              <w:top w:val="dotted" w:color="auto" w:sz="8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39A93D1">
            <w:pPr>
              <w:pStyle w:val="9"/>
              <w:spacing w:after="0" w:line="4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highlight w:val="none"/>
                <w:lang w:val="en-US" w:eastAsia="zh-CN"/>
              </w:rPr>
              <w:t>20倍</w:t>
            </w:r>
          </w:p>
        </w:tc>
        <w:tc>
          <w:tcPr>
            <w:tcW w:w="4151" w:type="dxa"/>
            <w:tcBorders>
              <w:top w:val="dotted" w:color="auto" w:sz="8" w:space="0"/>
              <w:left w:val="dotted" w:color="auto" w:sz="4" w:space="0"/>
              <w:bottom w:val="single" w:color="000000" w:sz="12" w:space="0"/>
              <w:right w:val="dotted" w:color="auto" w:sz="8" w:space="0"/>
            </w:tcBorders>
            <w:shd w:val="clear" w:color="auto" w:fill="FFFFFF"/>
            <w:noWrap w:val="0"/>
            <w:vAlign w:val="center"/>
          </w:tcPr>
          <w:p w14:paraId="0F3D28A5">
            <w:pPr>
              <w:pStyle w:val="9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highlight w:val="none"/>
              </w:rPr>
              <w:t>.自带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数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据库</w:t>
            </w:r>
            <w:r>
              <w:rPr>
                <w:rFonts w:hint="eastAsia" w:ascii="微软雅黑" w:hAnsi="微软雅黑" w:cs="微软雅黑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种：人民币、美元、欧元、港币、日元、英镑、澳大利亚元、加拿大元、韩元、澳门元、菲律宾比索、泰铢、新加坡元、新台币、丹麦克朗、挪威克朗、瑞典克朗、瑞士法郎、俄罗斯卢布。</w:t>
            </w:r>
          </w:p>
          <w:p w14:paraId="2C6B2130">
            <w:pPr>
              <w:pStyle w:val="9"/>
              <w:numPr>
                <w:ilvl w:val="0"/>
                <w:numId w:val="0"/>
              </w:numPr>
              <w:spacing w:after="0" w:line="48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.客户定制数据库：根据用户提供的真钞图片增加新币种数据库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。</w:t>
            </w:r>
          </w:p>
        </w:tc>
      </w:tr>
    </w:tbl>
    <w:p w14:paraId="47E7E6A6">
      <w:pPr>
        <w:pStyle w:val="24"/>
        <w:rPr>
          <w:rFonts w:hint="eastAsia"/>
          <w:highlight w:val="yellow"/>
          <w:lang w:val="en-US" w:eastAsia="zh-CN"/>
        </w:rPr>
      </w:pPr>
    </w:p>
    <w:p w14:paraId="2EB2D815">
      <w:pPr>
        <w:pStyle w:val="24"/>
        <w:ind w:left="420" w:left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（二）硬币鉴别仪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536"/>
      </w:tblGrid>
      <w:tr w14:paraId="65EA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center"/>
          </w:tcPr>
          <w:p w14:paraId="3279909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bookmarkStart w:id="0" w:name="_Toc257724565"/>
            <w:bookmarkStart w:id="1" w:name="_Toc132254106"/>
            <w:bookmarkStart w:id="2" w:name="_Toc140467269"/>
            <w:bookmarkStart w:id="3" w:name="_Toc132254458"/>
            <w:bookmarkStart w:id="4" w:name="_Toc138581182"/>
            <w:bookmarkStart w:id="5" w:name="_Toc132253940"/>
            <w:bookmarkStart w:id="6" w:name="_Toc134953364"/>
            <w:bookmarkStart w:id="7" w:name="_Toc138581101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适用范围 </w:t>
            </w:r>
          </w:p>
        </w:tc>
        <w:tc>
          <w:tcPr>
            <w:tcW w:w="6536" w:type="dxa"/>
            <w:noWrap w:val="0"/>
            <w:vAlign w:val="top"/>
          </w:tcPr>
          <w:p w14:paraId="773D038F">
            <w:pPr>
              <w:pStyle w:val="11"/>
              <w:widowControl w:val="0"/>
              <w:tabs>
                <w:tab w:val="left" w:pos="8640"/>
              </w:tabs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第五套人民币硬币（2000/2002/2005/2019年版）、第四套人民币硬币（1992年版）、20种以上常见普通纪念币，可升级适应新的币种</w:t>
            </w:r>
          </w:p>
        </w:tc>
      </w:tr>
      <w:tr w14:paraId="210C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094C27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鉴别能力 </w:t>
            </w:r>
          </w:p>
        </w:tc>
        <w:tc>
          <w:tcPr>
            <w:tcW w:w="6536" w:type="dxa"/>
            <w:noWrap w:val="0"/>
            <w:vAlign w:val="top"/>
          </w:tcPr>
          <w:p w14:paraId="724255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具备电磁特性综合检测的能力。</w:t>
            </w:r>
          </w:p>
        </w:tc>
      </w:tr>
      <w:tr w14:paraId="4AA5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39D747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工作方式</w:t>
            </w:r>
          </w:p>
        </w:tc>
        <w:tc>
          <w:tcPr>
            <w:tcW w:w="6536" w:type="dxa"/>
            <w:noWrap w:val="0"/>
            <w:vAlign w:val="top"/>
          </w:tcPr>
          <w:p w14:paraId="2C8C21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单枚鉴别，真假双通道分类出币</w:t>
            </w:r>
          </w:p>
        </w:tc>
      </w:tr>
      <w:tr w14:paraId="5C8A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726862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鉴别速度</w:t>
            </w:r>
          </w:p>
        </w:tc>
        <w:tc>
          <w:tcPr>
            <w:tcW w:w="6536" w:type="dxa"/>
            <w:noWrap w:val="0"/>
            <w:vAlign w:val="top"/>
          </w:tcPr>
          <w:p w14:paraId="355FB6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2 枚/秒</w:t>
            </w:r>
          </w:p>
        </w:tc>
      </w:tr>
      <w:tr w14:paraId="4991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017E48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硬币检测直径 </w:t>
            </w:r>
          </w:p>
        </w:tc>
        <w:tc>
          <w:tcPr>
            <w:tcW w:w="6536" w:type="dxa"/>
            <w:noWrap w:val="0"/>
            <w:vAlign w:val="top"/>
          </w:tcPr>
          <w:p w14:paraId="7E4516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14~32.5mm </w:t>
            </w:r>
          </w:p>
        </w:tc>
      </w:tr>
      <w:tr w14:paraId="50CB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4321B9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硬币检测厚度 </w:t>
            </w:r>
          </w:p>
        </w:tc>
        <w:tc>
          <w:tcPr>
            <w:tcW w:w="6536" w:type="dxa"/>
            <w:noWrap w:val="0"/>
            <w:vAlign w:val="top"/>
          </w:tcPr>
          <w:p w14:paraId="68CC2A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1.5~3.3mm </w:t>
            </w:r>
          </w:p>
        </w:tc>
      </w:tr>
      <w:tr w14:paraId="1E47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center"/>
          </w:tcPr>
          <w:p w14:paraId="7E0A5C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统计功能</w:t>
            </w:r>
          </w:p>
        </w:tc>
        <w:tc>
          <w:tcPr>
            <w:tcW w:w="6536" w:type="dxa"/>
            <w:noWrap w:val="0"/>
            <w:vAlign w:val="center"/>
          </w:tcPr>
          <w:p w14:paraId="3FE02A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可实时统计硬币的枚数和金额</w:t>
            </w:r>
          </w:p>
        </w:tc>
      </w:tr>
      <w:tr w14:paraId="33FF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center"/>
          </w:tcPr>
          <w:p w14:paraId="2A61C2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信息提示</w:t>
            </w:r>
          </w:p>
        </w:tc>
        <w:tc>
          <w:tcPr>
            <w:tcW w:w="6536" w:type="dxa"/>
            <w:noWrap w:val="0"/>
            <w:vAlign w:val="center"/>
          </w:tcPr>
          <w:p w14:paraId="1223D7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具有语言提示，真人发音报读检测结果，屏幕清晰显示结果</w:t>
            </w:r>
          </w:p>
        </w:tc>
      </w:tr>
      <w:tr w14:paraId="6163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622FF3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显示功能</w:t>
            </w:r>
          </w:p>
        </w:tc>
        <w:tc>
          <w:tcPr>
            <w:tcW w:w="6536" w:type="dxa"/>
            <w:noWrap w:val="0"/>
            <w:vAlign w:val="top"/>
          </w:tcPr>
          <w:p w14:paraId="5330F8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3.5′LCD 屏显示</w:t>
            </w:r>
          </w:p>
        </w:tc>
      </w:tr>
      <w:tr w14:paraId="387F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6B805F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投币方向 </w:t>
            </w:r>
          </w:p>
        </w:tc>
        <w:tc>
          <w:tcPr>
            <w:tcW w:w="6536" w:type="dxa"/>
            <w:noWrap w:val="0"/>
            <w:vAlign w:val="top"/>
          </w:tcPr>
          <w:p w14:paraId="4F42C5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顶部直接投入 </w:t>
            </w:r>
          </w:p>
        </w:tc>
      </w:tr>
      <w:tr w14:paraId="36F7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28AD5E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币种收纳箱容量 </w:t>
            </w:r>
          </w:p>
        </w:tc>
        <w:tc>
          <w:tcPr>
            <w:tcW w:w="6536" w:type="dxa"/>
            <w:noWrap w:val="0"/>
            <w:vAlign w:val="top"/>
          </w:tcPr>
          <w:p w14:paraId="23C4D4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50-100 枚</w:t>
            </w:r>
          </w:p>
        </w:tc>
      </w:tr>
      <w:tr w14:paraId="40F1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3D1D36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软件升级</w:t>
            </w:r>
          </w:p>
        </w:tc>
        <w:tc>
          <w:tcPr>
            <w:tcW w:w="6536" w:type="dxa"/>
            <w:noWrap w:val="0"/>
            <w:vAlign w:val="top"/>
          </w:tcPr>
          <w:p w14:paraId="727AA9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可进行本地计算机或远程升级</w:t>
            </w:r>
          </w:p>
        </w:tc>
      </w:tr>
      <w:tr w14:paraId="22E3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553939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通讯方式</w:t>
            </w:r>
          </w:p>
        </w:tc>
        <w:tc>
          <w:tcPr>
            <w:tcW w:w="6536" w:type="dxa"/>
            <w:noWrap w:val="0"/>
            <w:vAlign w:val="top"/>
          </w:tcPr>
          <w:p w14:paraId="05FB95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RS-232、 USB </w:t>
            </w:r>
          </w:p>
        </w:tc>
      </w:tr>
      <w:tr w14:paraId="279E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603598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环境温度 </w:t>
            </w:r>
          </w:p>
        </w:tc>
        <w:tc>
          <w:tcPr>
            <w:tcW w:w="6536" w:type="dxa"/>
            <w:noWrap w:val="0"/>
            <w:vAlign w:val="top"/>
          </w:tcPr>
          <w:p w14:paraId="73106D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-25~70℃ </w:t>
            </w:r>
          </w:p>
        </w:tc>
      </w:tr>
      <w:tr w14:paraId="19D7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70809C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空载运转噪音</w:t>
            </w:r>
          </w:p>
        </w:tc>
        <w:tc>
          <w:tcPr>
            <w:tcW w:w="6536" w:type="dxa"/>
            <w:noWrap w:val="0"/>
            <w:vAlign w:val="top"/>
          </w:tcPr>
          <w:p w14:paraId="6C8E3A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≤60分贝</w:t>
            </w:r>
          </w:p>
        </w:tc>
      </w:tr>
      <w:tr w14:paraId="012F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center"/>
          </w:tcPr>
          <w:p w14:paraId="4C9382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环境要求</w:t>
            </w:r>
          </w:p>
        </w:tc>
        <w:tc>
          <w:tcPr>
            <w:tcW w:w="6536" w:type="dxa"/>
            <w:noWrap w:val="0"/>
            <w:vAlign w:val="center"/>
          </w:tcPr>
          <w:p w14:paraId="120DE6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温度0℃-40℃</w:t>
            </w:r>
          </w:p>
        </w:tc>
      </w:tr>
      <w:tr w14:paraId="1D6A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45F7D1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电源</w:t>
            </w:r>
          </w:p>
        </w:tc>
        <w:tc>
          <w:tcPr>
            <w:tcW w:w="6536" w:type="dxa"/>
            <w:noWrap w:val="0"/>
            <w:vAlign w:val="top"/>
          </w:tcPr>
          <w:p w14:paraId="7C7072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12V,2A或 220V ,50HZ(1±10%)</w:t>
            </w:r>
          </w:p>
        </w:tc>
      </w:tr>
      <w:tr w14:paraId="5D73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492820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连续工作时间</w:t>
            </w:r>
          </w:p>
        </w:tc>
        <w:tc>
          <w:tcPr>
            <w:tcW w:w="6536" w:type="dxa"/>
            <w:noWrap w:val="0"/>
            <w:vAlign w:val="top"/>
          </w:tcPr>
          <w:p w14:paraId="03041B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12小时 </w:t>
            </w:r>
          </w:p>
        </w:tc>
      </w:tr>
      <w:tr w14:paraId="5FDA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6098A7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抗震动 </w:t>
            </w:r>
          </w:p>
        </w:tc>
        <w:tc>
          <w:tcPr>
            <w:tcW w:w="6536" w:type="dxa"/>
            <w:noWrap w:val="0"/>
            <w:vAlign w:val="top"/>
          </w:tcPr>
          <w:p w14:paraId="5EA090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指标具备</w:t>
            </w:r>
          </w:p>
        </w:tc>
      </w:tr>
      <w:tr w14:paraId="0ABA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4222E7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>抗电磁干扰</w:t>
            </w:r>
          </w:p>
        </w:tc>
        <w:tc>
          <w:tcPr>
            <w:tcW w:w="6536" w:type="dxa"/>
            <w:noWrap w:val="0"/>
            <w:vAlign w:val="top"/>
          </w:tcPr>
          <w:p w14:paraId="291977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GB 9254-2008 </w:t>
            </w:r>
          </w:p>
        </w:tc>
      </w:tr>
      <w:tr w14:paraId="39B6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63C4D5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外形尺寸 </w:t>
            </w:r>
          </w:p>
        </w:tc>
        <w:tc>
          <w:tcPr>
            <w:tcW w:w="6536" w:type="dxa"/>
            <w:noWrap w:val="0"/>
            <w:vAlign w:val="top"/>
          </w:tcPr>
          <w:p w14:paraId="08868F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高*宽*深（185mm*155mm*99.5mm） </w:t>
            </w:r>
          </w:p>
        </w:tc>
      </w:tr>
      <w:tr w14:paraId="74EA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noWrap w:val="0"/>
            <w:vAlign w:val="top"/>
          </w:tcPr>
          <w:p w14:paraId="22E544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重量 </w:t>
            </w:r>
          </w:p>
        </w:tc>
        <w:tc>
          <w:tcPr>
            <w:tcW w:w="6536" w:type="dxa"/>
            <w:noWrap w:val="0"/>
            <w:vAlign w:val="top"/>
          </w:tcPr>
          <w:p w14:paraId="03B273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position w:val="-6"/>
                <w:sz w:val="24"/>
                <w:szCs w:val="24"/>
                <w:lang w:val="en-US" w:eastAsia="zh-CN" w:bidi="ar"/>
              </w:rPr>
              <w:t xml:space="preserve">800g </w:t>
            </w:r>
          </w:p>
        </w:tc>
      </w:tr>
    </w:tbl>
    <w:p w14:paraId="1900EA6E">
      <w:pPr>
        <w:tabs>
          <w:tab w:val="left" w:pos="1426"/>
          <w:tab w:val="center" w:pos="4882"/>
        </w:tabs>
        <w:spacing w:line="600" w:lineRule="exact"/>
        <w:ind w:firstLine="562" w:firstLineChars="200"/>
        <w:outlineLvl w:val="0"/>
        <w:rPr>
          <w:rFonts w:hint="eastAsia" w:ascii="宋体" w:hAnsi="宋体" w:cs="宋体"/>
          <w:b/>
          <w:sz w:val="28"/>
          <w:szCs w:val="21"/>
        </w:rPr>
      </w:pPr>
    </w:p>
    <w:p w14:paraId="52460D3A">
      <w:pPr>
        <w:tabs>
          <w:tab w:val="left" w:pos="1426"/>
          <w:tab w:val="center" w:pos="4882"/>
        </w:tabs>
        <w:spacing w:line="600" w:lineRule="exact"/>
        <w:ind w:firstLine="562" w:firstLineChars="200"/>
        <w:outlineLvl w:val="0"/>
        <w:rPr>
          <w:rFonts w:hint="eastAsia" w:ascii="黑体" w:hAnsi="黑体" w:eastAsia="黑体" w:cs="黑体"/>
          <w:b/>
          <w:sz w:val="28"/>
          <w:szCs w:val="21"/>
        </w:rPr>
      </w:pPr>
      <w:r>
        <w:rPr>
          <w:rFonts w:hint="eastAsia" w:ascii="黑体" w:hAnsi="黑体" w:eastAsia="黑体" w:cs="黑体"/>
          <w:b/>
          <w:sz w:val="28"/>
          <w:szCs w:val="21"/>
        </w:rPr>
        <w:t>三、询价文件（编制要求）</w:t>
      </w:r>
    </w:p>
    <w:p w14:paraId="083368BC">
      <w:pPr>
        <w:pStyle w:val="19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firstLine="482" w:firstLineChars="2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24"/>
          <w:szCs w:val="24"/>
        </w:rPr>
        <w:t>询价文件的构成</w:t>
      </w:r>
      <w:bookmarkEnd w:id="0"/>
    </w:p>
    <w:p w14:paraId="2D5D4E1D">
      <w:pPr>
        <w:pStyle w:val="20"/>
        <w:tabs>
          <w:tab w:val="left" w:pos="842"/>
          <w:tab w:val="clear" w:pos="700"/>
        </w:tabs>
        <w:spacing w:line="440" w:lineRule="exact"/>
        <w:ind w:left="105"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1、代表人授权委托书</w:t>
      </w:r>
    </w:p>
    <w:p w14:paraId="04068975">
      <w:pPr>
        <w:pStyle w:val="20"/>
        <w:tabs>
          <w:tab w:val="left" w:pos="842"/>
          <w:tab w:val="clear" w:pos="700"/>
        </w:tabs>
        <w:spacing w:line="440" w:lineRule="exact"/>
        <w:ind w:left="105"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2、采购询价通知书</w:t>
      </w:r>
    </w:p>
    <w:p w14:paraId="600A7951">
      <w:pPr>
        <w:pStyle w:val="20"/>
        <w:tabs>
          <w:tab w:val="left" w:pos="842"/>
          <w:tab w:val="clear" w:pos="700"/>
        </w:tabs>
        <w:spacing w:line="440" w:lineRule="exact"/>
        <w:ind w:left="105"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3、竞选人资质证明资料</w:t>
      </w:r>
    </w:p>
    <w:p w14:paraId="40B91EE3">
      <w:pPr>
        <w:pStyle w:val="20"/>
        <w:tabs>
          <w:tab w:val="left" w:pos="842"/>
          <w:tab w:val="clear" w:pos="700"/>
        </w:tabs>
        <w:spacing w:line="440" w:lineRule="exact"/>
        <w:ind w:left="105"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4、信用承诺函</w:t>
      </w:r>
    </w:p>
    <w:bookmarkEnd w:id="1"/>
    <w:bookmarkEnd w:id="2"/>
    <w:bookmarkEnd w:id="3"/>
    <w:bookmarkEnd w:id="4"/>
    <w:bookmarkEnd w:id="5"/>
    <w:bookmarkEnd w:id="6"/>
    <w:bookmarkEnd w:id="7"/>
    <w:p w14:paraId="445B4A8B">
      <w:pPr>
        <w:pStyle w:val="19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firstLine="482" w:firstLineChars="200"/>
        <w:rPr>
          <w:rFonts w:hint="eastAsia" w:ascii="楷体_GB2312" w:hAnsi="楷体_GB2312" w:eastAsia="楷体_GB2312" w:cs="楷体_GB2312"/>
          <w:sz w:val="24"/>
          <w:szCs w:val="24"/>
        </w:rPr>
      </w:pPr>
      <w:bookmarkStart w:id="8" w:name="_Toc211218925"/>
      <w:bookmarkStart w:id="9" w:name="_Toc132253941"/>
      <w:bookmarkStart w:id="10" w:name="_Toc132254459"/>
      <w:bookmarkStart w:id="11" w:name="_Toc138581102"/>
      <w:bookmarkStart w:id="12" w:name="_Toc138581183"/>
      <w:bookmarkStart w:id="13" w:name="_Toc140467270"/>
      <w:bookmarkStart w:id="14" w:name="_Toc257724566"/>
      <w:bookmarkStart w:id="15" w:name="_Toc132254107"/>
      <w:bookmarkStart w:id="16" w:name="_Toc134953365"/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24"/>
          <w:szCs w:val="24"/>
        </w:rPr>
        <w:t>装订、密封、递交要求</w:t>
      </w:r>
    </w:p>
    <w:p w14:paraId="08C6CA0F">
      <w:pPr>
        <w:pStyle w:val="20"/>
        <w:tabs>
          <w:tab w:val="left" w:pos="842"/>
          <w:tab w:val="clear" w:pos="700"/>
        </w:tabs>
        <w:spacing w:line="440" w:lineRule="exact"/>
        <w:ind w:left="105"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1、响应文件一式贰份，其中正本一份，副本壹份，</w:t>
      </w:r>
      <w:r>
        <w:rPr>
          <w:rFonts w:hint="eastAsia" w:asciiTheme="minorEastAsia" w:hAnsiTheme="minorEastAsia" w:eastAsiaTheme="minorEastAsia" w:cstheme="minorEastAsia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</w:rPr>
        <w:t>所有外层密封袋的封口处应粘贴牢固，每一封口处均应贴密封条，并加盖公章。装订成册。外封套至少标明：竞选人名称、地址、及项目名称，并加盖公章。</w:t>
      </w:r>
    </w:p>
    <w:p w14:paraId="2BEB4A86">
      <w:pPr>
        <w:pStyle w:val="20"/>
        <w:tabs>
          <w:tab w:val="left" w:pos="842"/>
          <w:tab w:val="clear" w:pos="700"/>
        </w:tabs>
        <w:spacing w:line="440" w:lineRule="exact"/>
        <w:ind w:left="105" w:firstLine="240" w:firstLineChars="1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2、询价文件必须加盖竞选人公章和全权代表签字。</w:t>
      </w:r>
    </w:p>
    <w:p w14:paraId="432E0130">
      <w:pPr>
        <w:pStyle w:val="20"/>
        <w:tabs>
          <w:tab w:val="left" w:pos="842"/>
          <w:tab w:val="clear" w:pos="700"/>
        </w:tabs>
        <w:spacing w:line="440" w:lineRule="exact"/>
        <w:ind w:left="105" w:firstLine="240" w:firstLineChars="1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3、竞选单位未按上述规定提交，其将被拒收，并原封退还给竞选单位。 </w:t>
      </w:r>
    </w:p>
    <w:p w14:paraId="369390E0">
      <w:pPr>
        <w:pStyle w:val="20"/>
        <w:tabs>
          <w:tab w:val="left" w:pos="842"/>
          <w:tab w:val="clear" w:pos="700"/>
        </w:tabs>
        <w:spacing w:line="440" w:lineRule="exact"/>
        <w:ind w:left="105" w:firstLine="240" w:firstLineChars="1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4、正、副本不一致时，以正本为准。</w:t>
      </w:r>
    </w:p>
    <w:p w14:paraId="396D00DD">
      <w:pPr>
        <w:pStyle w:val="20"/>
        <w:tabs>
          <w:tab w:val="left" w:pos="842"/>
          <w:tab w:val="clear" w:pos="700"/>
        </w:tabs>
        <w:spacing w:line="440" w:lineRule="exact"/>
        <w:ind w:left="105"/>
        <w:rPr>
          <w:rFonts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 xml:space="preserve">  5、递交截止时间</w:t>
      </w:r>
      <w:r>
        <w:rPr>
          <w:rStyle w:val="15"/>
          <w:rFonts w:hint="eastAsia" w:asciiTheme="minorEastAsia" w:hAnsiTheme="minorEastAsia" w:eastAsiaTheme="minorEastAsia" w:cstheme="minorEastAsia"/>
          <w:b w:val="0"/>
          <w:color w:val="333333"/>
          <w:highlight w:val="none"/>
          <w:shd w:val="clear" w:color="auto" w:fill="FFFFFF"/>
        </w:rPr>
        <w:t>2025年</w:t>
      </w:r>
      <w:r>
        <w:rPr>
          <w:rStyle w:val="15"/>
          <w:rFonts w:hint="eastAsia" w:asciiTheme="minorEastAsia" w:hAnsiTheme="minorEastAsia" w:eastAsiaTheme="minorEastAsia" w:cstheme="minorEastAsia"/>
          <w:b w:val="0"/>
          <w:color w:val="333333"/>
          <w:highlight w:val="none"/>
          <w:shd w:val="clear" w:color="auto" w:fill="FFFFFF"/>
          <w:lang w:val="en-US" w:eastAsia="zh-CN"/>
        </w:rPr>
        <w:t>7</w:t>
      </w:r>
      <w:r>
        <w:rPr>
          <w:rStyle w:val="15"/>
          <w:rFonts w:hint="eastAsia" w:asciiTheme="minorEastAsia" w:hAnsiTheme="minorEastAsia" w:eastAsiaTheme="minorEastAsia" w:cstheme="minorEastAsia"/>
          <w:b w:val="0"/>
          <w:color w:val="333333"/>
          <w:highlight w:val="none"/>
          <w:shd w:val="clear" w:color="auto" w:fill="FFFFFF"/>
        </w:rPr>
        <w:t>月</w:t>
      </w:r>
      <w:r>
        <w:rPr>
          <w:rStyle w:val="15"/>
          <w:rFonts w:hint="eastAsia" w:asciiTheme="minorEastAsia" w:hAnsiTheme="minorEastAsia" w:eastAsiaTheme="minorEastAsia" w:cstheme="minorEastAsia"/>
          <w:b w:val="0"/>
          <w:color w:val="333333"/>
          <w:highlight w:val="none"/>
          <w:shd w:val="clear" w:color="auto" w:fill="FFFFFF"/>
          <w:lang w:val="en-US" w:eastAsia="zh-CN"/>
        </w:rPr>
        <w:t>10</w:t>
      </w:r>
      <w:r>
        <w:rPr>
          <w:rStyle w:val="15"/>
          <w:rFonts w:hint="eastAsia" w:asciiTheme="minorEastAsia" w:hAnsiTheme="minorEastAsia" w:eastAsiaTheme="minorEastAsia" w:cstheme="minorEastAsia"/>
          <w:b w:val="0"/>
          <w:color w:val="333333"/>
          <w:highlight w:val="none"/>
          <w:shd w:val="clear" w:color="auto" w:fill="FFFFFF"/>
        </w:rPr>
        <w:t>日15时30分</w:t>
      </w:r>
      <w:r>
        <w:rPr>
          <w:rFonts w:hint="eastAsia" w:asciiTheme="minorEastAsia" w:hAnsiTheme="minorEastAsia" w:eastAsiaTheme="minorEastAsia" w:cstheme="minorEastAsia"/>
          <w:highlight w:val="none"/>
          <w:shd w:val="clear" w:color="auto" w:fill="FFFFFF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389C9C3B">
      <w:pPr>
        <w:pStyle w:val="21"/>
        <w:spacing w:beforeLines="0" w:afterLines="0" w:line="360" w:lineRule="exact"/>
        <w:rPr>
          <w:rFonts w:asciiTheme="minorEastAsia" w:hAnsiTheme="minorEastAsia" w:eastAsiaTheme="minorEastAsia" w:cstheme="minorEastAsia"/>
          <w:sz w:val="24"/>
          <w:szCs w:val="24"/>
        </w:rPr>
      </w:pPr>
      <w:bookmarkStart w:id="17" w:name="_Toc138581103"/>
      <w:bookmarkStart w:id="18" w:name="_Toc211218926"/>
      <w:bookmarkStart w:id="19" w:name="_Toc138581184"/>
      <w:bookmarkStart w:id="20" w:name="_Toc257724568"/>
      <w:bookmarkStart w:id="21" w:name="_Toc140467271"/>
      <w:bookmarkStart w:id="22" w:name="_Toc132254460"/>
      <w:bookmarkStart w:id="23" w:name="_Toc132254108"/>
      <w:bookmarkStart w:id="24" w:name="_Toc134953366"/>
      <w:bookmarkStart w:id="25" w:name="_Toc132253942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9620192"/>
      <w:bookmarkStart w:id="27" w:name="_Toc385992353"/>
      <w:bookmarkStart w:id="28" w:name="_Toc132254117"/>
      <w:bookmarkStart w:id="29" w:name="_Toc132253951"/>
      <w:bookmarkStart w:id="30" w:name="_Toc173680909"/>
      <w:bookmarkStart w:id="31" w:name="_Toc138581193"/>
      <w:bookmarkStart w:id="32" w:name="_Toc182068833"/>
      <w:bookmarkStart w:id="33" w:name="_Toc134953375"/>
      <w:bookmarkStart w:id="34" w:name="_Toc132254469"/>
      <w:bookmarkStart w:id="35" w:name="_Toc138581112"/>
      <w:bookmarkStart w:id="36" w:name="_Toc140467280"/>
    </w:p>
    <w:p w14:paraId="364BF0A6">
      <w:pPr>
        <w:pStyle w:val="21"/>
        <w:spacing w:beforeLines="0" w:afterLines="0" w:line="560" w:lineRule="exact"/>
      </w:pPr>
      <w:r>
        <w:rPr>
          <w:rFonts w:hint="eastAsia" w:ascii="宋体" w:hAnsi="宋体" w:eastAsia="宋体"/>
          <w:sz w:val="36"/>
          <w:szCs w:val="24"/>
        </w:rPr>
        <w:t>第三章 评审工作程序</w:t>
      </w:r>
    </w:p>
    <w:bookmarkEnd w:id="26"/>
    <w:bookmarkEnd w:id="27"/>
    <w:p w14:paraId="3B625EEF">
      <w:pPr>
        <w:pStyle w:val="19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asciiTheme="minorEastAsia" w:hAnsiTheme="minorEastAsia" w:eastAsiaTheme="minorEastAsia" w:cs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询价程序</w:t>
      </w:r>
    </w:p>
    <w:p w14:paraId="6DD91FB5">
      <w:pPr>
        <w:pStyle w:val="20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竞选人全权代表向询价小组递交响应文件</w:t>
      </w:r>
    </w:p>
    <w:p w14:paraId="218AF201">
      <w:pPr>
        <w:pStyle w:val="20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询价小组审阅响应文件</w:t>
      </w:r>
    </w:p>
    <w:p w14:paraId="3CA2E237">
      <w:pPr>
        <w:pStyle w:val="20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询价小组依据询价文件的规定，对响应文件的有效性、完整性和对询价文件的响应程度进行审查，</w:t>
      </w:r>
    </w:p>
    <w:p w14:paraId="227AB7FE">
      <w:pPr>
        <w:pStyle w:val="20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在询价文件及程序符合法律规定的前提下，未响应询价文件的竞选将不进入评分环节。递交响应文件作出实质响应的竞选人不足3家的，终止询价，重新组织采购。</w:t>
      </w:r>
    </w:p>
    <w:p w14:paraId="5979FC53">
      <w:pPr>
        <w:pStyle w:val="20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评标：</w:t>
      </w:r>
    </w:p>
    <w:p w14:paraId="72FF142B">
      <w:pPr>
        <w:pStyle w:val="20"/>
        <w:spacing w:line="440" w:lineRule="exact"/>
        <w:ind w:left="7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由询价小组采用最低价法对竞选人的询价文件进行打分。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46996874">
      <w:pPr>
        <w:pStyle w:val="19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asciiTheme="minorEastAsia" w:hAnsiTheme="minorEastAsia" w:eastAsiaTheme="minorEastAsia" w:cstheme="minorEastAsia"/>
          <w:b w:val="0"/>
          <w:sz w:val="24"/>
          <w:szCs w:val="24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评审原则和评审方法</w:t>
      </w:r>
    </w:p>
    <w:p w14:paraId="09DD01ED">
      <w:pPr>
        <w:pStyle w:val="20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评审原则</w:t>
      </w:r>
    </w:p>
    <w:p w14:paraId="21FD2719">
      <w:pPr>
        <w:pStyle w:val="20"/>
        <w:spacing w:line="440" w:lineRule="exact"/>
        <w:ind w:left="7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次询价遵循公开透明、公平竞争、公正和诚实信用的原则。询价小组成员按照客观、公正、审慎的原则，根据询价文件规定的评审程序、评审方法和评审标准进行独立评审。未实质性响应询价文件的响应文件按无效响应处理，并告知提交响应文件的竞选人。 </w:t>
      </w:r>
    </w:p>
    <w:p w14:paraId="776C60A8">
      <w:pPr>
        <w:pStyle w:val="20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评分标准 </w:t>
      </w:r>
    </w:p>
    <w:p w14:paraId="1C36BF9A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根据有关规定，询价小组成员按照客观、公正、谨慎的原则，根据询价文件规定的评审程序、评审方法和评审标准进行独立评审。根据报价高低确定成交供应商。</w:t>
      </w:r>
    </w:p>
    <w:p w14:paraId="7AFF60EB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4D595FFB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6B28EF65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0FFEFD64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03C3BE89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4F1841B1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1684C490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748CF42B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24F6EF00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47F4B290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7541C320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3D061F0D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p w14:paraId="7D25A5F0">
      <w:pPr>
        <w:pStyle w:val="20"/>
        <w:spacing w:line="440" w:lineRule="exact"/>
        <w:ind w:left="105" w:leftChars="50" w:firstLine="720" w:firstLineChars="300"/>
        <w:rPr>
          <w:rFonts w:asciiTheme="minorEastAsia" w:hAnsiTheme="minorEastAsia" w:eastAsiaTheme="minorEastAsia" w:cstheme="minorEastAsia"/>
        </w:rPr>
      </w:pPr>
    </w:p>
    <w:bookmarkEnd w:id="37"/>
    <w:p w14:paraId="772134EF">
      <w:pPr>
        <w:rPr>
          <w:rFonts w:ascii="宋体" w:hAnsi="宋体" w:cs="宋体"/>
          <w:b/>
          <w:sz w:val="36"/>
        </w:rPr>
      </w:pPr>
    </w:p>
    <w:p w14:paraId="29FDF63E"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ascii="宋体" w:hAnsi="宋体" w:cs="宋体"/>
          <w:b/>
          <w:sz w:val="36"/>
        </w:rPr>
      </w:pPr>
      <w:r>
        <w:rPr>
          <w:rFonts w:hint="eastAsia" w:ascii="宋体" w:hAnsi="宋体" w:cs="宋体"/>
          <w:b/>
          <w:sz w:val="36"/>
        </w:rPr>
        <w:t>第四章  竞选文件格式</w:t>
      </w:r>
    </w:p>
    <w:p w14:paraId="2D394EC2">
      <w:pPr>
        <w:pStyle w:val="9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 w14:paraId="07888A3E">
      <w:pPr>
        <w:spacing w:line="480" w:lineRule="exact"/>
        <w:rPr>
          <w:rFonts w:ascii="宋体"/>
        </w:rPr>
      </w:pPr>
      <w:r>
        <w:rPr>
          <w:rFonts w:hint="eastAsia" w:ascii="宋体" w:hAnsi="宋体"/>
        </w:rPr>
        <w:t>贵州普定农村商业银行股份有限公司：</w:t>
      </w:r>
    </w:p>
    <w:p w14:paraId="66D2BAFF"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</w:rPr>
        <w:t xml:space="preserve">       （姓名）</w:t>
      </w:r>
      <w:r>
        <w:rPr>
          <w:rFonts w:hint="eastAsia" w:ascii="宋体" w:hAnsi="宋体"/>
        </w:rPr>
        <w:t>系</w:t>
      </w:r>
      <w:r>
        <w:rPr>
          <w:rFonts w:hint="eastAsia" w:ascii="宋体" w:hAnsi="宋体"/>
          <w:u w:val="single"/>
        </w:rPr>
        <w:t xml:space="preserve">            （公司名称）</w:t>
      </w:r>
      <w:r>
        <w:rPr>
          <w:rFonts w:hint="eastAsia" w:ascii="宋体" w:hAnsi="宋体"/>
        </w:rPr>
        <w:t>的法定代表人现授权委托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 xml:space="preserve">为其代理人，参加贵单位于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</w:rPr>
        <w:t xml:space="preserve">           （项目名称）</w:t>
      </w:r>
      <w:r>
        <w:rPr>
          <w:rFonts w:hint="eastAsia" w:ascii="宋体" w:hAnsi="宋体"/>
        </w:rPr>
        <w:t>磋商活动，全权代表我公司处理磋商活动中的一切事宜，我公司均予承认。</w:t>
      </w:r>
    </w:p>
    <w:p w14:paraId="368A7C56"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 w14:paraId="7D716D21">
      <w:pPr>
        <w:spacing w:line="440" w:lineRule="exact"/>
        <w:rPr>
          <w:rFonts w:ascii="宋体"/>
        </w:rPr>
      </w:pPr>
    </w:p>
    <w:p w14:paraId="2CD9651B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竞选人名称（加盖公章）：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 w14:paraId="49A953C6">
      <w:pPr>
        <w:spacing w:line="440" w:lineRule="exact"/>
        <w:rPr>
          <w:rFonts w:ascii="宋体"/>
        </w:rPr>
      </w:pPr>
    </w:p>
    <w:p w14:paraId="466C7B49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 w14:paraId="5BF613D3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 w14:paraId="4D5E2A42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（附加盖竞选人公章的法定代表人身份证复印件）</w:t>
      </w:r>
    </w:p>
    <w:p w14:paraId="644AEE37">
      <w:pPr>
        <w:spacing w:line="440" w:lineRule="exact"/>
        <w:ind w:left="420" w:leftChars="200"/>
        <w:rPr>
          <w:rFonts w:ascii="宋体"/>
        </w:rPr>
      </w:pPr>
    </w:p>
    <w:p w14:paraId="6FDC74F5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 w14:paraId="286E4F96">
      <w:pPr>
        <w:spacing w:line="440" w:lineRule="exact"/>
        <w:ind w:left="420" w:left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tbl>
      <w:tblPr>
        <w:tblStyle w:val="13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 w14:paraId="7F79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 w14:paraId="18BD9913">
            <w:pPr>
              <w:widowControl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法定代表人身份证（国徽面）</w:t>
            </w:r>
          </w:p>
        </w:tc>
        <w:tc>
          <w:tcPr>
            <w:tcW w:w="4878" w:type="dxa"/>
          </w:tcPr>
          <w:p w14:paraId="61D32E5B">
            <w:pPr>
              <w:widowControl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被授权代理人身份证（国徽面）</w:t>
            </w:r>
          </w:p>
        </w:tc>
      </w:tr>
      <w:tr w14:paraId="6AAB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 w14:paraId="4EC514AB">
            <w:pPr>
              <w:widowControl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法定代表人身份证（人像面）</w:t>
            </w:r>
          </w:p>
        </w:tc>
        <w:tc>
          <w:tcPr>
            <w:tcW w:w="4878" w:type="dxa"/>
          </w:tcPr>
          <w:p w14:paraId="2EF6DF44">
            <w:pPr>
              <w:widowControl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被授权代理人身份证（人像面）</w:t>
            </w:r>
          </w:p>
        </w:tc>
      </w:tr>
    </w:tbl>
    <w:p w14:paraId="0B176C3F">
      <w:pPr>
        <w:spacing w:line="440" w:lineRule="exact"/>
        <w:rPr>
          <w:rFonts w:ascii="宋体"/>
        </w:rPr>
      </w:pPr>
    </w:p>
    <w:p w14:paraId="441B2681">
      <w:pPr>
        <w:numPr>
          <w:ilvl w:val="0"/>
          <w:numId w:val="4"/>
        </w:numPr>
        <w:spacing w:beforeLines="100" w:afterLines="100" w:line="300" w:lineRule="exact"/>
        <w:jc w:val="center"/>
        <w:rPr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采购询价通知书（见附件）</w:t>
      </w:r>
    </w:p>
    <w:p w14:paraId="39AD7FA9">
      <w:pPr>
        <w:pStyle w:val="4"/>
        <w:ind w:firstLine="0" w:firstLineChars="0"/>
      </w:pPr>
    </w:p>
    <w:p w14:paraId="322E80C8">
      <w:pPr>
        <w:spacing w:line="500" w:lineRule="exact"/>
        <w:jc w:val="center"/>
        <w:rPr>
          <w:b/>
          <w:sz w:val="32"/>
        </w:rPr>
      </w:pPr>
    </w:p>
    <w:p w14:paraId="0104F86C">
      <w:pPr>
        <w:spacing w:line="500" w:lineRule="exact"/>
        <w:jc w:val="center"/>
        <w:rPr>
          <w:b/>
          <w:sz w:val="32"/>
        </w:rPr>
      </w:pPr>
    </w:p>
    <w:p w14:paraId="2890CDDA">
      <w:pPr>
        <w:spacing w:line="500" w:lineRule="exact"/>
        <w:jc w:val="center"/>
        <w:rPr>
          <w:b/>
          <w:sz w:val="32"/>
        </w:rPr>
      </w:pPr>
    </w:p>
    <w:p w14:paraId="051D090D">
      <w:pPr>
        <w:spacing w:line="500" w:lineRule="exact"/>
        <w:jc w:val="center"/>
        <w:rPr>
          <w:b/>
          <w:sz w:val="32"/>
        </w:rPr>
      </w:pPr>
    </w:p>
    <w:p w14:paraId="50DA5754">
      <w:pPr>
        <w:spacing w:line="500" w:lineRule="exact"/>
        <w:jc w:val="center"/>
        <w:rPr>
          <w:b/>
          <w:sz w:val="32"/>
        </w:rPr>
      </w:pPr>
    </w:p>
    <w:p w14:paraId="181F9499">
      <w:pPr>
        <w:spacing w:line="500" w:lineRule="exact"/>
        <w:jc w:val="center"/>
        <w:rPr>
          <w:b/>
          <w:sz w:val="32"/>
        </w:rPr>
      </w:pPr>
    </w:p>
    <w:p w14:paraId="5DF1DDD0">
      <w:pPr>
        <w:spacing w:line="500" w:lineRule="exact"/>
        <w:jc w:val="center"/>
        <w:rPr>
          <w:b/>
          <w:sz w:val="32"/>
        </w:rPr>
      </w:pPr>
    </w:p>
    <w:p w14:paraId="25C43193">
      <w:pPr>
        <w:spacing w:line="500" w:lineRule="exact"/>
        <w:jc w:val="center"/>
        <w:rPr>
          <w:b/>
          <w:sz w:val="32"/>
        </w:rPr>
      </w:pPr>
    </w:p>
    <w:p w14:paraId="7BC6757B">
      <w:pPr>
        <w:spacing w:line="500" w:lineRule="exact"/>
        <w:jc w:val="center"/>
        <w:rPr>
          <w:b/>
          <w:sz w:val="32"/>
        </w:rPr>
      </w:pPr>
    </w:p>
    <w:p w14:paraId="739ECEDF">
      <w:pPr>
        <w:spacing w:line="500" w:lineRule="exact"/>
        <w:jc w:val="center"/>
        <w:rPr>
          <w:b/>
          <w:sz w:val="32"/>
        </w:rPr>
      </w:pPr>
    </w:p>
    <w:p w14:paraId="4CF70443">
      <w:pPr>
        <w:spacing w:line="500" w:lineRule="exact"/>
        <w:jc w:val="center"/>
        <w:rPr>
          <w:b/>
          <w:sz w:val="32"/>
        </w:rPr>
      </w:pPr>
    </w:p>
    <w:p w14:paraId="52419B5F">
      <w:pPr>
        <w:spacing w:line="500" w:lineRule="exact"/>
        <w:jc w:val="center"/>
        <w:rPr>
          <w:b/>
          <w:sz w:val="32"/>
        </w:rPr>
      </w:pPr>
    </w:p>
    <w:p w14:paraId="3E8740F0">
      <w:pPr>
        <w:spacing w:line="500" w:lineRule="exact"/>
        <w:jc w:val="center"/>
        <w:rPr>
          <w:b/>
          <w:sz w:val="32"/>
        </w:rPr>
      </w:pPr>
    </w:p>
    <w:p w14:paraId="12DF3A5C">
      <w:pPr>
        <w:spacing w:line="500" w:lineRule="exact"/>
        <w:jc w:val="center"/>
        <w:rPr>
          <w:b/>
          <w:sz w:val="32"/>
        </w:rPr>
      </w:pPr>
    </w:p>
    <w:p w14:paraId="152B46C1">
      <w:pPr>
        <w:spacing w:line="500" w:lineRule="exact"/>
        <w:jc w:val="center"/>
        <w:rPr>
          <w:b/>
          <w:sz w:val="32"/>
        </w:rPr>
      </w:pPr>
    </w:p>
    <w:p w14:paraId="2E61B11C">
      <w:pPr>
        <w:spacing w:line="500" w:lineRule="exact"/>
        <w:jc w:val="center"/>
        <w:rPr>
          <w:b/>
          <w:sz w:val="32"/>
        </w:rPr>
      </w:pPr>
    </w:p>
    <w:p w14:paraId="7B9E0A43">
      <w:pPr>
        <w:spacing w:line="500" w:lineRule="exact"/>
        <w:jc w:val="center"/>
        <w:rPr>
          <w:b/>
          <w:sz w:val="32"/>
        </w:rPr>
      </w:pPr>
    </w:p>
    <w:p w14:paraId="77647599">
      <w:pPr>
        <w:spacing w:line="500" w:lineRule="exact"/>
        <w:jc w:val="center"/>
        <w:rPr>
          <w:b/>
          <w:sz w:val="32"/>
        </w:rPr>
      </w:pPr>
    </w:p>
    <w:p w14:paraId="1696ED04">
      <w:pPr>
        <w:spacing w:line="500" w:lineRule="exact"/>
        <w:jc w:val="center"/>
        <w:rPr>
          <w:b/>
          <w:sz w:val="32"/>
        </w:rPr>
      </w:pPr>
    </w:p>
    <w:p w14:paraId="033FF76B">
      <w:pPr>
        <w:spacing w:line="500" w:lineRule="exact"/>
        <w:jc w:val="center"/>
        <w:rPr>
          <w:b/>
          <w:sz w:val="32"/>
        </w:rPr>
      </w:pPr>
    </w:p>
    <w:p w14:paraId="53F50A29">
      <w:pPr>
        <w:spacing w:line="500" w:lineRule="exact"/>
        <w:jc w:val="center"/>
        <w:rPr>
          <w:b/>
          <w:sz w:val="32"/>
        </w:rPr>
      </w:pPr>
    </w:p>
    <w:p w14:paraId="514F78B7">
      <w:pPr>
        <w:spacing w:line="500" w:lineRule="exact"/>
        <w:jc w:val="center"/>
        <w:rPr>
          <w:b/>
          <w:sz w:val="32"/>
        </w:rPr>
      </w:pPr>
    </w:p>
    <w:p w14:paraId="35A86308">
      <w:pPr>
        <w:spacing w:line="500" w:lineRule="exact"/>
        <w:jc w:val="center"/>
        <w:rPr>
          <w:b/>
          <w:sz w:val="32"/>
        </w:rPr>
      </w:pPr>
    </w:p>
    <w:p w14:paraId="39425371">
      <w:pPr>
        <w:spacing w:line="500" w:lineRule="exact"/>
        <w:jc w:val="center"/>
        <w:rPr>
          <w:b/>
          <w:sz w:val="32"/>
        </w:rPr>
      </w:pPr>
    </w:p>
    <w:p w14:paraId="43E56125">
      <w:pPr>
        <w:spacing w:line="500" w:lineRule="exact"/>
        <w:jc w:val="center"/>
        <w:rPr>
          <w:b/>
          <w:sz w:val="32"/>
        </w:rPr>
      </w:pPr>
    </w:p>
    <w:p w14:paraId="11EAB722">
      <w:pPr>
        <w:spacing w:line="500" w:lineRule="exact"/>
        <w:rPr>
          <w:b/>
          <w:sz w:val="32"/>
        </w:rPr>
      </w:pPr>
    </w:p>
    <w:p w14:paraId="42822F17">
      <w:pPr>
        <w:spacing w:line="500" w:lineRule="exact"/>
        <w:jc w:val="center"/>
        <w:rPr>
          <w:b/>
          <w:sz w:val="32"/>
        </w:rPr>
      </w:pPr>
    </w:p>
    <w:p w14:paraId="692D37B1">
      <w:pPr>
        <w:spacing w:line="5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三、竞选人资质证明资料</w:t>
      </w:r>
    </w:p>
    <w:p w14:paraId="71C9DCB7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后附：询价文件第一章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二、竞选人资格要求</w:t>
      </w:r>
    </w:p>
    <w:p w14:paraId="7B259B7D">
      <w:pPr>
        <w:adjustRightInd w:val="0"/>
        <w:snapToGrid w:val="0"/>
        <w:spacing w:line="340" w:lineRule="exact"/>
        <w:ind w:firstLine="420" w:firstLineChars="200"/>
      </w:pPr>
    </w:p>
    <w:p w14:paraId="0033E776"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 w14:paraId="77D773C2">
      <w:pPr>
        <w:pStyle w:val="22"/>
        <w:ind w:left="420" w:firstLine="0"/>
        <w:jc w:val="center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四、其它材料（竞选人自行添加）</w:t>
      </w:r>
    </w:p>
    <w:p w14:paraId="4EB12E23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41A5D560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344B304F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76127257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5C15C8D4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55CB6DD2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3A0CB6DA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753AB1CF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7C367A89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23EDA259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16FF9754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4E8F97D7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6377F6C3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0ACA904F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1891D66F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3709DD7C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60BB1CDC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19487B88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2A321386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303E5847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3136916C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3D093439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3D1C8E27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79489CB2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71EEAC84">
      <w:pPr>
        <w:pStyle w:val="22"/>
        <w:ind w:left="0" w:leftChars="0" w:firstLine="0"/>
        <w:jc w:val="center"/>
        <w:rPr>
          <w:rFonts w:ascii="宋体" w:hAnsi="宋体" w:eastAsia="宋体" w:cs="宋体"/>
          <w:b/>
        </w:rPr>
      </w:pPr>
    </w:p>
    <w:p w14:paraId="27395828"/>
    <w:sectPr>
      <w:footerReference r:id="rId5" w:type="default"/>
      <w:pgSz w:w="11906" w:h="16838"/>
      <w:pgMar w:top="1089" w:right="1106" w:bottom="829" w:left="1259" w:header="624" w:footer="72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239A4">
    <w:pPr>
      <w:pStyle w:val="7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7"/>
      </w:rPr>
    </w:pPr>
    <w:r>
      <w:rPr>
        <w:sz w:val="21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1305045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Style w:val="17"/>
      </w:rPr>
      <w:tab/>
    </w:r>
    <w:r>
      <w:rPr>
        <w:rStyle w:val="17"/>
      </w:rPr>
      <w:tab/>
    </w:r>
    <w:r>
      <w:rPr>
        <w:rStyle w:val="17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AADD7">
    <w:pPr>
      <w:pStyle w:val="7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7"/>
      </w:rPr>
    </w:pPr>
    <w:r>
      <w:pict>
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1A3075B">
                <w:pPr>
                  <w:pStyle w:val="7"/>
                  <w:rPr>
                    <w:rStyle w:val="17"/>
                  </w:rPr>
                </w:pPr>
                <w:r>
                  <w:rPr>
                    <w:rStyle w:val="17"/>
                    <w:rFonts w:hint="eastAsia"/>
                  </w:rPr>
                  <w:t>第</w:t>
                </w:r>
                <w:r>
                  <w:rPr>
                    <w:rStyle w:val="17"/>
                  </w:rPr>
                  <w:t xml:space="preserve">  </w:t>
                </w:r>
                <w:r>
                  <w:rPr>
                    <w:rStyle w:val="17"/>
                    <w:rFonts w:hint="eastAsia"/>
                  </w:rPr>
                  <w:t>页</w:t>
                </w:r>
                <w:r>
                  <w:rPr>
                    <w:rStyle w:val="17"/>
                  </w:rPr>
                  <w:t xml:space="preserve"> </w:t>
                </w:r>
                <w:r>
                  <w:rPr>
                    <w:rStyle w:val="17"/>
                    <w:rFonts w:hint="eastAsia"/>
                  </w:rPr>
                  <w:t>共</w:t>
                </w:r>
                <w:r>
                  <w:rPr>
                    <w:rStyle w:val="17"/>
                  </w:rPr>
                  <w:t xml:space="preserve"> 31 </w:t>
                </w:r>
                <w:r>
                  <w:rPr>
                    <w:rStyle w:val="17"/>
                    <w:rFonts w:hint="eastAsia"/>
                  </w:rPr>
                  <w:t>页</w:t>
                </w:r>
              </w:p>
              <w:p w14:paraId="6C0D6F51">
                <w:pPr>
                  <w:rPr>
                    <w:rStyle w:val="17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F43A0">
    <w:pPr>
      <w:pStyle w:val="7"/>
      <w:tabs>
        <w:tab w:val="center" w:pos="4153"/>
        <w:tab w:val="right" w:pos="8306"/>
        <w:tab w:val="clear" w:pos="4140"/>
        <w:tab w:val="clear" w:pos="8300"/>
      </w:tabs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4D254E5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19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6582C79"/>
    <w:multiLevelType w:val="singleLevel"/>
    <w:tmpl w:val="06582C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8D0C72"/>
    <w:rsid w:val="0039600C"/>
    <w:rsid w:val="00472948"/>
    <w:rsid w:val="005334C0"/>
    <w:rsid w:val="06964926"/>
    <w:rsid w:val="0B340757"/>
    <w:rsid w:val="0E2D0FDA"/>
    <w:rsid w:val="0F130A51"/>
    <w:rsid w:val="100525EC"/>
    <w:rsid w:val="1D39206B"/>
    <w:rsid w:val="1DC625C5"/>
    <w:rsid w:val="206878A7"/>
    <w:rsid w:val="23126B08"/>
    <w:rsid w:val="318D0C72"/>
    <w:rsid w:val="3EF44418"/>
    <w:rsid w:val="43F06CA6"/>
    <w:rsid w:val="45850350"/>
    <w:rsid w:val="469C37C0"/>
    <w:rsid w:val="4A742BEA"/>
    <w:rsid w:val="539D7719"/>
    <w:rsid w:val="56E87590"/>
    <w:rsid w:val="5CDA3848"/>
    <w:rsid w:val="6D075502"/>
    <w:rsid w:val="7495152E"/>
    <w:rsid w:val="7B1E7754"/>
    <w:rsid w:val="7F9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keepLines/>
      <w:widowControl w:val="0"/>
      <w:spacing w:line="413" w:lineRule="auto"/>
      <w:outlineLvl w:val="1"/>
    </w:pPr>
    <w:rPr>
      <w:rFonts w:ascii="Arial" w:hAnsi="Arial" w:eastAsia="黑体"/>
      <w:b/>
      <w:bCs/>
      <w:sz w:val="32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afterLines="100"/>
      <w:ind w:left="420" w:leftChars="200" w:firstLine="200" w:firstLineChars="200"/>
    </w:pPr>
    <w:rPr>
      <w:lang w:val="zh-CN"/>
    </w:rPr>
  </w:style>
  <w:style w:type="paragraph" w:styleId="4">
    <w:name w:val="Normal Indent"/>
    <w:basedOn w:val="1"/>
    <w:next w:val="1"/>
    <w:qFormat/>
    <w:uiPriority w:val="0"/>
    <w:pPr>
      <w:widowControl w:val="0"/>
      <w:ind w:firstLine="420" w:firstLineChars="200"/>
    </w:pPr>
  </w:style>
  <w:style w:type="paragraph" w:styleId="5">
    <w:name w:val="Body Text"/>
    <w:basedOn w:val="1"/>
    <w:semiHidden/>
    <w:qFormat/>
    <w:uiPriority w:val="0"/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7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10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  <w:rPr>
      <w:kern w:val="2"/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qFormat/>
    <w:uiPriority w:val="99"/>
    <w:rPr>
      <w:rFonts w:ascii="Times New Roman" w:hAnsi="Times New Roman" w:eastAsia="宋体" w:cs="Times New Roman"/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NormalCharacter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标题 2 Char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paragraph" w:customStyle="1" w:styleId="19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20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21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22">
    <w:name w:val="Body Text First Indent 21"/>
    <w:basedOn w:val="1"/>
    <w:qFormat/>
    <w:uiPriority w:val="0"/>
    <w:pPr>
      <w:spacing w:after="120"/>
      <w:ind w:left="200" w:leftChars="200" w:firstLine="420"/>
    </w:pPr>
    <w:rPr>
      <w:rFonts w:ascii="仿宋_GB2312" w:eastAsia="仿宋_GB2312" w:cs="仿宋_GB2312"/>
      <w:sz w:val="32"/>
      <w:szCs w:val="32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PwC Normal"/>
    <w:basedOn w:val="1"/>
    <w:qFormat/>
    <w:uiPriority w:val="99"/>
    <w:pPr>
      <w:spacing w:before="180" w:after="180" w:line="240" w:lineRule="atLeast"/>
    </w:pPr>
  </w:style>
  <w:style w:type="character" w:customStyle="1" w:styleId="25">
    <w:name w:val="页眉 Char"/>
    <w:basedOn w:val="1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1106</Words>
  <Characters>6310</Characters>
  <Lines>52</Lines>
  <Paragraphs>14</Paragraphs>
  <TotalTime>11</TotalTime>
  <ScaleCrop>false</ScaleCrop>
  <LinksUpToDate>false</LinksUpToDate>
  <CharactersWithSpaces>7402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2024-04-01T06:40:00Z</dcterms:created>
  <dc:creator>105078-卢明祥</dc:creator>
  <cp:lastModifiedBy>127935-王永梅</cp:lastModifiedBy>
  <dcterms:modified xsi:type="dcterms:W3CDTF">2025-07-07T10:18:38Z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764A71BDFE9F47A6A3FD7779E96933E1_13</vt:lpwstr>
  </property>
</Properties>
</file>