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贵州麻江农村商业银行股份有限公司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44"/>
          <w:szCs w:val="44"/>
          <w:lang w:val="en-US"/>
        </w:rPr>
      </w:pPr>
      <w:r>
        <w:rPr>
          <w:rFonts w:hint="eastAsia" w:ascii="Times New Roman" w:hAnsi="Times New Roman" w:eastAsia="方正小标宋简体" w:cs="方正小标宋简体"/>
          <w:b w:val="0"/>
          <w:bCs w:val="0"/>
          <w:sz w:val="44"/>
          <w:szCs w:val="44"/>
          <w:lang w:val="en-US" w:eastAsia="zh-CN"/>
        </w:rPr>
        <w:t>电教室设备</w:t>
      </w:r>
      <w:bookmarkStart w:id="0" w:name="_GoBack"/>
      <w:bookmarkEnd w:id="0"/>
      <w:r>
        <w:rPr>
          <w:rFonts w:hint="eastAsia" w:ascii="Times New Roman" w:hAnsi="Times New Roman" w:eastAsia="方正小标宋简体" w:cs="方正小标宋简体"/>
          <w:b w:val="0"/>
          <w:bCs w:val="0"/>
          <w:sz w:val="44"/>
          <w:szCs w:val="44"/>
          <w:lang w:val="en-US" w:eastAsia="zh-CN"/>
        </w:rPr>
        <w:t>询价项目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根据贵州麻江农村商业银行股份有限公司业务项目实施需要</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拟对麻江农商银行电教室设备</w:t>
      </w:r>
      <w:r>
        <w:rPr>
          <w:rFonts w:hint="eastAsia" w:ascii="Times New Roman" w:hAnsi="Times New Roman" w:eastAsia="仿宋_GB2312" w:cs="仿宋_GB2312"/>
          <w:sz w:val="32"/>
          <w:szCs w:val="32"/>
          <w:lang w:val="en-US" w:eastAsia="zh-CN"/>
        </w:rPr>
        <w:t>采购</w:t>
      </w:r>
      <w:r>
        <w:rPr>
          <w:rFonts w:hint="eastAsia" w:ascii="Times New Roman" w:hAnsi="Times New Roman" w:eastAsia="仿宋_GB2312" w:cs="仿宋_GB2312"/>
          <w:sz w:val="32"/>
          <w:szCs w:val="32"/>
          <w:lang w:eastAsia="zh-CN"/>
        </w:rPr>
        <w:t>项目进行询价招标</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现邀请符合资格条件的公司</w:t>
      </w:r>
      <w:r>
        <w:rPr>
          <w:rStyle w:val="5"/>
          <w:rFonts w:hint="eastAsia" w:ascii="Times New Roman" w:hAnsi="Times New Roman" w:eastAsia="仿宋_GB2312" w:cs="仿宋_GB2312"/>
          <w:i w:val="0"/>
          <w:iCs w:val="0"/>
          <w:caps w:val="0"/>
          <w:color w:val="000000"/>
          <w:spacing w:val="0"/>
          <w:sz w:val="32"/>
          <w:szCs w:val="32"/>
          <w:lang w:val="en-US" w:eastAsia="zh-CN"/>
        </w:rPr>
        <w:t>参与该项目的投标比选，具体情况如下：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项目名称：</w:t>
      </w:r>
      <w:r>
        <w:rPr>
          <w:rFonts w:hint="eastAsia" w:ascii="Times New Roman" w:hAnsi="Times New Roman" w:eastAsia="仿宋_GB2312" w:cs="仿宋_GB2312"/>
          <w:sz w:val="32"/>
          <w:szCs w:val="32"/>
          <w:lang w:eastAsia="zh-CN"/>
        </w:rPr>
        <w:t>贵州麻江农村商业银行股份有限公司电教室设备询价采购项目；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项目业主：</w:t>
      </w:r>
      <w:r>
        <w:rPr>
          <w:rFonts w:hint="eastAsia" w:ascii="Times New Roman" w:hAnsi="Times New Roman" w:eastAsia="仿宋_GB2312" w:cs="仿宋_GB2312"/>
          <w:sz w:val="32"/>
          <w:szCs w:val="32"/>
          <w:lang w:eastAsia="zh-CN"/>
        </w:rPr>
        <w:t>贵州麻江农村商业银行股份有限公司；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询价内容：详见《</w:t>
      </w:r>
      <w:r>
        <w:rPr>
          <w:rFonts w:hint="eastAsia" w:ascii="Times New Roman" w:hAnsi="Times New Roman" w:eastAsia="仿宋_GB2312" w:cs="仿宋_GB2312"/>
          <w:sz w:val="32"/>
          <w:szCs w:val="32"/>
          <w:lang w:val="en-US" w:eastAsia="zh-CN"/>
        </w:rPr>
        <w:t>外设选型情况统计表》</w:t>
      </w:r>
    </w:p>
    <w:tbl>
      <w:tblPr>
        <w:tblStyle w:val="2"/>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7"/>
        <w:gridCol w:w="2547"/>
        <w:gridCol w:w="1907"/>
        <w:gridCol w:w="2439"/>
        <w:gridCol w:w="1014"/>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539" w:type="dxa"/>
            <w:gridSpan w:val="6"/>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外设选型情况统计表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bidi="ar"/>
              </w:rPr>
              <w:t>外设种类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2"/>
                <w:szCs w:val="22"/>
                <w:u w:val="none"/>
              </w:rPr>
            </w:pPr>
            <w:r>
              <w:rPr>
                <w:rFonts w:hint="eastAsia" w:ascii="Times New Roman" w:hAnsi="Times New Roman"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指纹仪</w:t>
            </w: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探索者（眼神科技）</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TCS316N</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三合一刷卡器</w:t>
            </w: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实达</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STAR-56/X/11/N/R</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存折打印机</w:t>
            </w: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爱普生</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9"/>
                <w:rFonts w:ascii="Times New Roman" w:hAnsi="Times New Roman" w:eastAsia="宋体"/>
                <w:lang w:val="en-US" w:eastAsia="zh-CN" w:bidi="ar"/>
              </w:rPr>
              <w:t xml:space="preserve">Epson </w:t>
            </w:r>
            <w:r>
              <w:rPr>
                <w:rFonts w:hint="default" w:ascii="Times New Roman" w:hAnsi="Times New Roman" w:eastAsia="宋体" w:cs="Times New Roman"/>
                <w:i w:val="0"/>
                <w:color w:val="FF0000"/>
                <w:kern w:val="0"/>
                <w:sz w:val="21"/>
                <w:szCs w:val="21"/>
                <w:u w:val="none"/>
                <w:lang w:val="en-US" w:eastAsia="zh-CN" w:bidi="ar"/>
              </w:rPr>
              <w:t>PLQ-90K</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高拍仪</w:t>
            </w: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国光</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SMF006</w:t>
            </w:r>
            <w:r>
              <w:rPr>
                <w:rFonts w:hint="eastAsia" w:ascii="Times New Roman" w:hAnsi="Times New Roman" w:eastAsia="宋体" w:cs="宋体"/>
                <w:i w:val="0"/>
                <w:color w:val="000000"/>
                <w:kern w:val="0"/>
                <w:sz w:val="21"/>
                <w:szCs w:val="21"/>
                <w:u w:val="none"/>
                <w:lang w:val="en-US" w:eastAsia="zh-CN" w:bidi="ar"/>
              </w:rPr>
              <w:t>（需要加身份证模块）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高速扫描仪</w:t>
            </w: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富士通</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Fi-7135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柜外清</w:t>
            </w: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升腾</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信创黑白A4打印机</w:t>
            </w:r>
          </w:p>
        </w:tc>
        <w:tc>
          <w:tcPr>
            <w:tcW w:w="2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联想</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G336DN</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w:t>
      </w:r>
      <w:r>
        <w:rPr>
          <w:rFonts w:hint="eastAsia" w:ascii="Times New Roman" w:hAnsi="Times New Roman" w:eastAsia="黑体" w:cs="黑体"/>
          <w:sz w:val="32"/>
          <w:szCs w:val="32"/>
          <w:lang w:eastAsia="zh-CN"/>
        </w:rPr>
        <w:t>投标人的资格要求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（一）</w:t>
      </w:r>
      <w:r>
        <w:rPr>
          <w:rFonts w:hint="eastAsia" w:ascii="Times New Roman" w:hAnsi="Times New Roman" w:eastAsia="仿宋_GB2312" w:cs="仿宋_GB2312"/>
          <w:sz w:val="32"/>
          <w:szCs w:val="32"/>
        </w:rPr>
        <w:t>提供公司营业执照副本、组织机构代码证副本、税务登记证副本、或多证合一</w:t>
      </w:r>
      <w:r>
        <w:rPr>
          <w:rFonts w:hint="eastAsia" w:ascii="Times New Roman" w:hAnsi="Times New Roman" w:eastAsia="仿宋_GB2312" w:cs="仿宋_GB2312"/>
          <w:sz w:val="32"/>
          <w:szCs w:val="32"/>
          <w:lang w:eastAsia="zh-CN"/>
        </w:rPr>
        <w:t>的统一社会信用代码证</w:t>
      </w:r>
      <w:r>
        <w:rPr>
          <w:rFonts w:hint="eastAsia" w:ascii="Times New Roman" w:hAnsi="Times New Roman" w:eastAsia="仿宋_GB2312" w:cs="仿宋_GB2312"/>
          <w:sz w:val="32"/>
          <w:szCs w:val="32"/>
        </w:rPr>
        <w:t>原件及复印件；法定代表人报名的须提供法定代表人身份证明、身份证原件及复印件；授权委托代表报名的须提供授权委托书原件及复印件（原件内需包含法定代表人身份证原件及复印件）、授权委托代表身份证原件及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注：</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"mailto:提供一套以上资料复印件加盖单位公章PDF版材料发送至hpnsyhbgs@163.com邮箱进行线上报名获取必选文件。同时原件材料快递至贵州省黄平县新州路13号贵州黄平农村商业银行股份有限公司" </w:instrText>
      </w:r>
      <w:r>
        <w:rPr>
          <w:rFonts w:hint="eastAsia" w:ascii="Times New Roman" w:hAnsi="Times New Roman" w:eastAsia="仿宋_GB2312" w:cs="仿宋_GB2312"/>
          <w:sz w:val="32"/>
          <w:szCs w:val="32"/>
        </w:rPr>
        <w:fldChar w:fldCharType="separate"/>
      </w:r>
      <w:r>
        <w:rPr>
          <w:rStyle w:val="4"/>
          <w:rFonts w:hint="eastAsia" w:ascii="Times New Roman" w:hAnsi="Times New Roman" w:eastAsia="仿宋_GB2312" w:cs="仿宋_GB2312"/>
          <w:sz w:val="32"/>
          <w:szCs w:val="32"/>
        </w:rPr>
        <w:t>提供一套以上资料复印件加盖单位公章</w:t>
      </w:r>
      <w:r>
        <w:rPr>
          <w:rStyle w:val="4"/>
          <w:rFonts w:hint="eastAsia" w:ascii="Times New Roman" w:hAnsi="Times New Roman" w:eastAsia="仿宋_GB2312" w:cs="仿宋_GB2312"/>
          <w:sz w:val="32"/>
          <w:szCs w:val="32"/>
          <w:lang w:val="en-US" w:eastAsia="zh-CN"/>
        </w:rPr>
        <w:t>PDF版材料发送至</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r>
        <w:rPr>
          <w:rStyle w:val="4"/>
          <w:rFonts w:hint="eastAsia" w:ascii="Times New Roman" w:hAnsi="Times New Roman" w:eastAsia="仿宋_GB2312" w:cs="仿宋_GB2312"/>
          <w:sz w:val="32"/>
          <w:szCs w:val="32"/>
          <w:lang w:val="en-US" w:eastAsia="zh-CN"/>
        </w:rPr>
        <w:t>邮箱进行线上报名获取比选文件。同时原件材料快递至贵州省麻江县凤凰大道76号1栋</w:t>
      </w:r>
      <w:r>
        <w:rPr>
          <w:rStyle w:val="4"/>
          <w:rFonts w:hint="eastAsia" w:ascii="Times New Roman" w:hAnsi="Times New Roman" w:eastAsia="仿宋_GB2312" w:cs="仿宋_GB2312"/>
          <w:sz w:val="32"/>
          <w:szCs w:val="32"/>
          <w:lang w:eastAsia="zh-CN"/>
        </w:rPr>
        <w:t>麻江农商银行四</w:t>
      </w:r>
      <w:r>
        <w:rPr>
          <w:rFonts w:hint="eastAsia" w:ascii="Times New Roman" w:hAnsi="Times New Roman" w:eastAsia="仿宋_GB2312" w:cs="仿宋_GB2312"/>
          <w:sz w:val="32"/>
          <w:szCs w:val="32"/>
        </w:rPr>
        <w:fldChar w:fldCharType="end"/>
      </w:r>
      <w:r>
        <w:rPr>
          <w:rStyle w:val="4"/>
          <w:rFonts w:hint="eastAsia" w:ascii="Times New Roman" w:hAnsi="Times New Roman" w:eastAsia="仿宋_GB2312" w:cs="仿宋_GB2312"/>
          <w:sz w:val="32"/>
          <w:szCs w:val="32"/>
          <w:lang w:val="en-US" w:eastAsia="zh-CN"/>
        </w:rPr>
        <w:t>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参选人不得存在下列情形之一：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为采购人不具有独立法人资格的附属机构（单位）；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被依法暂停或取消投标资格的；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在最近三年内有骗取中选、严重违约、重大工程质量或者安全问题的（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以相关行业主管部门的行政处罚决定或司法机关出具的有关法律文书为准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在最近</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年内被判处单位行贿罪，且行贿行为与采购活动相关的（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以“中国裁判文书网”的生效判决为准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在最近</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年内被判处合同诈骗罪的（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以“中国裁判文书网”的生效判决为准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被最高人民法院认定为失信被执行人的（</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rPr>
        <w:t>以“信用中国”网站（www.creditchina.gov.cn）或各级信用信息共享平台公布的失信被执行人名单为准</w:t>
      </w:r>
      <w:r>
        <w:rPr>
          <w:rFonts w:hint="eastAsia" w:ascii="Times New Roman" w:hAnsi="Times New Roman" w:eastAsia="仿宋_GB2312" w:cs="仿宋_GB2312"/>
          <w:sz w:val="32"/>
          <w:szCs w:val="32"/>
          <w:lang w:val="en-US" w:eastAsia="zh-CN"/>
        </w:rPr>
        <w:t>查询证明材料</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w:t>
      </w:r>
      <w:r>
        <w:rPr>
          <w:rFonts w:hint="eastAsia" w:ascii="Times New Roman" w:hAnsi="Times New Roman" w:eastAsia="黑体" w:cs="黑体"/>
          <w:sz w:val="32"/>
          <w:szCs w:val="32"/>
          <w:lang w:val="en-US" w:eastAsia="zh-CN"/>
        </w:rPr>
        <w:t>获取比选文件</w:t>
      </w:r>
      <w:r>
        <w:rPr>
          <w:rFonts w:hint="eastAsia" w:ascii="Times New Roman" w:hAnsi="Times New Roman" w:eastAsia="黑体" w:cs="黑体"/>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lang w:val="en-US" w:eastAsia="zh-CN"/>
        </w:rPr>
        <w:t>公告公示时间：</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05</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28</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至</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06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05</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工作时间：08:30-12:00  14:00-17:30</w:t>
      </w:r>
      <w:r>
        <w:rPr>
          <w:rFonts w:hint="eastAsia" w:ascii="Times New Roman" w:hAnsi="Times New Roman" w:eastAsia="仿宋_GB2312" w:cs="仿宋_GB2312"/>
          <w:sz w:val="32"/>
          <w:szCs w:val="32"/>
          <w:lang w:eastAsia="zh-CN"/>
        </w:rPr>
        <w:t>），法定节假日除外；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lang w:val="en-US" w:eastAsia="zh-CN"/>
        </w:rPr>
        <w:t>获取方式</w:t>
      </w:r>
      <w:r>
        <w:rPr>
          <w:rFonts w:hint="eastAsia" w:ascii="Times New Roman" w:hAnsi="Times New Roman" w:eastAsia="楷体_GB2312" w:cs="楷体_GB2312"/>
          <w:sz w:val="32"/>
          <w:szCs w:val="32"/>
        </w:rPr>
        <w:t>：</w:t>
      </w:r>
      <w:r>
        <w:rPr>
          <w:rFonts w:hint="eastAsia" w:ascii="Times New Roman" w:hAnsi="Times New Roman" w:eastAsia="仿宋_GB2312" w:cs="仿宋_GB2312"/>
          <w:sz w:val="32"/>
          <w:szCs w:val="32"/>
          <w:lang w:val="en-US" w:eastAsia="zh-CN"/>
        </w:rPr>
        <w:t>邮箱获取</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4"/>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（三）</w:t>
      </w:r>
      <w:r>
        <w:rPr>
          <w:rFonts w:hint="eastAsia" w:ascii="Times New Roman" w:hAnsi="Times New Roman" w:eastAsia="楷体_GB2312" w:cs="楷体_GB2312"/>
          <w:sz w:val="32"/>
          <w:szCs w:val="32"/>
          <w:lang w:val="en-US" w:eastAsia="zh-CN"/>
        </w:rPr>
        <w:t>获取邮箱</w:t>
      </w:r>
      <w:r>
        <w:rPr>
          <w:rFonts w:hint="eastAsia" w:ascii="Times New Roman" w:hAnsi="Times New Roman" w:eastAsia="楷体_GB2312" w:cs="楷体_GB2312"/>
          <w:sz w:val="32"/>
          <w:szCs w:val="32"/>
        </w:rPr>
        <w:t>：</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r>
        <w:rPr>
          <w:rStyle w:val="4"/>
          <w:rFonts w:hint="eastAsia" w:ascii="Times New Roman" w:hAnsi="Times New Roman" w:eastAsia="仿宋_GB2312" w:cs="仿宋_GB2312"/>
          <w:sz w:val="32"/>
          <w:szCs w:val="32"/>
          <w:lang w:val="en-US" w:eastAsia="zh-CN"/>
        </w:rPr>
        <w:t>（供应商根据公告资格要求提供材料）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四、中标机构的确定</w:t>
      </w:r>
      <w:r>
        <w:rPr>
          <w:rFonts w:hint="eastAsia" w:ascii="Times New Roman" w:hAnsi="Times New Roman" w:eastAsia="黑体" w:cs="黑体"/>
          <w:sz w:val="32"/>
          <w:szCs w:val="32"/>
          <w:lang w:val="en-US" w:eastAsia="zh-CN"/>
        </w:rPr>
        <w:t>及公示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比选人根据</w:t>
      </w:r>
      <w:r>
        <w:rPr>
          <w:rFonts w:hint="eastAsia" w:ascii="Times New Roman" w:hAnsi="Times New Roman" w:eastAsia="仿宋_GB2312" w:cs="仿宋_GB2312"/>
          <w:sz w:val="32"/>
          <w:szCs w:val="32"/>
          <w:lang w:eastAsia="zh-CN"/>
        </w:rPr>
        <w:t>相应采购标准</w:t>
      </w:r>
      <w:r>
        <w:rPr>
          <w:rFonts w:hint="eastAsia" w:ascii="Times New Roman" w:hAnsi="Times New Roman" w:eastAsia="仿宋_GB2312" w:cs="仿宋_GB2312"/>
          <w:sz w:val="32"/>
          <w:szCs w:val="32"/>
        </w:rPr>
        <w:t>下浮后报价。</w:t>
      </w:r>
      <w:r>
        <w:rPr>
          <w:rFonts w:hint="eastAsia" w:ascii="Times New Roman" w:hAnsi="Times New Roman" w:eastAsia="仿宋_GB2312" w:cs="仿宋_GB2312"/>
          <w:sz w:val="32"/>
          <w:szCs w:val="32"/>
          <w:lang w:val="en-US" w:eastAsia="zh-CN"/>
        </w:rPr>
        <w:t>确定一家单位作为本项目中标供应商。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成交公示时间：2025年06月06日-2025年06月07日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、报价文件递交</w:t>
      </w:r>
      <w:r>
        <w:rPr>
          <w:rFonts w:hint="eastAsia" w:ascii="Times New Roman" w:hAnsi="Times New Roman" w:eastAsia="黑体" w:cs="黑体"/>
          <w:sz w:val="32"/>
          <w:szCs w:val="32"/>
          <w:lang w:val="en-US" w:eastAsia="zh-CN"/>
        </w:rPr>
        <w:t>及说明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4"/>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符合条件的</w:t>
      </w:r>
      <w:r>
        <w:rPr>
          <w:rFonts w:hint="eastAsia" w:ascii="Times New Roman" w:hAnsi="Times New Roman" w:eastAsia="仿宋_GB2312" w:cs="仿宋_GB2312"/>
          <w:sz w:val="32"/>
          <w:szCs w:val="32"/>
          <w:lang w:eastAsia="zh-CN"/>
        </w:rPr>
        <w:t>投标</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将报价文件</w:t>
      </w:r>
      <w:r>
        <w:rPr>
          <w:rFonts w:hint="eastAsia" w:ascii="Times New Roman" w:hAnsi="Times New Roman" w:eastAsia="仿宋_GB2312" w:cs="仿宋_GB2312"/>
          <w:sz w:val="32"/>
          <w:szCs w:val="32"/>
          <w:lang w:val="en-US" w:eastAsia="zh-CN"/>
        </w:rPr>
        <w:t>扫描后发送到指定邮箱，并把原件随之快递至</w:t>
      </w:r>
      <w:r>
        <w:rPr>
          <w:rStyle w:val="4"/>
          <w:rFonts w:hint="eastAsia" w:ascii="Times New Roman" w:hAnsi="Times New Roman" w:eastAsia="仿宋_GB2312" w:cs="仿宋_GB2312"/>
          <w:sz w:val="32"/>
          <w:szCs w:val="32"/>
          <w:lang w:val="en-US" w:eastAsia="zh-CN"/>
        </w:rPr>
        <w:t>贵州省麻江县凤凰大道76号1栋</w:t>
      </w:r>
      <w:r>
        <w:rPr>
          <w:rStyle w:val="4"/>
          <w:rFonts w:hint="eastAsia" w:ascii="Times New Roman" w:hAnsi="Times New Roman" w:eastAsia="仿宋_GB2312" w:cs="仿宋_GB2312"/>
          <w:sz w:val="32"/>
          <w:szCs w:val="32"/>
          <w:lang w:eastAsia="zh-CN"/>
        </w:rPr>
        <w:t>麻江农商银行四楼。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说明：如中标单位所提供的报名材料、投标响应文件等一切材料中如有虚假不实，我单位有权追究其相关法律及经济责任，并取消其中标资格。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六、项目联系方式信息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指定接收往来邮箱：</w:t>
      </w:r>
      <w:r>
        <w:rPr>
          <w:rFonts w:hint="eastAsia" w:ascii="Times New Roman" w:hAnsi="Times New Roman" w:eastAsia="仿宋_GB2312" w:cs="仿宋_GB2312"/>
          <w:color w:val="0000FF"/>
          <w:sz w:val="32"/>
          <w:szCs w:val="32"/>
          <w:u w:val="single"/>
          <w:lang w:val="en-US" w:eastAsia="zh-CN"/>
        </w:rPr>
        <w:t>gzmjnsyh</w:t>
      </w:r>
      <w:r>
        <w:rPr>
          <w:rFonts w:hint="default" w:ascii="Times New Roman" w:hAnsi="Times New Roman" w:eastAsia="仿宋_GB2312" w:cs="仿宋_GB2312"/>
          <w:color w:val="0000FF"/>
          <w:sz w:val="32"/>
          <w:szCs w:val="32"/>
          <w:u w:val="single"/>
          <w:lang w:val="en-US" w:eastAsia="zh-CN"/>
        </w:rPr>
        <w:t>@</w:t>
      </w:r>
      <w:r>
        <w:rPr>
          <w:rFonts w:hint="eastAsia" w:ascii="Times New Roman" w:hAnsi="Times New Roman" w:eastAsia="仿宋_GB2312" w:cs="仿宋_GB2312"/>
          <w:color w:val="0000FF"/>
          <w:sz w:val="32"/>
          <w:szCs w:val="32"/>
          <w:u w:val="single"/>
          <w:lang w:val="en-US" w:eastAsia="zh-CN"/>
        </w:rPr>
        <w:t>163.com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指定接收原件地址：</w:t>
      </w:r>
      <w:r>
        <w:rPr>
          <w:rStyle w:val="4"/>
          <w:rFonts w:hint="eastAsia" w:ascii="Times New Roman" w:hAnsi="Times New Roman" w:eastAsia="仿宋_GB2312" w:cs="仿宋_GB2312"/>
          <w:color w:val="auto"/>
          <w:sz w:val="32"/>
          <w:szCs w:val="32"/>
          <w:lang w:val="en-US" w:eastAsia="zh-CN"/>
        </w:rPr>
        <w:t>贵州省麻江县凤凰大道76号1栋</w:t>
      </w:r>
      <w:r>
        <w:rPr>
          <w:rStyle w:val="4"/>
          <w:rFonts w:hint="eastAsia" w:ascii="Times New Roman" w:hAnsi="Times New Roman" w:eastAsia="仿宋_GB2312" w:cs="仿宋_GB2312"/>
          <w:color w:val="auto"/>
          <w:sz w:val="32"/>
          <w:szCs w:val="32"/>
          <w:lang w:eastAsia="zh-CN"/>
        </w:rPr>
        <w:t>麻江农商银行四楼。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 系 人：卢华章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联系电话：13984455355</w:t>
      </w:r>
    </w:p>
    <w:sectPr>
      <w:pgSz w:w="11906" w:h="16838"/>
      <w:pgMar w:top="2154" w:right="1474" w:bottom="1928" w:left="1587" w:header="0" w:footer="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zJmMGYxZDA1NWE1NGQ5NTk4YTk5MWUwZDVjYjEifQ=="/>
    <w:docVar w:name="KSO_WPS_MARK_KEY" w:val="2279b0a2-a67c-4de3-b5c0-7e9495e0df0e"/>
  </w:docVars>
  <w:rsids>
    <w:rsidRoot w:val="00172A27"/>
    <w:rsid w:val="00813820"/>
    <w:rsid w:val="00863D06"/>
    <w:rsid w:val="00C80D03"/>
    <w:rsid w:val="00E02673"/>
    <w:rsid w:val="01312056"/>
    <w:rsid w:val="014557D5"/>
    <w:rsid w:val="02762EB3"/>
    <w:rsid w:val="035A4BBA"/>
    <w:rsid w:val="046000A3"/>
    <w:rsid w:val="04AC4945"/>
    <w:rsid w:val="05070314"/>
    <w:rsid w:val="055D0F55"/>
    <w:rsid w:val="055D7F67"/>
    <w:rsid w:val="05623E4F"/>
    <w:rsid w:val="0676488F"/>
    <w:rsid w:val="06797268"/>
    <w:rsid w:val="06DF0FBD"/>
    <w:rsid w:val="071C4D83"/>
    <w:rsid w:val="075E55A7"/>
    <w:rsid w:val="07943E44"/>
    <w:rsid w:val="07ED1434"/>
    <w:rsid w:val="08174BD8"/>
    <w:rsid w:val="08226868"/>
    <w:rsid w:val="098A3334"/>
    <w:rsid w:val="0A244544"/>
    <w:rsid w:val="0B1762DA"/>
    <w:rsid w:val="0B515057"/>
    <w:rsid w:val="0B746666"/>
    <w:rsid w:val="0B884209"/>
    <w:rsid w:val="0B9215B2"/>
    <w:rsid w:val="0C427EF5"/>
    <w:rsid w:val="0CA9769C"/>
    <w:rsid w:val="0CB83906"/>
    <w:rsid w:val="0D45608C"/>
    <w:rsid w:val="0D9C394B"/>
    <w:rsid w:val="0E613BC0"/>
    <w:rsid w:val="0F1A0640"/>
    <w:rsid w:val="10134BA8"/>
    <w:rsid w:val="10212B02"/>
    <w:rsid w:val="105833CF"/>
    <w:rsid w:val="11064044"/>
    <w:rsid w:val="12211956"/>
    <w:rsid w:val="134541A7"/>
    <w:rsid w:val="14016A19"/>
    <w:rsid w:val="146767F2"/>
    <w:rsid w:val="14C204F5"/>
    <w:rsid w:val="154D47AF"/>
    <w:rsid w:val="17B45769"/>
    <w:rsid w:val="18BF6A41"/>
    <w:rsid w:val="192470AE"/>
    <w:rsid w:val="1A440DD7"/>
    <w:rsid w:val="1B875B2D"/>
    <w:rsid w:val="1B9C79D1"/>
    <w:rsid w:val="1B9D4ECF"/>
    <w:rsid w:val="1CA02C7B"/>
    <w:rsid w:val="1CAD2B2A"/>
    <w:rsid w:val="1CBC6B18"/>
    <w:rsid w:val="1CE9693C"/>
    <w:rsid w:val="1D0756E0"/>
    <w:rsid w:val="1DD404D9"/>
    <w:rsid w:val="1E1E143A"/>
    <w:rsid w:val="1E7B1E2D"/>
    <w:rsid w:val="1F1517A7"/>
    <w:rsid w:val="1F1646F6"/>
    <w:rsid w:val="1FAD48DA"/>
    <w:rsid w:val="1FB00418"/>
    <w:rsid w:val="1FCD2896"/>
    <w:rsid w:val="209126D6"/>
    <w:rsid w:val="20AB00A7"/>
    <w:rsid w:val="21A80B3A"/>
    <w:rsid w:val="228E198F"/>
    <w:rsid w:val="230107F1"/>
    <w:rsid w:val="23963FE5"/>
    <w:rsid w:val="242033A8"/>
    <w:rsid w:val="242857EE"/>
    <w:rsid w:val="24AD5602"/>
    <w:rsid w:val="24FE6455"/>
    <w:rsid w:val="252910E6"/>
    <w:rsid w:val="25F5222E"/>
    <w:rsid w:val="2682399B"/>
    <w:rsid w:val="26A3243D"/>
    <w:rsid w:val="28074116"/>
    <w:rsid w:val="28331880"/>
    <w:rsid w:val="286F2E6B"/>
    <w:rsid w:val="29E7233F"/>
    <w:rsid w:val="2A0959BF"/>
    <w:rsid w:val="2B404D57"/>
    <w:rsid w:val="2BCC24B9"/>
    <w:rsid w:val="2D5E5FCA"/>
    <w:rsid w:val="2DFE4AA2"/>
    <w:rsid w:val="2DFF1224"/>
    <w:rsid w:val="2E817A9E"/>
    <w:rsid w:val="2E9F4E57"/>
    <w:rsid w:val="2F5676C0"/>
    <w:rsid w:val="2F6E3706"/>
    <w:rsid w:val="2FC46989"/>
    <w:rsid w:val="303631E8"/>
    <w:rsid w:val="30D72A7A"/>
    <w:rsid w:val="31A01039"/>
    <w:rsid w:val="338B5276"/>
    <w:rsid w:val="33B65BE7"/>
    <w:rsid w:val="344156A8"/>
    <w:rsid w:val="3543171E"/>
    <w:rsid w:val="35637BC1"/>
    <w:rsid w:val="36321D6E"/>
    <w:rsid w:val="36646CCC"/>
    <w:rsid w:val="37346BFF"/>
    <w:rsid w:val="38092160"/>
    <w:rsid w:val="385653F1"/>
    <w:rsid w:val="389171C7"/>
    <w:rsid w:val="394439B5"/>
    <w:rsid w:val="395901BB"/>
    <w:rsid w:val="39D255AF"/>
    <w:rsid w:val="39E1028F"/>
    <w:rsid w:val="3A146698"/>
    <w:rsid w:val="3AFC3CAE"/>
    <w:rsid w:val="3BFB1D09"/>
    <w:rsid w:val="3C2C5976"/>
    <w:rsid w:val="3CBE2B7E"/>
    <w:rsid w:val="3E871F68"/>
    <w:rsid w:val="3F600004"/>
    <w:rsid w:val="3FC308DB"/>
    <w:rsid w:val="408C2E05"/>
    <w:rsid w:val="41295FAE"/>
    <w:rsid w:val="413F0C1C"/>
    <w:rsid w:val="419736D4"/>
    <w:rsid w:val="41A2657D"/>
    <w:rsid w:val="41CC3306"/>
    <w:rsid w:val="42E7009B"/>
    <w:rsid w:val="430F7D60"/>
    <w:rsid w:val="431F3897"/>
    <w:rsid w:val="44191ED0"/>
    <w:rsid w:val="446934EE"/>
    <w:rsid w:val="449C2A97"/>
    <w:rsid w:val="44F85092"/>
    <w:rsid w:val="45414475"/>
    <w:rsid w:val="45D85ABC"/>
    <w:rsid w:val="45E70192"/>
    <w:rsid w:val="45F949F3"/>
    <w:rsid w:val="46835F9D"/>
    <w:rsid w:val="468D62EB"/>
    <w:rsid w:val="477E2B2B"/>
    <w:rsid w:val="488C4C7C"/>
    <w:rsid w:val="49007294"/>
    <w:rsid w:val="49157352"/>
    <w:rsid w:val="49291D75"/>
    <w:rsid w:val="496E759E"/>
    <w:rsid w:val="4AFE5C99"/>
    <w:rsid w:val="4BEA396F"/>
    <w:rsid w:val="4CBB0C6D"/>
    <w:rsid w:val="4CF17718"/>
    <w:rsid w:val="4D215BA9"/>
    <w:rsid w:val="4E36543D"/>
    <w:rsid w:val="4EAF5E6D"/>
    <w:rsid w:val="4F6E3703"/>
    <w:rsid w:val="505545B6"/>
    <w:rsid w:val="50A478A9"/>
    <w:rsid w:val="50CA7779"/>
    <w:rsid w:val="514E4E27"/>
    <w:rsid w:val="51E048F7"/>
    <w:rsid w:val="521200A9"/>
    <w:rsid w:val="533D2EA2"/>
    <w:rsid w:val="53FF1938"/>
    <w:rsid w:val="545C5270"/>
    <w:rsid w:val="546E1A3D"/>
    <w:rsid w:val="54801329"/>
    <w:rsid w:val="54AC2FA5"/>
    <w:rsid w:val="54C572E8"/>
    <w:rsid w:val="54FF4577"/>
    <w:rsid w:val="56186042"/>
    <w:rsid w:val="563E7D8A"/>
    <w:rsid w:val="56EC0F08"/>
    <w:rsid w:val="56F909D0"/>
    <w:rsid w:val="57777F17"/>
    <w:rsid w:val="57D516FE"/>
    <w:rsid w:val="57FC5855"/>
    <w:rsid w:val="583715BC"/>
    <w:rsid w:val="58F5238A"/>
    <w:rsid w:val="596D325B"/>
    <w:rsid w:val="5A0A2872"/>
    <w:rsid w:val="5A964BFF"/>
    <w:rsid w:val="5B0862E0"/>
    <w:rsid w:val="5B5D322B"/>
    <w:rsid w:val="5B687791"/>
    <w:rsid w:val="5B6922FD"/>
    <w:rsid w:val="5CB5167F"/>
    <w:rsid w:val="5D715BF3"/>
    <w:rsid w:val="5E4D1648"/>
    <w:rsid w:val="5E6C3FA2"/>
    <w:rsid w:val="5E7221FA"/>
    <w:rsid w:val="5E887756"/>
    <w:rsid w:val="5EA52CE3"/>
    <w:rsid w:val="5F7612B2"/>
    <w:rsid w:val="5F8D0EBC"/>
    <w:rsid w:val="5FD42496"/>
    <w:rsid w:val="60227390"/>
    <w:rsid w:val="60720E44"/>
    <w:rsid w:val="607B3D5D"/>
    <w:rsid w:val="60B17091"/>
    <w:rsid w:val="61382074"/>
    <w:rsid w:val="61C160DE"/>
    <w:rsid w:val="61D21BDB"/>
    <w:rsid w:val="621C3CE9"/>
    <w:rsid w:val="636B2CBF"/>
    <w:rsid w:val="63F106B4"/>
    <w:rsid w:val="647D2E3B"/>
    <w:rsid w:val="65073BFF"/>
    <w:rsid w:val="665F45C0"/>
    <w:rsid w:val="66801298"/>
    <w:rsid w:val="67204E8B"/>
    <w:rsid w:val="67885B58"/>
    <w:rsid w:val="67A5147C"/>
    <w:rsid w:val="67E60135"/>
    <w:rsid w:val="683F7658"/>
    <w:rsid w:val="68662C1F"/>
    <w:rsid w:val="6876530E"/>
    <w:rsid w:val="6A445DE9"/>
    <w:rsid w:val="6A8F6DF8"/>
    <w:rsid w:val="6D3715F0"/>
    <w:rsid w:val="6DA74499"/>
    <w:rsid w:val="6F007218"/>
    <w:rsid w:val="6F922119"/>
    <w:rsid w:val="6FBD4FAD"/>
    <w:rsid w:val="708B25D5"/>
    <w:rsid w:val="70D12C83"/>
    <w:rsid w:val="711D68E5"/>
    <w:rsid w:val="717C713D"/>
    <w:rsid w:val="719474FE"/>
    <w:rsid w:val="71E9748D"/>
    <w:rsid w:val="71EF3305"/>
    <w:rsid w:val="725C3E1D"/>
    <w:rsid w:val="72FB03BB"/>
    <w:rsid w:val="737964F5"/>
    <w:rsid w:val="73A52362"/>
    <w:rsid w:val="742714DF"/>
    <w:rsid w:val="74E432BE"/>
    <w:rsid w:val="75BD5B88"/>
    <w:rsid w:val="75BF1940"/>
    <w:rsid w:val="767E49F2"/>
    <w:rsid w:val="76A97BFF"/>
    <w:rsid w:val="7747185D"/>
    <w:rsid w:val="797D21B5"/>
    <w:rsid w:val="798D4CA2"/>
    <w:rsid w:val="7ABB36D9"/>
    <w:rsid w:val="7B83653C"/>
    <w:rsid w:val="7C645803"/>
    <w:rsid w:val="7CE41A30"/>
    <w:rsid w:val="7D161286"/>
    <w:rsid w:val="7D187DA9"/>
    <w:rsid w:val="7D28711C"/>
    <w:rsid w:val="7D4D07F7"/>
    <w:rsid w:val="7DD15A72"/>
    <w:rsid w:val="7DF14B36"/>
    <w:rsid w:val="7E035E9E"/>
    <w:rsid w:val="7E0B6E1D"/>
    <w:rsid w:val="7E681196"/>
    <w:rsid w:val="7F2C0419"/>
    <w:rsid w:val="7FA31F7A"/>
    <w:rsid w:val="7FA44C00"/>
    <w:rsid w:val="7FD6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styleId="5">
    <w:name w:val="HTML Sample"/>
    <w:basedOn w:val="3"/>
    <w:qFormat/>
    <w:uiPriority w:val="0"/>
    <w:rPr>
      <w:rFonts w:hint="default" w:ascii="monospace" w:hAnsi="monospace" w:eastAsia="monospace" w:cs="monospace"/>
    </w:rPr>
  </w:style>
  <w:style w:type="character" w:customStyle="1" w:styleId="6">
    <w:name w:val="font41"/>
    <w:basedOn w:val="3"/>
    <w:qFormat/>
    <w:uiPriority w:val="0"/>
    <w:rPr>
      <w:rFonts w:hint="default" w:ascii="Times New Roman" w:hAnsi="Times New Roman" w:cs="Times New Roman"/>
      <w:color w:val="000000"/>
      <w:sz w:val="21"/>
      <w:szCs w:val="21"/>
      <w:u w:val="none"/>
    </w:rPr>
  </w:style>
  <w:style w:type="character" w:customStyle="1" w:styleId="7">
    <w:name w:val="font21"/>
    <w:basedOn w:val="3"/>
    <w:qFormat/>
    <w:uiPriority w:val="0"/>
    <w:rPr>
      <w:rFonts w:hint="default" w:ascii="Times New Roman" w:hAnsi="Times New Roman" w:cs="Times New Roman"/>
      <w:color w:val="FF0000"/>
      <w:sz w:val="21"/>
      <w:szCs w:val="21"/>
      <w:u w:val="none"/>
    </w:rPr>
  </w:style>
  <w:style w:type="character" w:customStyle="1" w:styleId="8">
    <w:name w:val="font11"/>
    <w:basedOn w:val="3"/>
    <w:uiPriority w:val="0"/>
    <w:rPr>
      <w:rFonts w:hint="eastAsia" w:ascii="宋体" w:hAnsi="宋体" w:eastAsia="宋体" w:cs="宋体"/>
      <w:color w:val="000000"/>
      <w:sz w:val="21"/>
      <w:szCs w:val="21"/>
      <w:u w:val="none"/>
    </w:rPr>
  </w:style>
  <w:style w:type="character" w:customStyle="1" w:styleId="9">
    <w:name w:val="font31"/>
    <w:basedOn w:val="3"/>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974</Words>
  <Characters>1063</Characters>
  <Lines>0</Lines>
  <Paragraphs>0</Paragraphs>
  <TotalTime>4</TotalTime>
  <ScaleCrop>false</ScaleCrop>
  <LinksUpToDate>false</LinksUpToDate>
  <CharactersWithSpaces>1080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2024-02-05T03:24:00Z</cp:lastPrinted>
  <dcterms:modified xsi:type="dcterms:W3CDTF">2025-05-27T08:02:51Z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8B7B46EC04934B2F9C161EEC8B549701_13</vt:lpwstr>
  </property>
</Properties>
</file>