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声明书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绥阳农信联社：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我单位郑重承诺不存在以下情形：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一、通过受让、租借或者挂靠资质报名；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二、伪造、变造资质、资格证书或者其他许可证件；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三、提供虚假业绩、奖项、项目负责人等材料；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四、以其他方式弄虚作假投标；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五、近3年内在经营活动中存在重大违法记录。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我单位郑重保证：所提供的报名材料真实合法，并由此承担法律责任和赔偿责任。采购人保留对相关材料进一步核实的权利，如发现我司提供虚假材料，自愿取消本次及以后项目的报名资格。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如违反上述承诺或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愿意承担由此带来的一切行政、法律责任。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单位名称（盖章）：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0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2024-12-03T10:39:14Z</dcterms:created>
  <dc:creator>Administrator</dc:creator>
  <cp:lastModifiedBy>104520-华端政</cp:lastModifiedBy>
  <dcterms:modified xsi:type="dcterms:W3CDTF">2024-12-03T10:39:19Z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