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rPr>
          <w:rFonts w:hint="eastAsia" w:ascii="仿宋_GB2312" w:hAnsi="宋体" w:eastAsia="仿宋_GB2312"/>
          <w:szCs w:val="21"/>
        </w:rPr>
      </w:pPr>
      <w:r>
        <w:rPr>
          <w:rFonts w:hint="eastAsia" w:ascii="仿宋_GB2312" w:hAnsi="宋体" w:eastAsia="仿宋_GB2312"/>
          <w:szCs w:val="21"/>
        </w:rPr>
        <w:t>附件2：</w:t>
      </w:r>
    </w:p>
    <w:tbl>
      <w:tblPr>
        <w:tblStyle w:val="5"/>
        <w:tblW w:w="10133" w:type="dxa"/>
        <w:tblInd w:w="91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133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01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pStyle w:val="4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560" w:lineRule="exact"/>
              <w:jc w:val="center"/>
              <w:textAlignment w:val="auto"/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4"/>
                <w:szCs w:val="44"/>
                <w:highlight w:val="none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4"/>
                <w:szCs w:val="44"/>
                <w:highlight w:val="none"/>
              </w:rPr>
              <w:t>贵州毕节农村商业银行股份有限公司</w:t>
            </w:r>
          </w:p>
          <w:p>
            <w:pPr>
              <w:pStyle w:val="4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560" w:lineRule="exact"/>
              <w:jc w:val="center"/>
              <w:textAlignment w:val="auto"/>
              <w:rPr>
                <w:rFonts w:ascii="宋体" w:hAnsi="宋体" w:cs="宋体"/>
                <w:b/>
                <w:bCs/>
                <w:kern w:val="0"/>
                <w:sz w:val="28"/>
                <w:szCs w:val="28"/>
              </w:rPr>
            </w:pPr>
            <w:r>
              <w:rPr>
                <w:rFonts w:hint="default" w:ascii="方正小标宋简体" w:hAnsi="方正小标宋简体" w:eastAsia="方正小标宋简体" w:cs="方正小标宋简体"/>
                <w:b w:val="0"/>
                <w:bCs/>
                <w:sz w:val="44"/>
                <w:szCs w:val="44"/>
                <w:highlight w:val="none"/>
                <w:lang w:eastAsia="zh-CN"/>
              </w:rPr>
              <w:t>202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4"/>
                <w:szCs w:val="44"/>
                <w:highlight w:val="none"/>
                <w:lang w:val="en-US" w:eastAsia="zh-CN"/>
              </w:rPr>
              <w:t>4</w:t>
            </w:r>
            <w:r>
              <w:rPr>
                <w:rFonts w:hint="default" w:ascii="方正小标宋简体" w:hAnsi="方正小标宋简体" w:eastAsia="方正小标宋简体" w:cs="方正小标宋简体"/>
                <w:b w:val="0"/>
                <w:bCs/>
                <w:sz w:val="44"/>
                <w:szCs w:val="44"/>
                <w:highlight w:val="none"/>
                <w:lang w:eastAsia="zh-CN"/>
              </w:rPr>
              <w:t>年度股东年会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4"/>
                <w:szCs w:val="44"/>
                <w:highlight w:val="none"/>
              </w:rPr>
              <w:t>授权委托书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63" w:hRule="atLeast"/>
        </w:trPr>
        <w:tc>
          <w:tcPr>
            <w:tcW w:w="101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tbl>
            <w:tblPr>
              <w:tblStyle w:val="5"/>
              <w:tblW w:w="9932" w:type="dxa"/>
              <w:jc w:val="center"/>
              <w:tblInd w:w="-15" w:type="dxa"/>
              <w:shd w:val="clear" w:color="auto" w:fill="auto"/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5"/>
              <w:gridCol w:w="663"/>
              <w:gridCol w:w="5911"/>
              <w:gridCol w:w="1087"/>
              <w:gridCol w:w="1118"/>
              <w:gridCol w:w="1138"/>
            </w:tblGrid>
            <w:tr>
              <w:tblPrEx>
                <w:shd w:val="clear" w:color="auto" w:fill="auto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397" w:hRule="exact"/>
                <w:jc w:val="center"/>
              </w:trPr>
              <w:tc>
                <w:tcPr>
                  <w:tcW w:w="9932" w:type="dxa"/>
                  <w:gridSpan w:val="6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line="240" w:lineRule="auto"/>
                    <w:ind w:firstLine="0" w:firstLineChars="0"/>
                    <w:jc w:val="left"/>
                    <w:textAlignment w:val="center"/>
                    <w:rPr>
                      <w:rFonts w:ascii="仿宋_GB2312" w:hAnsi="宋体" w:eastAsia="仿宋_GB2312" w:cs="仿宋_GB2312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仿宋_GB2312" w:hAnsi="宋体" w:eastAsia="仿宋_GB2312" w:cs="仿宋_GB2312"/>
                      <w:i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委托人姓名：          委托人证件号：                委托人联系电话：</w:t>
                  </w:r>
                </w:p>
              </w:tc>
            </w:tr>
            <w:tr>
              <w:tblPrEx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397" w:hRule="exact"/>
                <w:jc w:val="center"/>
              </w:trPr>
              <w:tc>
                <w:tcPr>
                  <w:tcW w:w="9932" w:type="dxa"/>
                  <w:gridSpan w:val="6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line="240" w:lineRule="auto"/>
                    <w:ind w:firstLine="0" w:firstLineChars="0"/>
                    <w:jc w:val="left"/>
                    <w:textAlignment w:val="center"/>
                    <w:rPr>
                      <w:rFonts w:hint="eastAsia" w:ascii="仿宋_GB2312" w:hAnsi="宋体" w:eastAsia="仿宋_GB2312" w:cs="仿宋_GB2312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仿宋_GB2312" w:hAnsi="宋体" w:eastAsia="仿宋_GB2312" w:cs="仿宋_GB2312"/>
                      <w:i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受托人姓名：          受托人证件号：                受托人联系电话：</w:t>
                  </w:r>
                </w:p>
              </w:tc>
            </w:tr>
            <w:tr>
              <w:tblPrEx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gridBefore w:val="1"/>
                <w:wBefore w:w="15" w:type="dxa"/>
                <w:cantSplit/>
                <w:trHeight w:val="517" w:hRule="exact"/>
                <w:jc w:val="center"/>
              </w:trPr>
              <w:tc>
                <w:tcPr>
                  <w:tcW w:w="663" w:type="dxa"/>
                  <w:vMerge w:val="restart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line="240" w:lineRule="auto"/>
                    <w:ind w:firstLine="0" w:firstLineChars="0"/>
                    <w:jc w:val="center"/>
                    <w:textAlignment w:val="center"/>
                    <w:rPr>
                      <w:rFonts w:hint="eastAsia" w:ascii="仿宋_GB2312" w:hAnsi="宋体" w:eastAsia="仿宋_GB2312" w:cs="仿宋_GB2312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仿宋_GB2312" w:hAnsi="宋体" w:eastAsia="仿宋_GB2312" w:cs="仿宋_GB2312"/>
                      <w:i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序号</w:t>
                  </w:r>
                </w:p>
              </w:tc>
              <w:tc>
                <w:tcPr>
                  <w:tcW w:w="5911" w:type="dxa"/>
                  <w:vMerge w:val="restart"/>
                  <w:tcBorders>
                    <w:top w:val="single" w:color="000000" w:sz="8" w:space="0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line="240" w:lineRule="auto"/>
                    <w:ind w:firstLine="0" w:firstLineChars="0"/>
                    <w:jc w:val="center"/>
                    <w:textAlignment w:val="center"/>
                    <w:rPr>
                      <w:rFonts w:hint="eastAsia" w:ascii="仿宋_GB2312" w:hAnsi="宋体" w:eastAsia="仿宋_GB2312" w:cs="仿宋_GB2312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黑体" w:hAnsi="宋体" w:eastAsia="黑体" w:cs="黑体"/>
                      <w:i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审议议案事项</w:t>
                  </w:r>
                </w:p>
              </w:tc>
              <w:tc>
                <w:tcPr>
                  <w:tcW w:w="3343" w:type="dxa"/>
                  <w:gridSpan w:val="3"/>
                  <w:tcBorders>
                    <w:top w:val="single" w:color="000000" w:sz="8" w:space="0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line="240" w:lineRule="auto"/>
                    <w:ind w:firstLine="0" w:firstLineChars="0"/>
                    <w:jc w:val="center"/>
                    <w:textAlignment w:val="center"/>
                    <w:rPr>
                      <w:rFonts w:hint="eastAsia" w:ascii="黑体" w:hAnsi="黑体" w:eastAsia="黑体" w:cs="黑体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黑体" w:hAnsi="黑体" w:eastAsia="黑体" w:cs="黑体"/>
                      <w:i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投票指示（投票意愿）</w:t>
                  </w:r>
                </w:p>
              </w:tc>
            </w:tr>
            <w:tr>
              <w:tblPrEx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gridBefore w:val="1"/>
                <w:wBefore w:w="15" w:type="dxa"/>
                <w:cantSplit/>
                <w:trHeight w:val="462" w:hRule="exact"/>
                <w:jc w:val="center"/>
              </w:trPr>
              <w:tc>
                <w:tcPr>
                  <w:tcW w:w="663" w:type="dxa"/>
                  <w:vMerge w:val="continue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spacing w:line="240" w:lineRule="auto"/>
                    <w:ind w:firstLine="0" w:firstLineChars="0"/>
                    <w:jc w:val="center"/>
                    <w:rPr>
                      <w:rFonts w:hint="eastAsia" w:ascii="仿宋_GB2312" w:hAnsi="宋体" w:eastAsia="仿宋_GB2312" w:cs="仿宋_GB2312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5911" w:type="dxa"/>
                  <w:vMerge w:val="continue"/>
                  <w:tcBorders>
                    <w:top w:val="single" w:color="000000" w:sz="8" w:space="0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spacing w:line="240" w:lineRule="auto"/>
                    <w:ind w:firstLine="0" w:firstLineChars="0"/>
                    <w:jc w:val="center"/>
                    <w:rPr>
                      <w:rFonts w:hint="eastAsia" w:ascii="仿宋_GB2312" w:hAnsi="宋体" w:eastAsia="仿宋_GB2312" w:cs="仿宋_GB2312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1087" w:type="dxa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line="240" w:lineRule="auto"/>
                    <w:ind w:firstLine="0" w:firstLineChars="0"/>
                    <w:jc w:val="center"/>
                    <w:textAlignment w:val="center"/>
                    <w:rPr>
                      <w:rFonts w:hint="eastAsia" w:ascii="黑体" w:hAnsi="黑体" w:eastAsia="黑体" w:cs="黑体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黑体" w:hAnsi="黑体" w:eastAsia="黑体" w:cs="黑体"/>
                      <w:i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赞成</w:t>
                  </w:r>
                </w:p>
              </w:tc>
              <w:tc>
                <w:tcPr>
                  <w:tcW w:w="1118" w:type="dxa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line="240" w:lineRule="auto"/>
                    <w:ind w:firstLine="0" w:firstLineChars="0"/>
                    <w:jc w:val="center"/>
                    <w:textAlignment w:val="center"/>
                    <w:rPr>
                      <w:rFonts w:hint="eastAsia" w:ascii="黑体" w:hAnsi="黑体" w:eastAsia="黑体" w:cs="黑体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黑体" w:hAnsi="黑体" w:eastAsia="黑体" w:cs="黑体"/>
                      <w:i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反对</w:t>
                  </w:r>
                </w:p>
              </w:tc>
              <w:tc>
                <w:tcPr>
                  <w:tcW w:w="1138" w:type="dxa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line="240" w:lineRule="auto"/>
                    <w:ind w:firstLine="0" w:firstLineChars="0"/>
                    <w:jc w:val="center"/>
                    <w:textAlignment w:val="center"/>
                    <w:rPr>
                      <w:rFonts w:hint="eastAsia" w:ascii="黑体" w:hAnsi="黑体" w:eastAsia="黑体" w:cs="黑体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黑体" w:hAnsi="黑体" w:eastAsia="黑体" w:cs="黑体"/>
                      <w:i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弃权</w:t>
                  </w:r>
                </w:p>
              </w:tc>
            </w:tr>
            <w:tr>
              <w:tblPrEx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gridBefore w:val="1"/>
                <w:wBefore w:w="15" w:type="dxa"/>
                <w:cantSplit/>
                <w:trHeight w:val="538" w:hRule="exact"/>
                <w:jc w:val="center"/>
              </w:trPr>
              <w:tc>
                <w:tcPr>
                  <w:tcW w:w="663" w:type="dxa"/>
                  <w:tcBorders>
                    <w:top w:val="nil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pageBreakBefore w:val="0"/>
                    <w:widowControl/>
                    <w:suppressLineNumbers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firstLine="0" w:firstLineChars="0"/>
                    <w:jc w:val="center"/>
                    <w:textAlignment w:val="center"/>
                    <w:rPr>
                      <w:rFonts w:hint="eastAsia" w:ascii="仿宋_GB2312" w:hAnsi="宋体" w:eastAsia="仿宋_GB2312" w:cs="仿宋_GB2312"/>
                      <w:i w:val="0"/>
                      <w:color w:val="000000"/>
                      <w:kern w:val="0"/>
                      <w:sz w:val="28"/>
                      <w:szCs w:val="28"/>
                      <w:u w:val="none"/>
                      <w:lang w:val="en-US" w:eastAsia="zh-CN" w:bidi="ar"/>
                    </w:rPr>
                  </w:pPr>
                  <w:r>
                    <w:rPr>
                      <w:rFonts w:hint="eastAsia" w:ascii="仿宋_GB2312" w:hAnsi="宋体" w:eastAsia="仿宋_GB2312" w:cs="仿宋_GB2312"/>
                      <w:i w:val="0"/>
                      <w:color w:val="000000"/>
                      <w:kern w:val="0"/>
                      <w:sz w:val="28"/>
                      <w:szCs w:val="28"/>
                      <w:u w:val="none"/>
                      <w:lang w:val="en-US" w:eastAsia="zh-CN" w:bidi="ar"/>
                    </w:rPr>
                    <w:t>1</w:t>
                  </w:r>
                </w:p>
              </w:tc>
              <w:tc>
                <w:tcPr>
                  <w:tcW w:w="5911" w:type="dxa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pageBreakBefore w:val="0"/>
                    <w:widowControl/>
                    <w:suppressLineNumbers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firstLine="0" w:firstLineChars="0"/>
                    <w:jc w:val="both"/>
                    <w:textAlignment w:val="center"/>
                    <w:rPr>
                      <w:rFonts w:hint="eastAsia" w:ascii="仿宋_GB2312" w:hAnsi="宋体" w:eastAsia="仿宋_GB2312" w:cs="仿宋_GB2312"/>
                      <w:i w:val="0"/>
                      <w:color w:val="000000"/>
                      <w:kern w:val="0"/>
                      <w:sz w:val="28"/>
                      <w:szCs w:val="28"/>
                      <w:u w:val="none"/>
                      <w:lang w:val="en-US" w:eastAsia="zh-CN" w:bidi="ar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color w:val="000000"/>
                      <w:sz w:val="28"/>
                      <w:szCs w:val="28"/>
                      <w:highlight w:val="none"/>
                      <w:shd w:val="clear" w:color="auto" w:fill="FFFFFF"/>
                    </w:rPr>
                    <w:t>审议</w:t>
                  </w:r>
                  <w:r>
                    <w:rPr>
                      <w:rFonts w:hint="eastAsia" w:ascii="仿宋_GB2312" w:hAnsi="仿宋_GB2312" w:eastAsia="仿宋_GB2312" w:cs="仿宋_GB2312"/>
                      <w:color w:val="000000"/>
                      <w:sz w:val="28"/>
                      <w:szCs w:val="28"/>
                      <w:highlight w:val="none"/>
                      <w:shd w:val="clear" w:color="auto" w:fill="FFFFFF"/>
                      <w:lang w:eastAsia="zh-CN"/>
                    </w:rPr>
                    <w:t>《</w:t>
                  </w:r>
                  <w:r>
                    <w:rPr>
                      <w:rFonts w:hint="eastAsia" w:ascii="仿宋_GB2312" w:hAnsi="仿宋_GB2312" w:eastAsia="仿宋_GB2312" w:cs="仿宋_GB2312"/>
                      <w:sz w:val="28"/>
                      <w:szCs w:val="28"/>
                      <w:highlight w:val="none"/>
                      <w:lang w:val="en-US" w:eastAsia="zh-CN"/>
                    </w:rPr>
                    <w:t>2024年度董事会工作报告</w:t>
                  </w:r>
                  <w:r>
                    <w:rPr>
                      <w:rFonts w:hint="eastAsia" w:ascii="仿宋_GB2312" w:hAnsi="仿宋_GB2312" w:eastAsia="仿宋_GB2312" w:cs="仿宋_GB2312"/>
                      <w:color w:val="000000"/>
                      <w:sz w:val="28"/>
                      <w:szCs w:val="28"/>
                      <w:highlight w:val="none"/>
                      <w:shd w:val="clear" w:color="auto" w:fill="FFFFFF"/>
                      <w:lang w:eastAsia="zh-CN"/>
                    </w:rPr>
                    <w:t>》</w:t>
                  </w:r>
                </w:p>
              </w:tc>
              <w:tc>
                <w:tcPr>
                  <w:tcW w:w="1087" w:type="dxa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pageBreakBefore w:val="0"/>
                    <w:widowControl/>
                    <w:suppressLineNumbers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firstLine="0" w:firstLineChars="0"/>
                    <w:jc w:val="center"/>
                    <w:textAlignment w:val="center"/>
                    <w:rPr>
                      <w:rFonts w:hint="eastAsia" w:ascii="仿宋_GB2312" w:hAnsi="宋体" w:eastAsia="仿宋_GB2312" w:cs="仿宋_GB2312"/>
                      <w:i w:val="0"/>
                      <w:color w:val="000000"/>
                      <w:kern w:val="0"/>
                      <w:sz w:val="28"/>
                      <w:szCs w:val="28"/>
                      <w:u w:val="none"/>
                      <w:lang w:val="en-US" w:eastAsia="zh-CN" w:bidi="ar"/>
                    </w:rPr>
                  </w:pPr>
                </w:p>
              </w:tc>
              <w:tc>
                <w:tcPr>
                  <w:tcW w:w="1118" w:type="dxa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pageBreakBefore w:val="0"/>
                    <w:widowControl/>
                    <w:suppressLineNumbers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firstLine="0" w:firstLineChars="0"/>
                    <w:jc w:val="center"/>
                    <w:textAlignment w:val="center"/>
                    <w:rPr>
                      <w:rFonts w:hint="eastAsia" w:ascii="仿宋_GB2312" w:hAnsi="宋体" w:eastAsia="仿宋_GB2312" w:cs="仿宋_GB2312"/>
                      <w:i w:val="0"/>
                      <w:color w:val="000000"/>
                      <w:kern w:val="0"/>
                      <w:sz w:val="28"/>
                      <w:szCs w:val="28"/>
                      <w:u w:val="none"/>
                      <w:lang w:val="en-US" w:eastAsia="zh-CN" w:bidi="ar"/>
                    </w:rPr>
                  </w:pPr>
                </w:p>
              </w:tc>
              <w:tc>
                <w:tcPr>
                  <w:tcW w:w="1138" w:type="dxa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pageBreakBefore w:val="0"/>
                    <w:widowControl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firstLine="0" w:firstLineChars="0"/>
                    <w:jc w:val="center"/>
                    <w:rPr>
                      <w:rFonts w:hint="eastAsia" w:ascii="仿宋_GB2312" w:hAnsi="宋体" w:eastAsia="仿宋_GB2312" w:cs="仿宋_GB2312"/>
                      <w:i w:val="0"/>
                      <w:color w:val="000000"/>
                      <w:sz w:val="28"/>
                      <w:szCs w:val="28"/>
                      <w:u w:val="none"/>
                    </w:rPr>
                  </w:pPr>
                </w:p>
              </w:tc>
            </w:tr>
            <w:tr>
              <w:tblPrEx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gridBefore w:val="1"/>
                <w:wBefore w:w="15" w:type="dxa"/>
                <w:cantSplit/>
                <w:trHeight w:val="486" w:hRule="exact"/>
                <w:jc w:val="center"/>
              </w:trPr>
              <w:tc>
                <w:tcPr>
                  <w:tcW w:w="663" w:type="dxa"/>
                  <w:tcBorders>
                    <w:top w:val="nil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pageBreakBefore w:val="0"/>
                    <w:widowControl/>
                    <w:suppressLineNumbers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firstLine="0" w:firstLineChars="0"/>
                    <w:jc w:val="center"/>
                    <w:textAlignment w:val="center"/>
                    <w:rPr>
                      <w:rFonts w:hint="eastAsia" w:ascii="仿宋_GB2312" w:hAnsi="宋体" w:eastAsia="仿宋_GB2312" w:cs="仿宋_GB2312"/>
                      <w:i w:val="0"/>
                      <w:color w:val="000000"/>
                      <w:kern w:val="0"/>
                      <w:sz w:val="28"/>
                      <w:szCs w:val="28"/>
                      <w:u w:val="none"/>
                      <w:lang w:val="en-US" w:eastAsia="zh-CN" w:bidi="ar"/>
                    </w:rPr>
                  </w:pPr>
                  <w:r>
                    <w:rPr>
                      <w:rFonts w:hint="eastAsia" w:ascii="仿宋_GB2312" w:hAnsi="宋体" w:eastAsia="仿宋_GB2312" w:cs="仿宋_GB2312"/>
                      <w:i w:val="0"/>
                      <w:color w:val="000000"/>
                      <w:kern w:val="0"/>
                      <w:sz w:val="28"/>
                      <w:szCs w:val="28"/>
                      <w:u w:val="none"/>
                      <w:lang w:val="en-US" w:eastAsia="zh-CN" w:bidi="ar"/>
                    </w:rPr>
                    <w:t>2</w:t>
                  </w:r>
                </w:p>
              </w:tc>
              <w:tc>
                <w:tcPr>
                  <w:tcW w:w="5911" w:type="dxa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pageBreakBefore w:val="0"/>
                    <w:widowControl/>
                    <w:suppressLineNumbers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firstLine="0" w:firstLineChars="0"/>
                    <w:jc w:val="both"/>
                    <w:textAlignment w:val="center"/>
                    <w:rPr>
                      <w:rFonts w:hint="eastAsia" w:ascii="仿宋_GB2312" w:hAnsi="宋体" w:eastAsia="仿宋_GB2312" w:cs="仿宋_GB2312"/>
                      <w:i w:val="0"/>
                      <w:color w:val="000000"/>
                      <w:kern w:val="0"/>
                      <w:sz w:val="28"/>
                      <w:szCs w:val="28"/>
                      <w:u w:val="none"/>
                      <w:lang w:val="en-US" w:eastAsia="zh-CN" w:bidi="ar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color w:val="000000"/>
                      <w:sz w:val="28"/>
                      <w:szCs w:val="28"/>
                      <w:highlight w:val="none"/>
                      <w:shd w:val="clear" w:color="auto" w:fill="FFFFFF"/>
                    </w:rPr>
                    <w:t>审议</w:t>
                  </w:r>
                  <w:r>
                    <w:rPr>
                      <w:rFonts w:hint="eastAsia" w:ascii="仿宋_GB2312" w:hAnsi="仿宋_GB2312" w:eastAsia="仿宋_GB2312" w:cs="仿宋_GB2312"/>
                      <w:color w:val="000000"/>
                      <w:sz w:val="28"/>
                      <w:szCs w:val="28"/>
                      <w:highlight w:val="none"/>
                      <w:shd w:val="clear" w:color="auto" w:fill="FFFFFF"/>
                      <w:lang w:eastAsia="zh-CN"/>
                    </w:rPr>
                    <w:t>《</w:t>
                  </w:r>
                  <w:r>
                    <w:rPr>
                      <w:rFonts w:hint="eastAsia" w:ascii="仿宋_GB2312" w:hAnsi="仿宋_GB2312" w:eastAsia="仿宋_GB2312" w:cs="仿宋_GB2312"/>
                      <w:sz w:val="28"/>
                      <w:szCs w:val="28"/>
                      <w:highlight w:val="none"/>
                      <w:lang w:val="en-US" w:eastAsia="zh-CN"/>
                    </w:rPr>
                    <w:t>2021-2024年度董事会工作报告</w:t>
                  </w:r>
                  <w:r>
                    <w:rPr>
                      <w:rFonts w:hint="eastAsia" w:ascii="仿宋_GB2312" w:hAnsi="仿宋_GB2312" w:eastAsia="仿宋_GB2312" w:cs="仿宋_GB2312"/>
                      <w:color w:val="000000"/>
                      <w:sz w:val="28"/>
                      <w:szCs w:val="28"/>
                      <w:highlight w:val="none"/>
                      <w:shd w:val="clear" w:color="auto" w:fill="FFFFFF"/>
                      <w:lang w:eastAsia="zh-CN"/>
                    </w:rPr>
                    <w:t>》</w:t>
                  </w:r>
                </w:p>
              </w:tc>
              <w:tc>
                <w:tcPr>
                  <w:tcW w:w="1087" w:type="dxa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pageBreakBefore w:val="0"/>
                    <w:widowControl/>
                    <w:suppressLineNumbers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firstLine="0" w:firstLineChars="0"/>
                    <w:jc w:val="center"/>
                    <w:textAlignment w:val="center"/>
                    <w:rPr>
                      <w:rFonts w:hint="eastAsia" w:ascii="仿宋_GB2312" w:hAnsi="宋体" w:eastAsia="仿宋_GB2312" w:cs="仿宋_GB2312"/>
                      <w:i w:val="0"/>
                      <w:color w:val="000000"/>
                      <w:kern w:val="0"/>
                      <w:sz w:val="28"/>
                      <w:szCs w:val="28"/>
                      <w:u w:val="none"/>
                      <w:lang w:val="en-US" w:eastAsia="zh-CN" w:bidi="ar"/>
                    </w:rPr>
                  </w:pPr>
                </w:p>
              </w:tc>
              <w:tc>
                <w:tcPr>
                  <w:tcW w:w="1118" w:type="dxa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pageBreakBefore w:val="0"/>
                    <w:widowControl/>
                    <w:suppressLineNumbers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firstLine="0" w:firstLineChars="0"/>
                    <w:jc w:val="center"/>
                    <w:textAlignment w:val="center"/>
                    <w:rPr>
                      <w:rFonts w:hint="eastAsia" w:ascii="仿宋_GB2312" w:hAnsi="宋体" w:eastAsia="仿宋_GB2312" w:cs="仿宋_GB2312"/>
                      <w:i w:val="0"/>
                      <w:color w:val="000000"/>
                      <w:kern w:val="0"/>
                      <w:sz w:val="28"/>
                      <w:szCs w:val="28"/>
                      <w:u w:val="none"/>
                      <w:lang w:val="en-US" w:eastAsia="zh-CN" w:bidi="ar"/>
                    </w:rPr>
                  </w:pPr>
                </w:p>
              </w:tc>
              <w:tc>
                <w:tcPr>
                  <w:tcW w:w="1138" w:type="dxa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pageBreakBefore w:val="0"/>
                    <w:widowControl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firstLine="0" w:firstLineChars="0"/>
                    <w:jc w:val="center"/>
                    <w:rPr>
                      <w:rFonts w:hint="eastAsia" w:ascii="仿宋_GB2312" w:hAnsi="宋体" w:eastAsia="仿宋_GB2312" w:cs="仿宋_GB2312"/>
                      <w:i w:val="0"/>
                      <w:color w:val="000000"/>
                      <w:sz w:val="28"/>
                      <w:szCs w:val="28"/>
                      <w:u w:val="none"/>
                    </w:rPr>
                  </w:pPr>
                </w:p>
              </w:tc>
            </w:tr>
            <w:tr>
              <w:tblPrEx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gridBefore w:val="1"/>
                <w:wBefore w:w="15" w:type="dxa"/>
                <w:cantSplit/>
                <w:trHeight w:val="514" w:hRule="exact"/>
                <w:jc w:val="center"/>
              </w:trPr>
              <w:tc>
                <w:tcPr>
                  <w:tcW w:w="663" w:type="dxa"/>
                  <w:tcBorders>
                    <w:top w:val="nil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pageBreakBefore w:val="0"/>
                    <w:widowControl/>
                    <w:suppressLineNumbers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firstLine="0" w:firstLineChars="0"/>
                    <w:jc w:val="center"/>
                    <w:textAlignment w:val="center"/>
                    <w:rPr>
                      <w:rFonts w:hint="default" w:ascii="仿宋_GB2312" w:hAnsi="宋体" w:eastAsia="仿宋_GB2312" w:cs="仿宋_GB2312"/>
                      <w:i w:val="0"/>
                      <w:color w:val="000000"/>
                      <w:kern w:val="0"/>
                      <w:sz w:val="28"/>
                      <w:szCs w:val="28"/>
                      <w:u w:val="none"/>
                      <w:lang w:val="en-US" w:eastAsia="zh-CN" w:bidi="ar"/>
                    </w:rPr>
                  </w:pPr>
                  <w:r>
                    <w:rPr>
                      <w:rFonts w:hint="eastAsia" w:ascii="仿宋_GB2312" w:hAnsi="宋体" w:eastAsia="仿宋_GB2312" w:cs="仿宋_GB2312"/>
                      <w:i w:val="0"/>
                      <w:color w:val="000000"/>
                      <w:kern w:val="0"/>
                      <w:sz w:val="28"/>
                      <w:szCs w:val="28"/>
                      <w:u w:val="none"/>
                      <w:lang w:val="en-US" w:eastAsia="zh-CN" w:bidi="ar"/>
                    </w:rPr>
                    <w:t>3</w:t>
                  </w:r>
                </w:p>
              </w:tc>
              <w:tc>
                <w:tcPr>
                  <w:tcW w:w="5911" w:type="dxa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pageBreakBefore w:val="0"/>
                    <w:widowControl/>
                    <w:suppressLineNumbers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firstLine="0" w:firstLineChars="0"/>
                    <w:jc w:val="both"/>
                    <w:textAlignment w:val="center"/>
                    <w:rPr>
                      <w:rFonts w:hint="eastAsia" w:ascii="仿宋_GB2312" w:hAnsi="仿宋_GB2312" w:eastAsia="仿宋_GB2312" w:cs="仿宋_GB2312"/>
                      <w:sz w:val="28"/>
                      <w:szCs w:val="28"/>
                      <w:lang w:val="en-US" w:eastAsia="zh-CN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color w:val="000000"/>
                      <w:sz w:val="28"/>
                      <w:szCs w:val="28"/>
                      <w:highlight w:val="none"/>
                      <w:shd w:val="clear" w:color="auto" w:fill="FFFFFF"/>
                      <w:lang w:val="en-US" w:eastAsia="zh-CN"/>
                    </w:rPr>
                    <w:t>审议《</w:t>
                  </w:r>
                  <w:r>
                    <w:rPr>
                      <w:rFonts w:hint="eastAsia" w:ascii="仿宋_GB2312" w:hAnsi="仿宋_GB2312" w:eastAsia="仿宋_GB2312" w:cs="仿宋_GB2312"/>
                      <w:sz w:val="28"/>
                      <w:szCs w:val="28"/>
                      <w:highlight w:val="none"/>
                      <w:lang w:val="en-US" w:eastAsia="zh-CN"/>
                    </w:rPr>
                    <w:t>2024年度监事会工作报告</w:t>
                  </w:r>
                  <w:r>
                    <w:rPr>
                      <w:rFonts w:hint="eastAsia" w:ascii="仿宋_GB2312" w:hAnsi="仿宋_GB2312" w:eastAsia="仿宋_GB2312" w:cs="仿宋_GB2312"/>
                      <w:color w:val="000000"/>
                      <w:sz w:val="28"/>
                      <w:szCs w:val="28"/>
                      <w:highlight w:val="none"/>
                      <w:shd w:val="clear" w:color="auto" w:fill="FFFFFF"/>
                      <w:lang w:val="en-US" w:eastAsia="zh-CN"/>
                    </w:rPr>
                    <w:t>》</w:t>
                  </w:r>
                </w:p>
              </w:tc>
              <w:tc>
                <w:tcPr>
                  <w:tcW w:w="1087" w:type="dxa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pageBreakBefore w:val="0"/>
                    <w:widowControl/>
                    <w:suppressLineNumbers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firstLine="0" w:firstLineChars="0"/>
                    <w:jc w:val="center"/>
                    <w:textAlignment w:val="center"/>
                    <w:rPr>
                      <w:rFonts w:hint="eastAsia" w:ascii="仿宋_GB2312" w:hAnsi="宋体" w:eastAsia="仿宋_GB2312" w:cs="仿宋_GB2312"/>
                      <w:i w:val="0"/>
                      <w:color w:val="000000"/>
                      <w:kern w:val="0"/>
                      <w:sz w:val="28"/>
                      <w:szCs w:val="28"/>
                      <w:u w:val="none"/>
                      <w:lang w:val="en-US" w:eastAsia="zh-CN" w:bidi="ar"/>
                    </w:rPr>
                  </w:pPr>
                </w:p>
              </w:tc>
              <w:tc>
                <w:tcPr>
                  <w:tcW w:w="1118" w:type="dxa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pageBreakBefore w:val="0"/>
                    <w:widowControl/>
                    <w:suppressLineNumbers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firstLine="0" w:firstLineChars="0"/>
                    <w:jc w:val="center"/>
                    <w:textAlignment w:val="center"/>
                    <w:rPr>
                      <w:rFonts w:hint="eastAsia" w:ascii="仿宋_GB2312" w:hAnsi="宋体" w:eastAsia="仿宋_GB2312" w:cs="仿宋_GB2312"/>
                      <w:i w:val="0"/>
                      <w:color w:val="000000"/>
                      <w:kern w:val="0"/>
                      <w:sz w:val="28"/>
                      <w:szCs w:val="28"/>
                      <w:u w:val="none"/>
                      <w:lang w:val="en-US" w:eastAsia="zh-CN" w:bidi="ar"/>
                    </w:rPr>
                  </w:pPr>
                </w:p>
              </w:tc>
              <w:tc>
                <w:tcPr>
                  <w:tcW w:w="1138" w:type="dxa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pageBreakBefore w:val="0"/>
                    <w:widowControl/>
                    <w:suppressLineNumbers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firstLine="0" w:firstLineChars="0"/>
                    <w:jc w:val="center"/>
                    <w:textAlignment w:val="center"/>
                    <w:rPr>
                      <w:rFonts w:hint="eastAsia" w:ascii="仿宋_GB2312" w:hAnsi="宋体" w:eastAsia="仿宋_GB2312" w:cs="仿宋_GB2312"/>
                      <w:i w:val="0"/>
                      <w:color w:val="000000"/>
                      <w:kern w:val="0"/>
                      <w:sz w:val="28"/>
                      <w:szCs w:val="28"/>
                      <w:u w:val="none"/>
                      <w:lang w:val="en-US" w:eastAsia="zh-CN" w:bidi="ar"/>
                    </w:rPr>
                  </w:pPr>
                </w:p>
              </w:tc>
            </w:tr>
            <w:tr>
              <w:tblPrEx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gridBefore w:val="1"/>
                <w:wBefore w:w="15" w:type="dxa"/>
                <w:cantSplit/>
                <w:trHeight w:val="499" w:hRule="exact"/>
                <w:jc w:val="center"/>
              </w:trPr>
              <w:tc>
                <w:tcPr>
                  <w:tcW w:w="663" w:type="dxa"/>
                  <w:tcBorders>
                    <w:top w:val="nil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pageBreakBefore w:val="0"/>
                    <w:widowControl/>
                    <w:suppressLineNumbers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firstLine="0" w:firstLineChars="0"/>
                    <w:jc w:val="center"/>
                    <w:textAlignment w:val="center"/>
                    <w:rPr>
                      <w:rFonts w:hint="eastAsia" w:ascii="仿宋_GB2312" w:hAnsi="宋体" w:eastAsia="仿宋_GB2312" w:cs="仿宋_GB2312"/>
                      <w:i w:val="0"/>
                      <w:color w:val="000000"/>
                      <w:kern w:val="0"/>
                      <w:sz w:val="28"/>
                      <w:szCs w:val="28"/>
                      <w:u w:val="none"/>
                      <w:lang w:val="en-US" w:eastAsia="zh-CN" w:bidi="ar"/>
                    </w:rPr>
                  </w:pPr>
                  <w:r>
                    <w:rPr>
                      <w:rFonts w:hint="eastAsia" w:ascii="仿宋_GB2312" w:hAnsi="宋体" w:eastAsia="仿宋_GB2312" w:cs="仿宋_GB2312"/>
                      <w:i w:val="0"/>
                      <w:color w:val="000000"/>
                      <w:kern w:val="0"/>
                      <w:sz w:val="28"/>
                      <w:szCs w:val="28"/>
                      <w:u w:val="none"/>
                      <w:lang w:val="en-US" w:eastAsia="zh-CN" w:bidi="ar"/>
                    </w:rPr>
                    <w:t>4</w:t>
                  </w:r>
                </w:p>
              </w:tc>
              <w:tc>
                <w:tcPr>
                  <w:tcW w:w="5911" w:type="dxa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pageBreakBefore w:val="0"/>
                    <w:widowControl/>
                    <w:suppressLineNumbers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firstLine="0" w:firstLineChars="0"/>
                    <w:jc w:val="both"/>
                    <w:textAlignment w:val="center"/>
                    <w:rPr>
                      <w:rFonts w:hint="eastAsia" w:ascii="仿宋_GB2312" w:hAnsi="仿宋_GB2312" w:eastAsia="仿宋_GB2312" w:cs="仿宋_GB2312"/>
                      <w:sz w:val="28"/>
                      <w:szCs w:val="28"/>
                      <w:lang w:val="en-US" w:eastAsia="zh-CN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color w:val="000000"/>
                      <w:sz w:val="28"/>
                      <w:szCs w:val="28"/>
                      <w:highlight w:val="none"/>
                      <w:shd w:val="clear" w:color="auto" w:fill="FFFFFF"/>
                      <w:lang w:val="en-US" w:eastAsia="zh-CN"/>
                    </w:rPr>
                    <w:t>审议《</w:t>
                  </w:r>
                  <w:r>
                    <w:rPr>
                      <w:rFonts w:hint="eastAsia" w:ascii="仿宋_GB2312" w:hAnsi="仿宋_GB2312" w:eastAsia="仿宋_GB2312" w:cs="仿宋_GB2312"/>
                      <w:sz w:val="28"/>
                      <w:szCs w:val="28"/>
                      <w:highlight w:val="none"/>
                      <w:lang w:val="en-US" w:eastAsia="zh-CN"/>
                    </w:rPr>
                    <w:t>2024年全面预算执行情况报告</w:t>
                  </w:r>
                  <w:r>
                    <w:rPr>
                      <w:rFonts w:hint="eastAsia" w:ascii="仿宋_GB2312" w:hAnsi="仿宋_GB2312" w:eastAsia="仿宋_GB2312" w:cs="仿宋_GB2312"/>
                      <w:color w:val="000000"/>
                      <w:sz w:val="28"/>
                      <w:szCs w:val="28"/>
                      <w:highlight w:val="none"/>
                      <w:shd w:val="clear" w:color="auto" w:fill="FFFFFF"/>
                      <w:lang w:val="en-US" w:eastAsia="zh-CN"/>
                    </w:rPr>
                    <w:t>》</w:t>
                  </w:r>
                </w:p>
              </w:tc>
              <w:tc>
                <w:tcPr>
                  <w:tcW w:w="1087" w:type="dxa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pageBreakBefore w:val="0"/>
                    <w:widowControl/>
                    <w:suppressLineNumbers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firstLine="0" w:firstLineChars="0"/>
                    <w:jc w:val="center"/>
                    <w:textAlignment w:val="center"/>
                    <w:rPr>
                      <w:rFonts w:hint="eastAsia" w:ascii="仿宋_GB2312" w:hAnsi="宋体" w:eastAsia="仿宋_GB2312" w:cs="仿宋_GB2312"/>
                      <w:i w:val="0"/>
                      <w:color w:val="000000"/>
                      <w:kern w:val="0"/>
                      <w:sz w:val="28"/>
                      <w:szCs w:val="28"/>
                      <w:u w:val="none"/>
                      <w:lang w:val="en-US" w:eastAsia="zh-CN" w:bidi="ar"/>
                    </w:rPr>
                  </w:pPr>
                </w:p>
              </w:tc>
              <w:tc>
                <w:tcPr>
                  <w:tcW w:w="1118" w:type="dxa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pageBreakBefore w:val="0"/>
                    <w:widowControl/>
                    <w:suppressLineNumbers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firstLine="0" w:firstLineChars="0"/>
                    <w:jc w:val="center"/>
                    <w:textAlignment w:val="center"/>
                    <w:rPr>
                      <w:rFonts w:hint="eastAsia" w:ascii="仿宋_GB2312" w:hAnsi="宋体" w:eastAsia="仿宋_GB2312" w:cs="仿宋_GB2312"/>
                      <w:i w:val="0"/>
                      <w:color w:val="000000"/>
                      <w:kern w:val="0"/>
                      <w:sz w:val="28"/>
                      <w:szCs w:val="28"/>
                      <w:u w:val="none"/>
                      <w:lang w:val="en-US" w:eastAsia="zh-CN" w:bidi="ar"/>
                    </w:rPr>
                  </w:pPr>
                </w:p>
              </w:tc>
              <w:tc>
                <w:tcPr>
                  <w:tcW w:w="1138" w:type="dxa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pageBreakBefore w:val="0"/>
                    <w:widowControl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firstLine="0" w:firstLineChars="0"/>
                    <w:jc w:val="center"/>
                    <w:rPr>
                      <w:rFonts w:hint="eastAsia" w:ascii="仿宋_GB2312" w:hAnsi="宋体" w:eastAsia="仿宋_GB2312" w:cs="仿宋_GB2312"/>
                      <w:i w:val="0"/>
                      <w:color w:val="000000"/>
                      <w:sz w:val="28"/>
                      <w:szCs w:val="28"/>
                      <w:u w:val="none"/>
                    </w:rPr>
                  </w:pPr>
                </w:p>
              </w:tc>
            </w:tr>
            <w:tr>
              <w:tblPrEx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gridBefore w:val="1"/>
                <w:wBefore w:w="15" w:type="dxa"/>
                <w:cantSplit/>
                <w:trHeight w:val="534" w:hRule="exact"/>
                <w:jc w:val="center"/>
              </w:trPr>
              <w:tc>
                <w:tcPr>
                  <w:tcW w:w="663" w:type="dxa"/>
                  <w:tcBorders>
                    <w:top w:val="nil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pageBreakBefore w:val="0"/>
                    <w:widowControl/>
                    <w:suppressLineNumbers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firstLine="0" w:firstLineChars="0"/>
                    <w:jc w:val="center"/>
                    <w:textAlignment w:val="center"/>
                    <w:rPr>
                      <w:rFonts w:hint="eastAsia" w:ascii="仿宋_GB2312" w:hAnsi="宋体" w:eastAsia="仿宋_GB2312" w:cs="仿宋_GB2312"/>
                      <w:i w:val="0"/>
                      <w:color w:val="000000"/>
                      <w:sz w:val="28"/>
                      <w:szCs w:val="28"/>
                      <w:u w:val="none"/>
                      <w:lang w:val="en-US" w:eastAsia="zh-CN"/>
                    </w:rPr>
                  </w:pPr>
                  <w:r>
                    <w:rPr>
                      <w:rFonts w:hint="eastAsia" w:ascii="仿宋_GB2312" w:hAnsi="宋体" w:eastAsia="仿宋_GB2312" w:cs="仿宋_GB2312"/>
                      <w:i w:val="0"/>
                      <w:color w:val="000000"/>
                      <w:sz w:val="28"/>
                      <w:szCs w:val="28"/>
                      <w:u w:val="none"/>
                      <w:lang w:val="en-US" w:eastAsia="zh-CN"/>
                    </w:rPr>
                    <w:t>5</w:t>
                  </w:r>
                </w:p>
              </w:tc>
              <w:tc>
                <w:tcPr>
                  <w:tcW w:w="5911" w:type="dxa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pageBreakBefore w:val="0"/>
                    <w:widowControl/>
                    <w:suppressLineNumbers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firstLine="0" w:firstLineChars="0"/>
                    <w:jc w:val="both"/>
                    <w:textAlignment w:val="center"/>
                    <w:rPr>
                      <w:rFonts w:hint="eastAsia" w:ascii="仿宋_GB2312" w:hAnsi="仿宋_GB2312" w:eastAsia="仿宋_GB2312" w:cs="仿宋_GB2312"/>
                      <w:sz w:val="28"/>
                      <w:szCs w:val="28"/>
                      <w:lang w:val="en-US" w:eastAsia="zh-CN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color w:val="000000"/>
                      <w:sz w:val="28"/>
                      <w:szCs w:val="28"/>
                      <w:highlight w:val="none"/>
                      <w:shd w:val="clear" w:color="auto" w:fill="FFFFFF"/>
                      <w:lang w:val="en-US" w:eastAsia="zh-CN"/>
                    </w:rPr>
                    <w:t>审议《</w:t>
                  </w:r>
                  <w:r>
                    <w:rPr>
                      <w:rFonts w:hint="eastAsia" w:ascii="仿宋_GB2312" w:hAnsi="仿宋_GB2312" w:eastAsia="仿宋_GB2312" w:cs="仿宋_GB2312"/>
                      <w:sz w:val="28"/>
                      <w:szCs w:val="28"/>
                      <w:highlight w:val="none"/>
                      <w:lang w:val="en-US" w:eastAsia="zh-CN"/>
                    </w:rPr>
                    <w:t>2024年度利润分配方案</w:t>
                  </w:r>
                  <w:r>
                    <w:rPr>
                      <w:rFonts w:hint="eastAsia" w:ascii="仿宋_GB2312" w:hAnsi="仿宋_GB2312" w:eastAsia="仿宋_GB2312" w:cs="仿宋_GB2312"/>
                      <w:color w:val="000000"/>
                      <w:sz w:val="28"/>
                      <w:szCs w:val="28"/>
                      <w:highlight w:val="none"/>
                      <w:shd w:val="clear" w:color="auto" w:fill="FFFFFF"/>
                      <w:lang w:val="en-US" w:eastAsia="zh-CN"/>
                    </w:rPr>
                    <w:t>》</w:t>
                  </w:r>
                </w:p>
              </w:tc>
              <w:tc>
                <w:tcPr>
                  <w:tcW w:w="1087" w:type="dxa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pageBreakBefore w:val="0"/>
                    <w:widowControl/>
                    <w:suppressLineNumbers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firstLine="0" w:firstLineChars="0"/>
                    <w:jc w:val="center"/>
                    <w:textAlignment w:val="center"/>
                    <w:rPr>
                      <w:rFonts w:hint="eastAsia" w:ascii="仿宋_GB2312" w:hAnsi="宋体" w:eastAsia="仿宋_GB2312" w:cs="仿宋_GB2312"/>
                      <w:i w:val="0"/>
                      <w:color w:val="000000"/>
                      <w:kern w:val="0"/>
                      <w:sz w:val="28"/>
                      <w:szCs w:val="28"/>
                      <w:u w:val="none"/>
                      <w:lang w:val="en-US" w:eastAsia="zh-CN" w:bidi="ar"/>
                    </w:rPr>
                  </w:pPr>
                </w:p>
              </w:tc>
              <w:tc>
                <w:tcPr>
                  <w:tcW w:w="1118" w:type="dxa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pageBreakBefore w:val="0"/>
                    <w:widowControl/>
                    <w:suppressLineNumbers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firstLine="0" w:firstLineChars="0"/>
                    <w:jc w:val="center"/>
                    <w:textAlignment w:val="center"/>
                    <w:rPr>
                      <w:rFonts w:hint="eastAsia" w:ascii="仿宋_GB2312" w:hAnsi="宋体" w:eastAsia="仿宋_GB2312" w:cs="仿宋_GB2312"/>
                      <w:i w:val="0"/>
                      <w:color w:val="000000"/>
                      <w:kern w:val="0"/>
                      <w:sz w:val="28"/>
                      <w:szCs w:val="28"/>
                      <w:u w:val="none"/>
                      <w:lang w:val="en-US" w:eastAsia="zh-CN" w:bidi="ar"/>
                    </w:rPr>
                  </w:pPr>
                </w:p>
              </w:tc>
              <w:tc>
                <w:tcPr>
                  <w:tcW w:w="1138" w:type="dxa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pageBreakBefore w:val="0"/>
                    <w:widowControl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firstLine="0" w:firstLineChars="0"/>
                    <w:jc w:val="center"/>
                    <w:rPr>
                      <w:rFonts w:hint="eastAsia"/>
                      <w:sz w:val="28"/>
                      <w:szCs w:val="28"/>
                    </w:rPr>
                  </w:pPr>
                </w:p>
                <w:p>
                  <w:pPr>
                    <w:pStyle w:val="3"/>
                    <w:rPr>
                      <w:rFonts w:hint="eastAsia"/>
                      <w:sz w:val="28"/>
                      <w:szCs w:val="28"/>
                    </w:rPr>
                  </w:pPr>
                </w:p>
              </w:tc>
            </w:tr>
            <w:tr>
              <w:tblPrEx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gridBefore w:val="1"/>
                <w:wBefore w:w="15" w:type="dxa"/>
                <w:cantSplit/>
                <w:trHeight w:val="546" w:hRule="exact"/>
                <w:jc w:val="center"/>
              </w:trPr>
              <w:tc>
                <w:tcPr>
                  <w:tcW w:w="663" w:type="dxa"/>
                  <w:tcBorders>
                    <w:top w:val="nil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pageBreakBefore w:val="0"/>
                    <w:widowControl/>
                    <w:suppressLineNumbers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firstLine="0" w:firstLineChars="0"/>
                    <w:jc w:val="center"/>
                    <w:textAlignment w:val="center"/>
                    <w:rPr>
                      <w:rFonts w:hint="eastAsia" w:ascii="仿宋_GB2312" w:hAnsi="宋体" w:eastAsia="仿宋_GB2312" w:cs="仿宋_GB2312"/>
                      <w:i w:val="0"/>
                      <w:color w:val="000000"/>
                      <w:sz w:val="28"/>
                      <w:szCs w:val="28"/>
                      <w:u w:val="none"/>
                      <w:lang w:val="en-US" w:eastAsia="zh-CN"/>
                    </w:rPr>
                  </w:pPr>
                  <w:r>
                    <w:rPr>
                      <w:rFonts w:hint="eastAsia" w:ascii="仿宋_GB2312" w:hAnsi="宋体" w:eastAsia="仿宋_GB2312" w:cs="仿宋_GB2312"/>
                      <w:i w:val="0"/>
                      <w:color w:val="000000"/>
                      <w:sz w:val="28"/>
                      <w:szCs w:val="28"/>
                      <w:u w:val="none"/>
                      <w:lang w:val="en-US" w:eastAsia="zh-CN"/>
                    </w:rPr>
                    <w:t>6</w:t>
                  </w:r>
                </w:p>
              </w:tc>
              <w:tc>
                <w:tcPr>
                  <w:tcW w:w="5911" w:type="dxa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pageBreakBefore w:val="0"/>
                    <w:widowControl/>
                    <w:suppressLineNumbers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firstLine="0" w:firstLineChars="0"/>
                    <w:jc w:val="both"/>
                    <w:textAlignment w:val="center"/>
                    <w:rPr>
                      <w:rFonts w:hint="eastAsia" w:ascii="仿宋_GB2312" w:hAnsi="仿宋_GB2312" w:eastAsia="仿宋_GB2312" w:cs="仿宋_GB2312"/>
                      <w:sz w:val="28"/>
                      <w:szCs w:val="28"/>
                      <w:lang w:val="en-US" w:eastAsia="zh-CN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color w:val="000000"/>
                      <w:sz w:val="28"/>
                      <w:szCs w:val="28"/>
                      <w:highlight w:val="none"/>
                      <w:shd w:val="clear" w:color="auto" w:fill="FFFFFF"/>
                      <w:lang w:val="en-US" w:eastAsia="zh-CN"/>
                    </w:rPr>
                    <w:t>审议《</w:t>
                  </w:r>
                  <w:r>
                    <w:rPr>
                      <w:rFonts w:hint="eastAsia" w:ascii="仿宋_GB2312" w:hAnsi="仿宋_GB2312" w:eastAsia="仿宋_GB2312" w:cs="仿宋_GB2312"/>
                      <w:sz w:val="28"/>
                      <w:szCs w:val="28"/>
                      <w:highlight w:val="none"/>
                      <w:lang w:val="en-US" w:eastAsia="zh-CN"/>
                    </w:rPr>
                    <w:t>2025年全面预算方案</w:t>
                  </w:r>
                  <w:r>
                    <w:rPr>
                      <w:rFonts w:hint="eastAsia" w:ascii="仿宋_GB2312" w:hAnsi="仿宋_GB2312" w:eastAsia="仿宋_GB2312" w:cs="仿宋_GB2312"/>
                      <w:color w:val="000000"/>
                      <w:sz w:val="28"/>
                      <w:szCs w:val="28"/>
                      <w:highlight w:val="none"/>
                      <w:shd w:val="clear" w:color="auto" w:fill="FFFFFF"/>
                      <w:lang w:val="en-US" w:eastAsia="zh-CN"/>
                    </w:rPr>
                    <w:t>》</w:t>
                  </w:r>
                </w:p>
              </w:tc>
              <w:tc>
                <w:tcPr>
                  <w:tcW w:w="1087" w:type="dxa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pageBreakBefore w:val="0"/>
                    <w:widowControl/>
                    <w:suppressLineNumbers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firstLine="0" w:firstLineChars="0"/>
                    <w:jc w:val="center"/>
                    <w:textAlignment w:val="center"/>
                    <w:rPr>
                      <w:rFonts w:hint="eastAsia" w:ascii="仿宋_GB2312" w:hAnsi="宋体" w:eastAsia="仿宋_GB2312" w:cs="仿宋_GB2312"/>
                      <w:i w:val="0"/>
                      <w:color w:val="000000"/>
                      <w:kern w:val="0"/>
                      <w:sz w:val="28"/>
                      <w:szCs w:val="28"/>
                      <w:u w:val="none"/>
                      <w:lang w:val="en-US" w:eastAsia="zh-CN" w:bidi="ar"/>
                    </w:rPr>
                  </w:pPr>
                </w:p>
              </w:tc>
              <w:tc>
                <w:tcPr>
                  <w:tcW w:w="1118" w:type="dxa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pageBreakBefore w:val="0"/>
                    <w:widowControl/>
                    <w:suppressLineNumbers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firstLine="0" w:firstLineChars="0"/>
                    <w:jc w:val="center"/>
                    <w:textAlignment w:val="center"/>
                    <w:rPr>
                      <w:rFonts w:hint="eastAsia" w:ascii="仿宋_GB2312" w:hAnsi="宋体" w:eastAsia="仿宋_GB2312" w:cs="仿宋_GB2312"/>
                      <w:i w:val="0"/>
                      <w:color w:val="000000"/>
                      <w:kern w:val="0"/>
                      <w:sz w:val="28"/>
                      <w:szCs w:val="28"/>
                      <w:u w:val="none"/>
                      <w:lang w:val="en-US" w:eastAsia="zh-CN" w:bidi="ar"/>
                    </w:rPr>
                  </w:pPr>
                </w:p>
              </w:tc>
              <w:tc>
                <w:tcPr>
                  <w:tcW w:w="1138" w:type="dxa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pStyle w:val="3"/>
                    <w:rPr>
                      <w:rFonts w:hint="eastAsia"/>
                      <w:sz w:val="28"/>
                      <w:szCs w:val="28"/>
                    </w:rPr>
                  </w:pPr>
                </w:p>
              </w:tc>
            </w:tr>
            <w:tr>
              <w:tblPrEx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gridBefore w:val="1"/>
                <w:wBefore w:w="15" w:type="dxa"/>
                <w:cantSplit/>
                <w:trHeight w:val="526" w:hRule="exact"/>
                <w:jc w:val="center"/>
              </w:trPr>
              <w:tc>
                <w:tcPr>
                  <w:tcW w:w="663" w:type="dxa"/>
                  <w:tcBorders>
                    <w:top w:val="nil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pageBreakBefore w:val="0"/>
                    <w:widowControl/>
                    <w:suppressLineNumbers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firstLine="0" w:firstLineChars="0"/>
                    <w:jc w:val="center"/>
                    <w:textAlignment w:val="center"/>
                    <w:rPr>
                      <w:rFonts w:hint="eastAsia" w:ascii="仿宋_GB2312" w:hAnsi="宋体" w:eastAsia="仿宋_GB2312" w:cs="仿宋_GB2312"/>
                      <w:i w:val="0"/>
                      <w:color w:val="000000"/>
                      <w:sz w:val="28"/>
                      <w:szCs w:val="28"/>
                      <w:u w:val="none"/>
                      <w:lang w:val="en-US" w:eastAsia="zh-CN"/>
                    </w:rPr>
                  </w:pPr>
                  <w:r>
                    <w:rPr>
                      <w:rFonts w:hint="eastAsia" w:ascii="仿宋_GB2312" w:hAnsi="宋体" w:eastAsia="仿宋_GB2312" w:cs="仿宋_GB2312"/>
                      <w:i w:val="0"/>
                      <w:color w:val="000000"/>
                      <w:sz w:val="28"/>
                      <w:szCs w:val="28"/>
                      <w:u w:val="none"/>
                      <w:lang w:val="en-US" w:eastAsia="zh-CN"/>
                    </w:rPr>
                    <w:t>7</w:t>
                  </w:r>
                </w:p>
              </w:tc>
              <w:tc>
                <w:tcPr>
                  <w:tcW w:w="5911" w:type="dxa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pageBreakBefore w:val="0"/>
                    <w:widowControl/>
                    <w:suppressLineNumbers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firstLine="0" w:firstLineChars="0"/>
                    <w:jc w:val="both"/>
                    <w:textAlignment w:val="center"/>
                    <w:rPr>
                      <w:rFonts w:hint="eastAsia" w:ascii="仿宋_GB2312" w:hAnsi="仿宋_GB2312" w:eastAsia="仿宋_GB2312" w:cs="仿宋_GB2312"/>
                      <w:sz w:val="28"/>
                      <w:szCs w:val="28"/>
                      <w:lang w:val="en-US" w:eastAsia="zh-CN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color w:val="000000"/>
                      <w:sz w:val="28"/>
                      <w:szCs w:val="28"/>
                      <w:highlight w:val="none"/>
                      <w:shd w:val="clear" w:color="auto" w:fill="FFFFFF"/>
                      <w:lang w:val="en-US" w:eastAsia="zh-CN"/>
                    </w:rPr>
                    <w:t>审议</w:t>
                  </w:r>
                  <w:r>
                    <w:rPr>
                      <w:rFonts w:hint="eastAsia" w:ascii="仿宋_GB2312" w:hAnsi="仿宋_GB2312" w:eastAsia="仿宋_GB2312" w:cs="仿宋_GB2312"/>
                      <w:color w:val="auto"/>
                      <w:sz w:val="28"/>
                      <w:szCs w:val="28"/>
                      <w:highlight w:val="none"/>
                      <w:lang w:val="en-US" w:eastAsia="zh-CN"/>
                    </w:rPr>
                    <w:t>聘用2025年度会计师事务所的议案</w:t>
                  </w:r>
                </w:p>
              </w:tc>
              <w:tc>
                <w:tcPr>
                  <w:tcW w:w="1087" w:type="dxa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pageBreakBefore w:val="0"/>
                    <w:widowControl/>
                    <w:suppressLineNumbers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firstLine="0" w:firstLineChars="0"/>
                    <w:jc w:val="center"/>
                    <w:textAlignment w:val="center"/>
                    <w:rPr>
                      <w:rFonts w:hint="eastAsia" w:ascii="仿宋_GB2312" w:hAnsi="宋体" w:eastAsia="仿宋_GB2312" w:cs="仿宋_GB2312"/>
                      <w:i w:val="0"/>
                      <w:color w:val="000000"/>
                      <w:kern w:val="0"/>
                      <w:sz w:val="28"/>
                      <w:szCs w:val="28"/>
                      <w:u w:val="none"/>
                      <w:lang w:val="en-US" w:eastAsia="zh-CN" w:bidi="ar"/>
                    </w:rPr>
                  </w:pPr>
                </w:p>
              </w:tc>
              <w:tc>
                <w:tcPr>
                  <w:tcW w:w="1118" w:type="dxa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pageBreakBefore w:val="0"/>
                    <w:widowControl/>
                    <w:suppressLineNumbers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firstLine="0" w:firstLineChars="0"/>
                    <w:jc w:val="center"/>
                    <w:textAlignment w:val="center"/>
                    <w:rPr>
                      <w:rFonts w:hint="eastAsia" w:ascii="仿宋_GB2312" w:hAnsi="宋体" w:eastAsia="仿宋_GB2312" w:cs="仿宋_GB2312"/>
                      <w:i w:val="0"/>
                      <w:color w:val="000000"/>
                      <w:kern w:val="0"/>
                      <w:sz w:val="28"/>
                      <w:szCs w:val="28"/>
                      <w:u w:val="none"/>
                      <w:lang w:val="en-US" w:eastAsia="zh-CN" w:bidi="ar"/>
                    </w:rPr>
                  </w:pPr>
                </w:p>
              </w:tc>
              <w:tc>
                <w:tcPr>
                  <w:tcW w:w="1138" w:type="dxa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pStyle w:val="3"/>
                    <w:rPr>
                      <w:rFonts w:hint="eastAsia"/>
                      <w:sz w:val="28"/>
                      <w:szCs w:val="28"/>
                    </w:rPr>
                  </w:pPr>
                </w:p>
              </w:tc>
            </w:tr>
            <w:tr>
              <w:tblPrEx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gridBefore w:val="1"/>
                <w:wBefore w:w="15" w:type="dxa"/>
                <w:cantSplit/>
                <w:trHeight w:val="614" w:hRule="exact"/>
                <w:jc w:val="center"/>
              </w:trPr>
              <w:tc>
                <w:tcPr>
                  <w:tcW w:w="663" w:type="dxa"/>
                  <w:tcBorders>
                    <w:top w:val="nil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pageBreakBefore w:val="0"/>
                    <w:widowControl/>
                    <w:suppressLineNumbers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firstLine="0" w:firstLineChars="0"/>
                    <w:jc w:val="center"/>
                    <w:textAlignment w:val="center"/>
                    <w:rPr>
                      <w:rFonts w:hint="eastAsia" w:ascii="仿宋_GB2312" w:hAnsi="宋体" w:eastAsia="仿宋_GB2312" w:cs="仿宋_GB2312"/>
                      <w:i w:val="0"/>
                      <w:color w:val="000000"/>
                      <w:sz w:val="28"/>
                      <w:szCs w:val="28"/>
                      <w:u w:val="none"/>
                      <w:lang w:val="en-US" w:eastAsia="zh-CN"/>
                    </w:rPr>
                  </w:pPr>
                  <w:r>
                    <w:rPr>
                      <w:rFonts w:hint="eastAsia" w:ascii="仿宋_GB2312" w:hAnsi="宋体" w:eastAsia="仿宋_GB2312" w:cs="仿宋_GB2312"/>
                      <w:i w:val="0"/>
                      <w:color w:val="000000"/>
                      <w:sz w:val="28"/>
                      <w:szCs w:val="28"/>
                      <w:u w:val="none"/>
                      <w:lang w:val="en-US" w:eastAsia="zh-CN"/>
                    </w:rPr>
                    <w:t>8</w:t>
                  </w:r>
                </w:p>
              </w:tc>
              <w:tc>
                <w:tcPr>
                  <w:tcW w:w="5911" w:type="dxa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pageBreakBefore w:val="0"/>
                    <w:widowControl/>
                    <w:suppressLineNumbers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firstLine="0" w:firstLineChars="0"/>
                    <w:jc w:val="both"/>
                    <w:textAlignment w:val="center"/>
                    <w:rPr>
                      <w:rFonts w:hint="eastAsia" w:ascii="仿宋_GB2312" w:hAnsi="仿宋_GB2312" w:eastAsia="仿宋_GB2312" w:cs="仿宋_GB2312"/>
                      <w:sz w:val="28"/>
                      <w:szCs w:val="28"/>
                      <w:lang w:val="en-US" w:eastAsia="zh-CN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color w:val="000000"/>
                      <w:sz w:val="28"/>
                      <w:szCs w:val="28"/>
                      <w:highlight w:val="none"/>
                      <w:shd w:val="clear" w:color="auto" w:fill="FFFFFF"/>
                      <w:lang w:val="en-US" w:eastAsia="zh-CN"/>
                    </w:rPr>
                    <w:t>审议《</w:t>
                  </w:r>
                  <w:r>
                    <w:rPr>
                      <w:rFonts w:hint="eastAsia" w:eastAsia="仿宋_GB2312" w:cs="Times New Roman"/>
                      <w:color w:val="000000"/>
                      <w:sz w:val="28"/>
                      <w:szCs w:val="28"/>
                      <w:highlight w:val="none"/>
                      <w:shd w:val="clear" w:color="auto" w:fill="FFFFFF"/>
                      <w:lang w:val="en-US" w:eastAsia="zh-CN"/>
                    </w:rPr>
                    <w:t>董事薪酬及绩效考核办法</w:t>
                  </w:r>
                  <w:r>
                    <w:rPr>
                      <w:rFonts w:hint="eastAsia" w:ascii="仿宋_GB2312" w:hAnsi="仿宋_GB2312" w:eastAsia="仿宋_GB2312" w:cs="仿宋_GB2312"/>
                      <w:color w:val="000000"/>
                      <w:sz w:val="28"/>
                      <w:szCs w:val="28"/>
                      <w:highlight w:val="none"/>
                      <w:shd w:val="clear" w:color="auto" w:fill="FFFFFF"/>
                      <w:lang w:val="en-US" w:eastAsia="zh-CN"/>
                    </w:rPr>
                    <w:t>》</w:t>
                  </w:r>
                </w:p>
              </w:tc>
              <w:tc>
                <w:tcPr>
                  <w:tcW w:w="1087" w:type="dxa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pageBreakBefore w:val="0"/>
                    <w:widowControl/>
                    <w:suppressLineNumbers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firstLine="0" w:firstLineChars="0"/>
                    <w:jc w:val="center"/>
                    <w:textAlignment w:val="center"/>
                    <w:rPr>
                      <w:rFonts w:hint="eastAsia" w:ascii="仿宋_GB2312" w:hAnsi="宋体" w:eastAsia="仿宋_GB2312" w:cs="仿宋_GB2312"/>
                      <w:i w:val="0"/>
                      <w:color w:val="000000"/>
                      <w:kern w:val="0"/>
                      <w:sz w:val="28"/>
                      <w:szCs w:val="28"/>
                      <w:u w:val="none"/>
                      <w:lang w:val="en-US" w:eastAsia="zh-CN" w:bidi="ar"/>
                    </w:rPr>
                  </w:pPr>
                </w:p>
              </w:tc>
              <w:tc>
                <w:tcPr>
                  <w:tcW w:w="1118" w:type="dxa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pageBreakBefore w:val="0"/>
                    <w:widowControl/>
                    <w:suppressLineNumbers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firstLine="0" w:firstLineChars="0"/>
                    <w:jc w:val="center"/>
                    <w:textAlignment w:val="center"/>
                    <w:rPr>
                      <w:rFonts w:hint="eastAsia" w:ascii="仿宋_GB2312" w:hAnsi="宋体" w:eastAsia="仿宋_GB2312" w:cs="仿宋_GB2312"/>
                      <w:i w:val="0"/>
                      <w:color w:val="000000"/>
                      <w:kern w:val="0"/>
                      <w:sz w:val="28"/>
                      <w:szCs w:val="28"/>
                      <w:u w:val="none"/>
                      <w:lang w:val="en-US" w:eastAsia="zh-CN" w:bidi="ar"/>
                    </w:rPr>
                  </w:pPr>
                </w:p>
              </w:tc>
              <w:tc>
                <w:tcPr>
                  <w:tcW w:w="1138" w:type="dxa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pStyle w:val="3"/>
                    <w:rPr>
                      <w:rFonts w:hint="eastAsia"/>
                      <w:sz w:val="28"/>
                      <w:szCs w:val="28"/>
                    </w:rPr>
                  </w:pPr>
                </w:p>
              </w:tc>
            </w:tr>
            <w:tr>
              <w:tblPrEx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gridBefore w:val="1"/>
                <w:wBefore w:w="15" w:type="dxa"/>
                <w:cantSplit/>
                <w:trHeight w:val="550" w:hRule="exact"/>
                <w:jc w:val="center"/>
              </w:trPr>
              <w:tc>
                <w:tcPr>
                  <w:tcW w:w="663" w:type="dxa"/>
                  <w:tcBorders>
                    <w:top w:val="nil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pageBreakBefore w:val="0"/>
                    <w:widowControl/>
                    <w:suppressLineNumbers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firstLine="0" w:firstLineChars="0"/>
                    <w:jc w:val="center"/>
                    <w:textAlignment w:val="center"/>
                    <w:rPr>
                      <w:rFonts w:hint="default" w:ascii="仿宋_GB2312" w:hAnsi="宋体" w:eastAsia="仿宋_GB2312" w:cs="仿宋_GB2312"/>
                      <w:i w:val="0"/>
                      <w:color w:val="000000"/>
                      <w:kern w:val="0"/>
                      <w:sz w:val="28"/>
                      <w:szCs w:val="28"/>
                      <w:u w:val="none"/>
                      <w:lang w:val="en-US" w:eastAsia="zh-CN" w:bidi="ar"/>
                    </w:rPr>
                  </w:pPr>
                  <w:r>
                    <w:rPr>
                      <w:rFonts w:hint="eastAsia" w:ascii="仿宋_GB2312" w:hAnsi="宋体" w:eastAsia="仿宋_GB2312" w:cs="仿宋_GB2312"/>
                      <w:i w:val="0"/>
                      <w:color w:val="000000"/>
                      <w:kern w:val="0"/>
                      <w:sz w:val="28"/>
                      <w:szCs w:val="28"/>
                      <w:u w:val="none"/>
                      <w:lang w:val="en-US" w:eastAsia="zh-CN" w:bidi="ar"/>
                    </w:rPr>
                    <w:t>9</w:t>
                  </w:r>
                </w:p>
              </w:tc>
              <w:tc>
                <w:tcPr>
                  <w:tcW w:w="5911" w:type="dxa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pageBreakBefore w:val="0"/>
                    <w:widowControl/>
                    <w:suppressLineNumbers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firstLine="0" w:firstLineChars="0"/>
                    <w:jc w:val="both"/>
                    <w:textAlignment w:val="center"/>
                    <w:rPr>
                      <w:rFonts w:hint="eastAsia" w:ascii="仿宋_GB2312" w:hAnsi="宋体" w:eastAsia="仿宋_GB2312" w:cs="仿宋_GB2312"/>
                      <w:i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</w:pPr>
                  <w:r>
                    <w:rPr>
                      <w:rFonts w:hint="eastAsia" w:ascii="仿宋_GB2312" w:hAnsi="宋体" w:eastAsia="仿宋_GB2312" w:cs="仿宋_GB2312"/>
                      <w:i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审议《执行行董事薪酬及绩效考核办法（2025版）》</w:t>
                  </w:r>
                </w:p>
              </w:tc>
              <w:tc>
                <w:tcPr>
                  <w:tcW w:w="1087" w:type="dxa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pageBreakBefore w:val="0"/>
                    <w:widowControl/>
                    <w:suppressLineNumbers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firstLine="0" w:firstLineChars="0"/>
                    <w:jc w:val="both"/>
                    <w:textAlignment w:val="center"/>
                    <w:rPr>
                      <w:rFonts w:hint="eastAsia" w:ascii="仿宋_GB2312" w:hAnsi="宋体" w:eastAsia="仿宋_GB2312" w:cs="仿宋_GB2312"/>
                      <w:i w:val="0"/>
                      <w:color w:val="000000"/>
                      <w:kern w:val="0"/>
                      <w:sz w:val="28"/>
                      <w:szCs w:val="28"/>
                      <w:u w:val="none"/>
                      <w:lang w:val="en-US" w:eastAsia="zh-CN" w:bidi="ar"/>
                    </w:rPr>
                  </w:pPr>
                </w:p>
              </w:tc>
              <w:tc>
                <w:tcPr>
                  <w:tcW w:w="1118" w:type="dxa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pageBreakBefore w:val="0"/>
                    <w:widowControl/>
                    <w:suppressLineNumbers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firstLine="0" w:firstLineChars="0"/>
                    <w:jc w:val="center"/>
                    <w:textAlignment w:val="center"/>
                    <w:rPr>
                      <w:rFonts w:hint="eastAsia" w:ascii="仿宋_GB2312" w:hAnsi="宋体" w:eastAsia="仿宋_GB2312" w:cs="仿宋_GB2312"/>
                      <w:i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</w:pPr>
                </w:p>
              </w:tc>
              <w:tc>
                <w:tcPr>
                  <w:tcW w:w="1138" w:type="dxa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pStyle w:val="3"/>
                    <w:rPr>
                      <w:rFonts w:hint="eastAsia"/>
                    </w:rPr>
                  </w:pPr>
                </w:p>
              </w:tc>
            </w:tr>
            <w:tr>
              <w:tblPrEx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gridBefore w:val="1"/>
                <w:wBefore w:w="15" w:type="dxa"/>
                <w:cantSplit/>
                <w:trHeight w:val="446" w:hRule="exact"/>
                <w:jc w:val="center"/>
              </w:trPr>
              <w:tc>
                <w:tcPr>
                  <w:tcW w:w="663" w:type="dxa"/>
                  <w:tcBorders>
                    <w:top w:val="nil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top"/>
                </w:tcPr>
                <w:p>
                  <w:pPr>
                    <w:keepNext w:val="0"/>
                    <w:keepLines w:val="0"/>
                    <w:pageBreakBefore w:val="0"/>
                    <w:widowControl/>
                    <w:suppressLineNumbers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firstLine="0" w:firstLineChars="0"/>
                    <w:jc w:val="center"/>
                    <w:textAlignment w:val="center"/>
                    <w:rPr>
                      <w:rFonts w:hint="default" w:ascii="仿宋_GB2312" w:hAnsi="宋体" w:eastAsia="仿宋_GB2312" w:cs="仿宋_GB2312"/>
                      <w:i w:val="0"/>
                      <w:color w:val="000000"/>
                      <w:kern w:val="0"/>
                      <w:sz w:val="28"/>
                      <w:szCs w:val="28"/>
                      <w:u w:val="none"/>
                      <w:lang w:val="en-US" w:eastAsia="zh-CN" w:bidi="ar"/>
                    </w:rPr>
                  </w:pPr>
                  <w:r>
                    <w:rPr>
                      <w:rFonts w:hint="eastAsia" w:ascii="仿宋_GB2312" w:hAnsi="宋体" w:eastAsia="仿宋_GB2312" w:cs="仿宋_GB2312"/>
                      <w:i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10</w:t>
                  </w:r>
                </w:p>
              </w:tc>
              <w:tc>
                <w:tcPr>
                  <w:tcW w:w="5911" w:type="dxa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pageBreakBefore w:val="0"/>
                    <w:widowControl/>
                    <w:suppressLineNumbers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firstLine="0" w:firstLineChars="0"/>
                    <w:jc w:val="both"/>
                    <w:textAlignment w:val="center"/>
                    <w:rPr>
                      <w:rFonts w:hint="eastAsia" w:ascii="仿宋_GB2312" w:hAnsi="宋体" w:eastAsia="仿宋_GB2312" w:cs="仿宋_GB2312"/>
                      <w:i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</w:pPr>
                  <w:r>
                    <w:rPr>
                      <w:rFonts w:hint="eastAsia" w:ascii="仿宋_GB2312" w:hAnsi="宋体" w:eastAsia="仿宋_GB2312" w:cs="仿宋_GB2312"/>
                      <w:i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审议《监事长及职工监事薪酬及绩效考核办法（2025版）》</w:t>
                  </w:r>
                </w:p>
              </w:tc>
              <w:tc>
                <w:tcPr>
                  <w:tcW w:w="1087" w:type="dxa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pageBreakBefore w:val="0"/>
                    <w:widowControl/>
                    <w:suppressLineNumbers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firstLine="0" w:firstLineChars="0"/>
                    <w:jc w:val="both"/>
                    <w:textAlignment w:val="center"/>
                    <w:rPr>
                      <w:rFonts w:hint="eastAsia" w:ascii="仿宋_GB2312" w:hAnsi="宋体" w:eastAsia="仿宋_GB2312" w:cs="仿宋_GB2312"/>
                      <w:i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</w:pPr>
                </w:p>
              </w:tc>
              <w:tc>
                <w:tcPr>
                  <w:tcW w:w="1118" w:type="dxa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pageBreakBefore w:val="0"/>
                    <w:widowControl/>
                    <w:suppressLineNumbers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firstLine="0" w:firstLineChars="0"/>
                    <w:jc w:val="center"/>
                    <w:textAlignment w:val="center"/>
                    <w:rPr>
                      <w:rFonts w:hint="eastAsia" w:ascii="仿宋_GB2312" w:hAnsi="宋体" w:eastAsia="仿宋_GB2312" w:cs="仿宋_GB2312"/>
                      <w:i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</w:pPr>
                </w:p>
              </w:tc>
              <w:tc>
                <w:tcPr>
                  <w:tcW w:w="1138" w:type="dxa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pStyle w:val="3"/>
                    <w:rPr>
                      <w:rFonts w:hint="eastAsia"/>
                    </w:rPr>
                  </w:pPr>
                </w:p>
              </w:tc>
            </w:tr>
            <w:tr>
              <w:tblPrEx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gridBefore w:val="1"/>
                <w:wBefore w:w="15" w:type="dxa"/>
                <w:cantSplit/>
                <w:trHeight w:val="578" w:hRule="exact"/>
                <w:jc w:val="center"/>
              </w:trPr>
              <w:tc>
                <w:tcPr>
                  <w:tcW w:w="663" w:type="dxa"/>
                  <w:tcBorders>
                    <w:top w:val="nil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pageBreakBefore w:val="0"/>
                    <w:widowControl/>
                    <w:suppressLineNumbers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firstLine="0" w:firstLineChars="0"/>
                    <w:jc w:val="center"/>
                    <w:textAlignment w:val="center"/>
                    <w:rPr>
                      <w:rFonts w:hint="default" w:ascii="仿宋_GB2312" w:hAnsi="宋体" w:eastAsia="仿宋_GB2312" w:cs="仿宋_GB2312"/>
                      <w:i w:val="0"/>
                      <w:color w:val="000000"/>
                      <w:kern w:val="0"/>
                      <w:sz w:val="28"/>
                      <w:szCs w:val="28"/>
                      <w:u w:val="none"/>
                      <w:lang w:val="en-US" w:eastAsia="zh-CN" w:bidi="ar"/>
                    </w:rPr>
                  </w:pPr>
                  <w:r>
                    <w:rPr>
                      <w:rFonts w:hint="eastAsia" w:ascii="仿宋_GB2312" w:hAnsi="宋体" w:eastAsia="仿宋_GB2312" w:cs="仿宋_GB2312"/>
                      <w:i w:val="0"/>
                      <w:color w:val="000000"/>
                      <w:kern w:val="0"/>
                      <w:sz w:val="28"/>
                      <w:szCs w:val="28"/>
                      <w:u w:val="none"/>
                      <w:lang w:val="en-US" w:eastAsia="zh-CN" w:bidi="ar"/>
                    </w:rPr>
                    <w:t>11</w:t>
                  </w:r>
                </w:p>
              </w:tc>
              <w:tc>
                <w:tcPr>
                  <w:tcW w:w="5911" w:type="dxa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pageBreakBefore w:val="0"/>
                    <w:widowControl/>
                    <w:suppressLineNumbers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firstLine="0" w:firstLineChars="0"/>
                    <w:jc w:val="both"/>
                    <w:textAlignment w:val="center"/>
                    <w:rPr>
                      <w:rFonts w:hint="eastAsia" w:ascii="仿宋_GB2312" w:hAnsi="宋体" w:eastAsia="仿宋_GB2312" w:cs="仿宋_GB2312"/>
                      <w:i w:val="0"/>
                      <w:color w:val="000000"/>
                      <w:kern w:val="0"/>
                      <w:sz w:val="28"/>
                      <w:szCs w:val="28"/>
                      <w:u w:val="none"/>
                      <w:lang w:val="en-US" w:eastAsia="zh-CN" w:bidi="ar"/>
                    </w:rPr>
                  </w:pPr>
                  <w:r>
                    <w:rPr>
                      <w:rFonts w:hint="eastAsia" w:ascii="Times New Roman" w:hAnsi="Times New Roman" w:eastAsia="仿宋_GB2312" w:cs="Times New Roman"/>
                      <w:color w:val="000000"/>
                      <w:sz w:val="28"/>
                      <w:szCs w:val="28"/>
                      <w:highlight w:val="none"/>
                      <w:shd w:val="clear" w:color="auto" w:fill="FFFFFF"/>
                      <w:lang w:val="en-US" w:eastAsia="zh-CN"/>
                    </w:rPr>
                    <w:t>审议</w:t>
                  </w:r>
                  <w:r>
                    <w:rPr>
                      <w:rFonts w:hint="eastAsia" w:ascii="仿宋_GB2312" w:hAnsi="宋体" w:eastAsia="仿宋_GB2312" w:cs="仿宋_GB2312"/>
                      <w:i w:val="0"/>
                      <w:color w:val="000000"/>
                      <w:kern w:val="0"/>
                      <w:sz w:val="28"/>
                      <w:szCs w:val="28"/>
                      <w:u w:val="none"/>
                      <w:lang w:val="en-US" w:eastAsia="zh-CN" w:bidi="ar"/>
                    </w:rPr>
                    <w:t>《</w:t>
                  </w:r>
                  <w:r>
                    <w:rPr>
                      <w:rFonts w:hint="eastAsia" w:ascii="Times New Roman" w:hAnsi="Times New Roman" w:eastAsia="仿宋_GB2312" w:cs="Times New Roman"/>
                      <w:color w:val="000000"/>
                      <w:sz w:val="28"/>
                      <w:szCs w:val="28"/>
                      <w:highlight w:val="none"/>
                      <w:shd w:val="clear" w:color="auto" w:fill="FFFFFF"/>
                      <w:lang w:val="en-US" w:eastAsia="zh-CN"/>
                    </w:rPr>
                    <w:t>外部监事绩效薪酬考核办法</w:t>
                  </w:r>
                  <w:r>
                    <w:rPr>
                      <w:rFonts w:hint="eastAsia" w:ascii="仿宋_GB2312" w:hAnsi="宋体" w:eastAsia="仿宋_GB2312" w:cs="仿宋_GB2312"/>
                      <w:i w:val="0"/>
                      <w:color w:val="000000"/>
                      <w:kern w:val="0"/>
                      <w:sz w:val="28"/>
                      <w:szCs w:val="28"/>
                      <w:u w:val="none"/>
                      <w:lang w:val="en-US" w:eastAsia="zh-CN" w:bidi="ar"/>
                    </w:rPr>
                    <w:t>》</w:t>
                  </w:r>
                </w:p>
              </w:tc>
              <w:tc>
                <w:tcPr>
                  <w:tcW w:w="1087" w:type="dxa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pageBreakBefore w:val="0"/>
                    <w:widowControl/>
                    <w:suppressLineNumbers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firstLine="0" w:firstLineChars="0"/>
                    <w:jc w:val="both"/>
                    <w:textAlignment w:val="center"/>
                    <w:rPr>
                      <w:rFonts w:hint="eastAsia" w:ascii="仿宋_GB2312" w:hAnsi="宋体" w:eastAsia="仿宋_GB2312" w:cs="仿宋_GB2312"/>
                      <w:i w:val="0"/>
                      <w:color w:val="000000"/>
                      <w:kern w:val="0"/>
                      <w:sz w:val="28"/>
                      <w:szCs w:val="28"/>
                      <w:u w:val="none"/>
                      <w:lang w:val="en-US" w:eastAsia="zh-CN" w:bidi="ar"/>
                    </w:rPr>
                  </w:pPr>
                </w:p>
              </w:tc>
              <w:tc>
                <w:tcPr>
                  <w:tcW w:w="1118" w:type="dxa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pageBreakBefore w:val="0"/>
                    <w:widowControl/>
                    <w:suppressLineNumbers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firstLine="0" w:firstLineChars="0"/>
                    <w:jc w:val="center"/>
                    <w:textAlignment w:val="center"/>
                    <w:rPr>
                      <w:rFonts w:hint="eastAsia" w:ascii="仿宋_GB2312" w:hAnsi="宋体" w:eastAsia="仿宋_GB2312" w:cs="仿宋_GB2312"/>
                      <w:i w:val="0"/>
                      <w:color w:val="000000"/>
                      <w:kern w:val="0"/>
                      <w:sz w:val="28"/>
                      <w:szCs w:val="28"/>
                      <w:u w:val="none"/>
                      <w:lang w:val="en-US" w:eastAsia="zh-CN" w:bidi="ar"/>
                    </w:rPr>
                  </w:pPr>
                </w:p>
              </w:tc>
              <w:tc>
                <w:tcPr>
                  <w:tcW w:w="1138" w:type="dxa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pStyle w:val="3"/>
                    <w:rPr>
                      <w:rFonts w:hint="eastAsia"/>
                      <w:sz w:val="28"/>
                      <w:szCs w:val="28"/>
                    </w:rPr>
                  </w:pPr>
                </w:p>
              </w:tc>
            </w:tr>
            <w:tr>
              <w:tblPrEx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gridBefore w:val="1"/>
                <w:wBefore w:w="15" w:type="dxa"/>
                <w:cantSplit/>
                <w:trHeight w:val="450" w:hRule="exact"/>
                <w:jc w:val="center"/>
              </w:trPr>
              <w:tc>
                <w:tcPr>
                  <w:tcW w:w="663" w:type="dxa"/>
                  <w:tcBorders>
                    <w:top w:val="nil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pageBreakBefore w:val="0"/>
                    <w:widowControl/>
                    <w:suppressLineNumbers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firstLine="0" w:firstLineChars="0"/>
                    <w:jc w:val="center"/>
                    <w:textAlignment w:val="center"/>
                    <w:rPr>
                      <w:rFonts w:hint="default" w:ascii="仿宋_GB2312" w:hAnsi="宋体" w:eastAsia="仿宋_GB2312" w:cs="仿宋_GB2312"/>
                      <w:i w:val="0"/>
                      <w:color w:val="000000"/>
                      <w:kern w:val="0"/>
                      <w:sz w:val="28"/>
                      <w:szCs w:val="28"/>
                      <w:u w:val="none"/>
                      <w:lang w:val="en-US" w:eastAsia="zh-CN" w:bidi="ar"/>
                    </w:rPr>
                  </w:pPr>
                  <w:r>
                    <w:rPr>
                      <w:rFonts w:hint="eastAsia" w:ascii="仿宋_GB2312" w:hAnsi="宋体" w:eastAsia="仿宋_GB2312" w:cs="仿宋_GB2312"/>
                      <w:i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12</w:t>
                  </w:r>
                </w:p>
              </w:tc>
              <w:tc>
                <w:tcPr>
                  <w:tcW w:w="5911" w:type="dxa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pageBreakBefore w:val="0"/>
                    <w:widowControl/>
                    <w:suppressLineNumbers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firstLine="0" w:firstLineChars="0"/>
                    <w:jc w:val="both"/>
                    <w:textAlignment w:val="center"/>
                    <w:rPr>
                      <w:rFonts w:hint="eastAsia" w:ascii="仿宋_GB2312" w:hAnsi="宋体" w:eastAsia="仿宋_GB2312" w:cs="仿宋_GB2312"/>
                      <w:i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</w:pPr>
                  <w:r>
                    <w:rPr>
                      <w:rFonts w:hint="eastAsia" w:ascii="仿宋_GB2312" w:hAnsi="宋体" w:eastAsia="仿宋_GB2312" w:cs="仿宋_GB2312"/>
                      <w:i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审议第三届董事会换届并选举成立第四届董事会的议案</w:t>
                  </w:r>
                </w:p>
              </w:tc>
              <w:tc>
                <w:tcPr>
                  <w:tcW w:w="1087" w:type="dxa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pageBreakBefore w:val="0"/>
                    <w:widowControl/>
                    <w:suppressLineNumbers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firstLine="0" w:firstLineChars="0"/>
                    <w:jc w:val="both"/>
                    <w:textAlignment w:val="center"/>
                    <w:rPr>
                      <w:rFonts w:hint="eastAsia" w:ascii="仿宋_GB2312" w:hAnsi="宋体" w:eastAsia="仿宋_GB2312" w:cs="仿宋_GB2312"/>
                      <w:i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</w:pPr>
                </w:p>
              </w:tc>
              <w:tc>
                <w:tcPr>
                  <w:tcW w:w="1118" w:type="dxa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pageBreakBefore w:val="0"/>
                    <w:widowControl/>
                    <w:suppressLineNumbers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firstLine="0" w:firstLineChars="0"/>
                    <w:jc w:val="center"/>
                    <w:textAlignment w:val="center"/>
                    <w:rPr>
                      <w:rFonts w:hint="eastAsia" w:ascii="仿宋_GB2312" w:hAnsi="宋体" w:eastAsia="仿宋_GB2312" w:cs="仿宋_GB2312"/>
                      <w:i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</w:pPr>
                </w:p>
              </w:tc>
              <w:tc>
                <w:tcPr>
                  <w:tcW w:w="1138" w:type="dxa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pStyle w:val="3"/>
                    <w:rPr>
                      <w:rFonts w:hint="eastAsia"/>
                    </w:rPr>
                  </w:pPr>
                </w:p>
              </w:tc>
            </w:tr>
            <w:tr>
              <w:tblPrEx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gridBefore w:val="1"/>
                <w:wBefore w:w="15" w:type="dxa"/>
                <w:cantSplit/>
                <w:trHeight w:val="502" w:hRule="exact"/>
                <w:jc w:val="center"/>
              </w:trPr>
              <w:tc>
                <w:tcPr>
                  <w:tcW w:w="663" w:type="dxa"/>
                  <w:tcBorders>
                    <w:top w:val="nil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pageBreakBefore w:val="0"/>
                    <w:widowControl/>
                    <w:suppressLineNumbers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firstLine="0" w:firstLineChars="0"/>
                    <w:jc w:val="center"/>
                    <w:textAlignment w:val="center"/>
                    <w:rPr>
                      <w:rFonts w:hint="default" w:ascii="仿宋_GB2312" w:hAnsi="宋体" w:eastAsia="仿宋_GB2312" w:cs="仿宋_GB2312"/>
                      <w:i w:val="0"/>
                      <w:color w:val="000000"/>
                      <w:kern w:val="0"/>
                      <w:sz w:val="28"/>
                      <w:szCs w:val="28"/>
                      <w:u w:val="none"/>
                      <w:lang w:val="en-US" w:eastAsia="zh-CN" w:bidi="ar"/>
                    </w:rPr>
                  </w:pPr>
                  <w:r>
                    <w:rPr>
                      <w:rFonts w:hint="eastAsia" w:ascii="仿宋_GB2312" w:hAnsi="宋体" w:eastAsia="仿宋_GB2312" w:cs="仿宋_GB2312"/>
                      <w:i w:val="0"/>
                      <w:color w:val="000000"/>
                      <w:kern w:val="0"/>
                      <w:sz w:val="28"/>
                      <w:szCs w:val="28"/>
                      <w:u w:val="none"/>
                      <w:lang w:val="en-US" w:eastAsia="zh-CN" w:bidi="ar"/>
                    </w:rPr>
                    <w:t>13</w:t>
                  </w:r>
                </w:p>
              </w:tc>
              <w:tc>
                <w:tcPr>
                  <w:tcW w:w="5911" w:type="dxa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pageBreakBefore w:val="0"/>
                    <w:widowControl/>
                    <w:suppressLineNumbers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firstLine="0" w:firstLineChars="0"/>
                    <w:jc w:val="both"/>
                    <w:textAlignment w:val="center"/>
                    <w:rPr>
                      <w:rFonts w:hint="eastAsia" w:ascii="仿宋_GB2312" w:hAnsi="宋体" w:eastAsia="仿宋_GB2312" w:cs="仿宋_GB2312"/>
                      <w:i w:val="0"/>
                      <w:color w:val="000000"/>
                      <w:kern w:val="0"/>
                      <w:sz w:val="28"/>
                      <w:szCs w:val="28"/>
                      <w:u w:val="none"/>
                      <w:lang w:val="en-US" w:eastAsia="zh-CN" w:bidi="ar"/>
                    </w:rPr>
                  </w:pPr>
                  <w:r>
                    <w:rPr>
                      <w:rFonts w:hint="eastAsia" w:ascii="仿宋_GB2312" w:hAnsi="宋体" w:eastAsia="仿宋_GB2312" w:cs="仿宋_GB2312"/>
                      <w:i w:val="0"/>
                      <w:color w:val="000000"/>
                      <w:kern w:val="0"/>
                      <w:sz w:val="28"/>
                      <w:szCs w:val="28"/>
                      <w:u w:val="none"/>
                      <w:lang w:val="en-US" w:eastAsia="zh-CN" w:bidi="ar"/>
                    </w:rPr>
                    <w:t>审议《</w:t>
                  </w:r>
                  <w:r>
                    <w:rPr>
                      <w:rFonts w:hint="eastAsia" w:ascii="仿宋_GB2312" w:hAnsi="仿宋_GB2312" w:eastAsia="仿宋_GB2312" w:cs="仿宋_GB2312"/>
                      <w:sz w:val="28"/>
                      <w:szCs w:val="28"/>
                      <w:highlight w:val="none"/>
                      <w:lang w:val="en-US" w:eastAsia="zh-CN"/>
                    </w:rPr>
                    <w:t>董事会换届工作实施方案</w:t>
                  </w:r>
                  <w:r>
                    <w:rPr>
                      <w:rFonts w:hint="eastAsia" w:ascii="仿宋_GB2312" w:hAnsi="宋体" w:eastAsia="仿宋_GB2312" w:cs="仿宋_GB2312"/>
                      <w:i w:val="0"/>
                      <w:color w:val="000000"/>
                      <w:kern w:val="0"/>
                      <w:sz w:val="28"/>
                      <w:szCs w:val="28"/>
                      <w:u w:val="none"/>
                      <w:lang w:val="en-US" w:eastAsia="zh-CN" w:bidi="ar"/>
                    </w:rPr>
                    <w:t>》</w:t>
                  </w:r>
                </w:p>
              </w:tc>
              <w:tc>
                <w:tcPr>
                  <w:tcW w:w="1087" w:type="dxa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pageBreakBefore w:val="0"/>
                    <w:widowControl/>
                    <w:suppressLineNumbers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firstLine="0" w:firstLineChars="0"/>
                    <w:jc w:val="both"/>
                    <w:textAlignment w:val="center"/>
                    <w:rPr>
                      <w:rFonts w:hint="eastAsia" w:ascii="仿宋_GB2312" w:hAnsi="宋体" w:eastAsia="仿宋_GB2312" w:cs="仿宋_GB2312"/>
                      <w:i w:val="0"/>
                      <w:color w:val="000000"/>
                      <w:kern w:val="0"/>
                      <w:sz w:val="28"/>
                      <w:szCs w:val="28"/>
                      <w:u w:val="none"/>
                      <w:lang w:val="en-US" w:eastAsia="zh-CN" w:bidi="ar"/>
                    </w:rPr>
                  </w:pPr>
                </w:p>
              </w:tc>
              <w:tc>
                <w:tcPr>
                  <w:tcW w:w="1118" w:type="dxa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pageBreakBefore w:val="0"/>
                    <w:widowControl/>
                    <w:suppressLineNumbers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firstLine="0" w:firstLineChars="0"/>
                    <w:jc w:val="center"/>
                    <w:textAlignment w:val="center"/>
                    <w:rPr>
                      <w:rFonts w:hint="eastAsia" w:ascii="仿宋_GB2312" w:hAnsi="宋体" w:eastAsia="仿宋_GB2312" w:cs="仿宋_GB2312"/>
                      <w:i w:val="0"/>
                      <w:color w:val="000000"/>
                      <w:kern w:val="0"/>
                      <w:sz w:val="28"/>
                      <w:szCs w:val="28"/>
                      <w:u w:val="none"/>
                      <w:lang w:val="en-US" w:eastAsia="zh-CN" w:bidi="ar"/>
                    </w:rPr>
                  </w:pPr>
                </w:p>
              </w:tc>
              <w:tc>
                <w:tcPr>
                  <w:tcW w:w="1138" w:type="dxa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pStyle w:val="3"/>
                    <w:rPr>
                      <w:rFonts w:hint="eastAsia"/>
                      <w:sz w:val="28"/>
                      <w:szCs w:val="28"/>
                    </w:rPr>
                  </w:pPr>
                </w:p>
              </w:tc>
            </w:tr>
            <w:tr>
              <w:tblPrEx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gridBefore w:val="1"/>
                <w:wBefore w:w="15" w:type="dxa"/>
                <w:cantSplit/>
                <w:trHeight w:val="550" w:hRule="exact"/>
                <w:jc w:val="center"/>
              </w:trPr>
              <w:tc>
                <w:tcPr>
                  <w:tcW w:w="663" w:type="dxa"/>
                  <w:tcBorders>
                    <w:top w:val="nil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pageBreakBefore w:val="0"/>
                    <w:widowControl/>
                    <w:suppressLineNumbers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firstLine="0" w:firstLineChars="0"/>
                    <w:jc w:val="center"/>
                    <w:textAlignment w:val="center"/>
                    <w:rPr>
                      <w:rFonts w:hint="default" w:ascii="仿宋_GB2312" w:hAnsi="宋体" w:eastAsia="仿宋_GB2312" w:cs="仿宋_GB2312"/>
                      <w:i w:val="0"/>
                      <w:color w:val="000000"/>
                      <w:kern w:val="0"/>
                      <w:sz w:val="28"/>
                      <w:szCs w:val="28"/>
                      <w:u w:val="none"/>
                      <w:lang w:val="en-US" w:eastAsia="zh-CN" w:bidi="ar"/>
                    </w:rPr>
                  </w:pPr>
                  <w:r>
                    <w:rPr>
                      <w:rFonts w:hint="eastAsia" w:ascii="仿宋_GB2312" w:hAnsi="宋体" w:eastAsia="仿宋_GB2312" w:cs="仿宋_GB2312"/>
                      <w:i w:val="0"/>
                      <w:color w:val="000000"/>
                      <w:kern w:val="0"/>
                      <w:sz w:val="28"/>
                      <w:szCs w:val="28"/>
                      <w:u w:val="none"/>
                      <w:lang w:val="en-US" w:eastAsia="zh-CN" w:bidi="ar"/>
                    </w:rPr>
                    <w:t>14</w:t>
                  </w:r>
                </w:p>
              </w:tc>
              <w:tc>
                <w:tcPr>
                  <w:tcW w:w="5911" w:type="dxa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pageBreakBefore w:val="0"/>
                    <w:widowControl/>
                    <w:suppressLineNumbers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firstLine="0" w:firstLineChars="0"/>
                    <w:jc w:val="both"/>
                    <w:textAlignment w:val="center"/>
                    <w:rPr>
                      <w:rFonts w:hint="eastAsia" w:ascii="仿宋_GB2312" w:hAnsi="宋体" w:eastAsia="仿宋_GB2312" w:cs="仿宋_GB2312"/>
                      <w:i w:val="0"/>
                      <w:color w:val="000000"/>
                      <w:kern w:val="0"/>
                      <w:sz w:val="28"/>
                      <w:szCs w:val="28"/>
                      <w:u w:val="none"/>
                      <w:lang w:val="en-US" w:eastAsia="zh-CN" w:bidi="ar"/>
                    </w:rPr>
                  </w:pPr>
                  <w:r>
                    <w:rPr>
                      <w:rFonts w:hint="eastAsia" w:ascii="仿宋_GB2312" w:hAnsi="宋体" w:eastAsia="仿宋_GB2312" w:cs="仿宋_GB2312"/>
                      <w:i w:val="0"/>
                      <w:color w:val="000000"/>
                      <w:kern w:val="0"/>
                      <w:sz w:val="28"/>
                      <w:szCs w:val="28"/>
                      <w:u w:val="none"/>
                      <w:lang w:val="en-US" w:eastAsia="zh-CN" w:bidi="ar"/>
                    </w:rPr>
                    <w:t>审议《</w:t>
                  </w:r>
                  <w:r>
                    <w:rPr>
                      <w:rFonts w:hint="eastAsia" w:ascii="仿宋_GB2312" w:hAnsi="仿宋_GB2312" w:eastAsia="仿宋_GB2312" w:cs="仿宋_GB2312"/>
                      <w:sz w:val="28"/>
                      <w:szCs w:val="28"/>
                      <w:highlight w:val="none"/>
                      <w:lang w:val="en-US" w:eastAsia="zh-CN"/>
                    </w:rPr>
                    <w:t>第四届董事会董事选举办法</w:t>
                  </w:r>
                  <w:r>
                    <w:rPr>
                      <w:rFonts w:hint="eastAsia" w:ascii="仿宋_GB2312" w:hAnsi="宋体" w:eastAsia="仿宋_GB2312" w:cs="仿宋_GB2312"/>
                      <w:i w:val="0"/>
                      <w:color w:val="000000"/>
                      <w:kern w:val="0"/>
                      <w:sz w:val="28"/>
                      <w:szCs w:val="28"/>
                      <w:u w:val="none"/>
                      <w:lang w:val="en-US" w:eastAsia="zh-CN" w:bidi="ar"/>
                    </w:rPr>
                    <w:t>》</w:t>
                  </w:r>
                </w:p>
              </w:tc>
              <w:tc>
                <w:tcPr>
                  <w:tcW w:w="1087" w:type="dxa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pageBreakBefore w:val="0"/>
                    <w:widowControl/>
                    <w:suppressLineNumbers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firstLine="0" w:firstLineChars="0"/>
                    <w:jc w:val="both"/>
                    <w:textAlignment w:val="center"/>
                    <w:rPr>
                      <w:rFonts w:hint="eastAsia" w:ascii="仿宋_GB2312" w:hAnsi="宋体" w:eastAsia="仿宋_GB2312" w:cs="仿宋_GB2312"/>
                      <w:i w:val="0"/>
                      <w:color w:val="000000"/>
                      <w:kern w:val="0"/>
                      <w:sz w:val="28"/>
                      <w:szCs w:val="28"/>
                      <w:u w:val="none"/>
                      <w:lang w:val="en-US" w:eastAsia="zh-CN" w:bidi="ar"/>
                    </w:rPr>
                  </w:pPr>
                </w:p>
              </w:tc>
              <w:tc>
                <w:tcPr>
                  <w:tcW w:w="1118" w:type="dxa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pageBreakBefore w:val="0"/>
                    <w:widowControl/>
                    <w:suppressLineNumbers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firstLine="0" w:firstLineChars="0"/>
                    <w:jc w:val="center"/>
                    <w:textAlignment w:val="center"/>
                    <w:rPr>
                      <w:rFonts w:hint="eastAsia" w:ascii="仿宋_GB2312" w:hAnsi="宋体" w:eastAsia="仿宋_GB2312" w:cs="仿宋_GB2312"/>
                      <w:i w:val="0"/>
                      <w:color w:val="000000"/>
                      <w:kern w:val="0"/>
                      <w:sz w:val="28"/>
                      <w:szCs w:val="28"/>
                      <w:u w:val="none"/>
                      <w:lang w:val="en-US" w:eastAsia="zh-CN" w:bidi="ar"/>
                    </w:rPr>
                  </w:pPr>
                </w:p>
              </w:tc>
              <w:tc>
                <w:tcPr>
                  <w:tcW w:w="1138" w:type="dxa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pStyle w:val="3"/>
                    <w:rPr>
                      <w:rFonts w:hint="eastAsia"/>
                      <w:sz w:val="28"/>
                      <w:szCs w:val="28"/>
                    </w:rPr>
                  </w:pPr>
                </w:p>
              </w:tc>
            </w:tr>
            <w:tr>
              <w:tblPrEx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gridBefore w:val="1"/>
                <w:wBefore w:w="15" w:type="dxa"/>
                <w:cantSplit/>
                <w:trHeight w:val="482" w:hRule="exact"/>
                <w:jc w:val="center"/>
              </w:trPr>
              <w:tc>
                <w:tcPr>
                  <w:tcW w:w="663" w:type="dxa"/>
                  <w:tcBorders>
                    <w:top w:val="nil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pageBreakBefore w:val="0"/>
                    <w:widowControl/>
                    <w:suppressLineNumbers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firstLine="0" w:firstLineChars="0"/>
                    <w:jc w:val="center"/>
                    <w:textAlignment w:val="center"/>
                    <w:rPr>
                      <w:rFonts w:hint="default" w:ascii="仿宋_GB2312" w:hAnsi="宋体" w:eastAsia="仿宋_GB2312" w:cs="仿宋_GB2312"/>
                      <w:i w:val="0"/>
                      <w:color w:val="000000"/>
                      <w:kern w:val="0"/>
                      <w:sz w:val="28"/>
                      <w:szCs w:val="28"/>
                      <w:u w:val="none"/>
                      <w:lang w:val="en-US" w:eastAsia="zh-CN" w:bidi="ar"/>
                    </w:rPr>
                  </w:pPr>
                  <w:r>
                    <w:rPr>
                      <w:rFonts w:hint="eastAsia" w:ascii="仿宋_GB2312" w:hAnsi="宋体" w:eastAsia="仿宋_GB2312" w:cs="仿宋_GB2312"/>
                      <w:i w:val="0"/>
                      <w:color w:val="000000"/>
                      <w:kern w:val="0"/>
                      <w:sz w:val="28"/>
                      <w:szCs w:val="28"/>
                      <w:u w:val="none"/>
                      <w:lang w:val="en-US" w:eastAsia="zh-CN" w:bidi="ar"/>
                    </w:rPr>
                    <w:t>15</w:t>
                  </w:r>
                </w:p>
              </w:tc>
              <w:tc>
                <w:tcPr>
                  <w:tcW w:w="5911" w:type="dxa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pageBreakBefore w:val="0"/>
                    <w:widowControl/>
                    <w:suppressLineNumbers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firstLine="0" w:firstLineChars="0"/>
                    <w:jc w:val="both"/>
                    <w:textAlignment w:val="center"/>
                    <w:rPr>
                      <w:rFonts w:hint="eastAsia" w:ascii="仿宋_GB2312" w:hAnsi="宋体" w:eastAsia="仿宋_GB2312" w:cs="仿宋_GB2312"/>
                      <w:i w:val="0"/>
                      <w:color w:val="000000"/>
                      <w:kern w:val="0"/>
                      <w:sz w:val="28"/>
                      <w:szCs w:val="28"/>
                      <w:u w:val="none"/>
                      <w:lang w:val="en-US" w:eastAsia="zh-CN" w:bidi="ar"/>
                    </w:rPr>
                  </w:pPr>
                  <w:r>
                    <w:rPr>
                      <w:rFonts w:hint="eastAsia" w:ascii="Times New Roman" w:hAnsi="Times New Roman" w:eastAsia="仿宋_GB2312" w:cs="Times New Roman"/>
                      <w:color w:val="000000"/>
                      <w:sz w:val="28"/>
                      <w:szCs w:val="28"/>
                      <w:highlight w:val="none"/>
                      <w:shd w:val="clear" w:color="auto" w:fill="FFFFFF"/>
                      <w:lang w:val="en-US" w:eastAsia="zh-CN"/>
                    </w:rPr>
                    <w:t>选举产生第四届董事会董事</w:t>
                  </w:r>
                </w:p>
              </w:tc>
              <w:tc>
                <w:tcPr>
                  <w:tcW w:w="1087" w:type="dxa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pageBreakBefore w:val="0"/>
                    <w:widowControl/>
                    <w:suppressLineNumbers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firstLine="0" w:firstLineChars="0"/>
                    <w:jc w:val="both"/>
                    <w:textAlignment w:val="center"/>
                    <w:rPr>
                      <w:rFonts w:hint="eastAsia" w:ascii="仿宋_GB2312" w:hAnsi="宋体" w:eastAsia="仿宋_GB2312" w:cs="仿宋_GB2312"/>
                      <w:i w:val="0"/>
                      <w:color w:val="000000"/>
                      <w:kern w:val="0"/>
                      <w:sz w:val="28"/>
                      <w:szCs w:val="28"/>
                      <w:u w:val="none"/>
                      <w:lang w:val="en-US" w:eastAsia="zh-CN" w:bidi="ar"/>
                    </w:rPr>
                  </w:pPr>
                </w:p>
              </w:tc>
              <w:tc>
                <w:tcPr>
                  <w:tcW w:w="1118" w:type="dxa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pageBreakBefore w:val="0"/>
                    <w:widowControl/>
                    <w:suppressLineNumbers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firstLine="0" w:firstLineChars="0"/>
                    <w:jc w:val="center"/>
                    <w:textAlignment w:val="center"/>
                    <w:rPr>
                      <w:rFonts w:hint="eastAsia" w:ascii="仿宋_GB2312" w:hAnsi="宋体" w:eastAsia="仿宋_GB2312" w:cs="仿宋_GB2312"/>
                      <w:i w:val="0"/>
                      <w:color w:val="000000"/>
                      <w:kern w:val="0"/>
                      <w:sz w:val="28"/>
                      <w:szCs w:val="28"/>
                      <w:u w:val="none"/>
                      <w:lang w:val="en-US" w:eastAsia="zh-CN" w:bidi="ar"/>
                    </w:rPr>
                  </w:pPr>
                </w:p>
              </w:tc>
              <w:tc>
                <w:tcPr>
                  <w:tcW w:w="1138" w:type="dxa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pStyle w:val="3"/>
                    <w:rPr>
                      <w:rFonts w:hint="eastAsia"/>
                      <w:sz w:val="28"/>
                      <w:szCs w:val="28"/>
                    </w:rPr>
                  </w:pPr>
                </w:p>
              </w:tc>
            </w:tr>
            <w:tr>
              <w:tblPrEx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gridBefore w:val="1"/>
                <w:wBefore w:w="15" w:type="dxa"/>
                <w:trHeight w:val="815" w:hRule="atLeast"/>
                <w:jc w:val="center"/>
              </w:trPr>
              <w:tc>
                <w:tcPr>
                  <w:tcW w:w="9917" w:type="dxa"/>
                  <w:gridSpan w:val="5"/>
                  <w:tcBorders>
                    <w:top w:val="nil"/>
                    <w:left w:val="single" w:color="000000" w:sz="8" w:space="0"/>
                    <w:bottom w:val="nil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pageBreakBefore w:val="0"/>
                    <w:widowControl/>
                    <w:suppressLineNumbers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firstLine="0" w:firstLineChars="0"/>
                    <w:jc w:val="both"/>
                    <w:textAlignment w:val="center"/>
                    <w:rPr>
                      <w:rFonts w:hint="eastAsia" w:ascii="仿宋_GB2312" w:hAnsi="宋体" w:eastAsia="仿宋_GB2312" w:cs="仿宋_GB2312"/>
                      <w:i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</w:pPr>
                  <w:r>
                    <w:rPr>
                      <w:rFonts w:hint="eastAsia" w:ascii="仿宋_GB2312" w:hAnsi="宋体" w:eastAsia="仿宋_GB2312" w:cs="仿宋_GB2312"/>
                      <w:b/>
                      <w:i w:val="0"/>
                      <w:color w:val="000000"/>
                      <w:kern w:val="0"/>
                      <w:sz w:val="28"/>
                      <w:szCs w:val="28"/>
                      <w:u w:val="none"/>
                      <w:lang w:val="en-US" w:eastAsia="zh-CN" w:bidi="ar"/>
                    </w:rPr>
                    <w:t xml:space="preserve">委托人签名(公司需加盖公章和签名）：       </w:t>
                  </w:r>
                  <w:r>
                    <w:rPr>
                      <w:rFonts w:hint="eastAsia" w:ascii="仿宋_GB2312" w:hAnsi="宋体" w:eastAsia="仿宋_GB2312" w:cs="仿宋_GB2312"/>
                      <w:i w:val="0"/>
                      <w:color w:val="000000"/>
                      <w:kern w:val="0"/>
                      <w:sz w:val="28"/>
                      <w:szCs w:val="28"/>
                      <w:u w:val="none"/>
                      <w:lang w:val="en-US" w:eastAsia="zh-CN" w:bidi="ar"/>
                    </w:rPr>
                    <w:t xml:space="preserve">       </w:t>
                  </w:r>
                </w:p>
                <w:p>
                  <w:pPr>
                    <w:keepNext w:val="0"/>
                    <w:keepLines w:val="0"/>
                    <w:pageBreakBefore w:val="0"/>
                    <w:widowControl/>
                    <w:suppressLineNumbers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firstLine="0" w:firstLineChars="0"/>
                    <w:jc w:val="both"/>
                    <w:textAlignment w:val="center"/>
                    <w:rPr>
                      <w:rFonts w:hint="eastAsia" w:ascii="仿宋_GB2312" w:hAnsi="宋体" w:eastAsia="仿宋_GB2312" w:cs="仿宋_GB2312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仿宋_GB2312" w:hAnsi="宋体" w:eastAsia="仿宋_GB2312" w:cs="仿宋_GB2312"/>
                      <w:i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 xml:space="preserve"> </w:t>
                  </w:r>
                  <w:r>
                    <w:rPr>
                      <w:rFonts w:hint="eastAsia" w:ascii="仿宋_GB2312" w:hAnsi="宋体" w:eastAsia="仿宋_GB2312" w:cs="仿宋_GB2312"/>
                      <w:i w:val="0"/>
                      <w:color w:val="000000"/>
                      <w:kern w:val="0"/>
                      <w:sz w:val="21"/>
                      <w:szCs w:val="21"/>
                      <w:u w:val="none"/>
                      <w:lang w:val="en-US" w:eastAsia="zh-CN" w:bidi="ar"/>
                    </w:rPr>
                    <w:t xml:space="preserve">                         </w:t>
                  </w:r>
                </w:p>
              </w:tc>
            </w:tr>
            <w:tr>
              <w:tblPrEx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gridBefore w:val="1"/>
                <w:wBefore w:w="15" w:type="dxa"/>
                <w:trHeight w:val="495" w:hRule="atLeast"/>
                <w:jc w:val="center"/>
              </w:trPr>
              <w:tc>
                <w:tcPr>
                  <w:tcW w:w="9917" w:type="dxa"/>
                  <w:gridSpan w:val="5"/>
                  <w:tcBorders>
                    <w:top w:val="nil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pageBreakBefore w:val="0"/>
                    <w:widowControl/>
                    <w:suppressLineNumbers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firstLine="0" w:firstLineChars="0"/>
                    <w:jc w:val="center"/>
                    <w:textAlignment w:val="center"/>
                    <w:rPr>
                      <w:rFonts w:hint="eastAsia" w:ascii="仿宋_GB2312" w:hAnsi="宋体" w:eastAsia="仿宋_GB2312" w:cs="仿宋_GB2312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仿宋_GB2312" w:hAnsi="宋体" w:eastAsia="仿宋_GB2312" w:cs="仿宋_GB2312"/>
                      <w:i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 xml:space="preserve">                                    </w:t>
                  </w:r>
                  <w:r>
                    <w:rPr>
                      <w:rFonts w:hint="eastAsia" w:ascii="仿宋_GB2312" w:hAnsi="宋体" w:eastAsia="仿宋_GB2312" w:cs="仿宋_GB2312"/>
                      <w:i w:val="0"/>
                      <w:color w:val="000000"/>
                      <w:kern w:val="0"/>
                      <w:sz w:val="28"/>
                      <w:szCs w:val="28"/>
                      <w:u w:val="none"/>
                      <w:lang w:val="en-US" w:eastAsia="zh-CN" w:bidi="ar"/>
                    </w:rPr>
                    <w:t>委托日期：</w:t>
                  </w:r>
                  <w:r>
                    <w:rPr>
                      <w:rFonts w:hint="default" w:ascii="Times New Roman" w:hAnsi="Times New Roman" w:eastAsia="仿宋_GB2312" w:cs="Times New Roman"/>
                      <w:i w:val="0"/>
                      <w:color w:val="000000"/>
                      <w:kern w:val="0"/>
                      <w:sz w:val="28"/>
                      <w:szCs w:val="28"/>
                      <w:u w:val="none"/>
                      <w:lang w:val="en-US" w:eastAsia="zh-CN" w:bidi="ar"/>
                    </w:rPr>
                    <w:t>202</w:t>
                  </w:r>
                  <w:r>
                    <w:rPr>
                      <w:rFonts w:hint="eastAsia" w:ascii="Times New Roman" w:hAnsi="Times New Roman" w:eastAsia="仿宋_GB2312" w:cs="Times New Roman"/>
                      <w:i w:val="0"/>
                      <w:color w:val="000000"/>
                      <w:kern w:val="0"/>
                      <w:sz w:val="28"/>
                      <w:szCs w:val="28"/>
                      <w:u w:val="none"/>
                      <w:lang w:val="en-US" w:eastAsia="zh-CN" w:bidi="ar"/>
                    </w:rPr>
                    <w:t>5</w:t>
                  </w:r>
                  <w:r>
                    <w:rPr>
                      <w:rFonts w:hint="eastAsia" w:ascii="仿宋_GB2312" w:hAnsi="宋体" w:eastAsia="仿宋_GB2312" w:cs="仿宋_GB2312"/>
                      <w:i w:val="0"/>
                      <w:color w:val="000000"/>
                      <w:kern w:val="0"/>
                      <w:sz w:val="28"/>
                      <w:szCs w:val="28"/>
                      <w:u w:val="none"/>
                      <w:lang w:val="en-US" w:eastAsia="zh-CN" w:bidi="ar"/>
                    </w:rPr>
                    <w:t>年</w:t>
                  </w:r>
                  <w:r>
                    <w:rPr>
                      <w:rFonts w:hint="eastAsia" w:ascii="Times New Roman" w:hAnsi="Times New Roman" w:eastAsia="仿宋_GB2312" w:cs="Times New Roman"/>
                      <w:i w:val="0"/>
                      <w:color w:val="000000"/>
                      <w:kern w:val="0"/>
                      <w:sz w:val="28"/>
                      <w:szCs w:val="28"/>
                      <w:u w:val="none"/>
                      <w:lang w:val="en-US" w:eastAsia="zh-CN" w:bidi="ar"/>
                    </w:rPr>
                    <w:t>5</w:t>
                  </w:r>
                  <w:r>
                    <w:rPr>
                      <w:rFonts w:hint="eastAsia" w:ascii="仿宋_GB2312" w:hAnsi="宋体" w:eastAsia="仿宋_GB2312" w:cs="仿宋_GB2312"/>
                      <w:i w:val="0"/>
                      <w:color w:val="000000"/>
                      <w:kern w:val="0"/>
                      <w:sz w:val="28"/>
                      <w:szCs w:val="28"/>
                      <w:u w:val="none"/>
                      <w:lang w:val="en-US" w:eastAsia="zh-CN" w:bidi="ar"/>
                    </w:rPr>
                    <w:t>月   日</w:t>
                  </w:r>
                </w:p>
              </w:tc>
            </w:tr>
          </w:tbl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1"/>
                <w:szCs w:val="21"/>
              </w:rPr>
              <w:t>注：1.上述</w:t>
            </w:r>
            <w:r>
              <w:rPr>
                <w:rFonts w:hint="eastAsia" w:ascii="仿宋_GB2312" w:hAnsi="宋体" w:eastAsia="仿宋_GB2312" w:cs="宋体"/>
                <w:kern w:val="0"/>
                <w:sz w:val="21"/>
                <w:szCs w:val="21"/>
                <w:lang w:val="en-US" w:eastAsia="zh-CN"/>
              </w:rPr>
              <w:t>委托事项</w:t>
            </w:r>
            <w:r>
              <w:rPr>
                <w:rFonts w:hint="eastAsia" w:ascii="仿宋_GB2312" w:hAnsi="宋体" w:eastAsia="仿宋_GB2312" w:cs="宋体"/>
                <w:kern w:val="0"/>
                <w:sz w:val="21"/>
                <w:szCs w:val="21"/>
              </w:rPr>
              <w:t>，委托人只能在“赞成”、“反对”或“弃权”某一栏内划“√”，作出投票指示</w:t>
            </w:r>
            <w:r>
              <w:rPr>
                <w:rFonts w:hint="eastAsia" w:ascii="仿宋_GB2312" w:hAnsi="宋体" w:eastAsia="仿宋_GB2312" w:cs="宋体"/>
                <w:kern w:val="0"/>
                <w:sz w:val="21"/>
                <w:szCs w:val="21"/>
                <w:lang w:val="en-US" w:eastAsia="zh-CN"/>
              </w:rPr>
              <w:t>和表达委托人意愿</w:t>
            </w:r>
            <w:r>
              <w:rPr>
                <w:rFonts w:hint="eastAsia" w:ascii="仿宋_GB2312" w:hAnsi="宋体" w:eastAsia="仿宋_GB2312" w:cs="宋体"/>
                <w:kern w:val="0"/>
                <w:sz w:val="21"/>
                <w:szCs w:val="21"/>
              </w:rPr>
              <w:t>；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1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left"/>
              <w:textAlignment w:val="auto"/>
              <w:rPr>
                <w:rFonts w:ascii="仿宋_GB2312" w:hAnsi="宋体" w:eastAsia="仿宋_GB2312" w:cs="宋体"/>
                <w:kern w:val="0"/>
                <w:sz w:val="21"/>
                <w:szCs w:val="21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1"/>
                <w:szCs w:val="21"/>
              </w:rPr>
              <w:t>2.如委托人未作任何投票指示或指示不清楚的，则受托人可以按照自己的意愿表决；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1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left"/>
              <w:textAlignment w:val="auto"/>
              <w:rPr>
                <w:rFonts w:ascii="仿宋_GB2312" w:hAnsi="宋体" w:eastAsia="仿宋_GB2312" w:cs="宋体"/>
                <w:kern w:val="0"/>
                <w:sz w:val="21"/>
                <w:szCs w:val="21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1"/>
                <w:szCs w:val="21"/>
              </w:rPr>
              <w:t>3.本授权委托书按以上格式自制均有效，出席会议时需出具原件</w:t>
            </w:r>
            <w:r>
              <w:rPr>
                <w:rFonts w:hint="eastAsia" w:ascii="仿宋_GB2312" w:hAnsi="宋体" w:eastAsia="仿宋_GB2312" w:cs="宋体"/>
                <w:kern w:val="0"/>
                <w:sz w:val="21"/>
                <w:szCs w:val="21"/>
                <w:lang w:val="en-US" w:eastAsia="zh-CN"/>
              </w:rPr>
              <w:t>或扫描件</w:t>
            </w:r>
            <w:r>
              <w:rPr>
                <w:rFonts w:hint="eastAsia" w:ascii="仿宋_GB2312" w:hAnsi="宋体" w:eastAsia="仿宋_GB2312" w:cs="宋体"/>
                <w:kern w:val="0"/>
                <w:sz w:val="21"/>
                <w:szCs w:val="21"/>
              </w:rPr>
              <w:t>，本授权委托书仅限于本次会议有效。</w:t>
            </w:r>
          </w:p>
        </w:tc>
      </w:tr>
    </w:tbl>
    <w:p>
      <w:bookmarkStart w:id="0" w:name="_GoBack"/>
      <w:bookmarkEnd w:id="0"/>
    </w:p>
    <w:sectPr>
      <w:pgSz w:w="11906" w:h="16838"/>
      <w:pgMar w:top="1304" w:right="907" w:bottom="1304" w:left="90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372523B"/>
    <w:rsid w:val="23BB1850"/>
    <w:rsid w:val="337252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qFormat="1"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eastAsia="宋体" w:asciiTheme="minorHAnsi" w:hAnsiTheme="minorHAnsi" w:cstheme="minorBidi"/>
      <w:kern w:val="2"/>
      <w:sz w:val="21"/>
      <w:szCs w:val="24"/>
      <w:lang w:val="en-US" w:eastAsia="zh-CN" w:bidi="ar-SA"/>
    </w:rPr>
  </w:style>
  <w:style w:type="paragraph" w:styleId="3">
    <w:name w:val="heading 2"/>
    <w:basedOn w:val="1"/>
    <w:next w:val="1"/>
    <w:qFormat/>
    <w:uiPriority w:val="0"/>
    <w:pPr>
      <w:keepNext/>
      <w:keepLines/>
      <w:spacing w:before="260" w:after="260" w:line="416" w:lineRule="auto"/>
      <w:outlineLvl w:val="1"/>
    </w:pPr>
    <w:rPr>
      <w:rFonts w:ascii="Arial" w:hAnsi="Arial" w:eastAsia="黑体"/>
      <w:b/>
      <w:bCs/>
      <w:sz w:val="32"/>
      <w:szCs w:val="32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able of authorities"/>
    <w:basedOn w:val="1"/>
    <w:next w:val="1"/>
    <w:qFormat/>
    <w:uiPriority w:val="0"/>
    <w:pPr>
      <w:ind w:left="420" w:leftChars="200"/>
    </w:pPr>
    <w:rPr>
      <w:rFonts w:ascii="Times New Roman" w:hAnsi="Times New Roman" w:eastAsia="宋体" w:cs="Times New Roman"/>
    </w:rPr>
  </w:style>
  <w:style w:type="paragraph" w:styleId="4">
    <w:name w:val="Body Text"/>
    <w:basedOn w:val="1"/>
    <w:qFormat/>
    <w:uiPriority w:val="0"/>
    <w:pPr>
      <w:autoSpaceDE w:val="0"/>
      <w:autoSpaceDN w:val="0"/>
      <w:adjustRightInd w:val="0"/>
      <w:jc w:val="center"/>
    </w:pPr>
    <w:rPr>
      <w:rFonts w:eastAsia="Times New Roman" w:cs="Times New Roman"/>
      <w:kern w:val="0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Office_11.1.0.9021_F1E327BC-269C-435d-A152-05C5408002CA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2025-05-13T07:08:00Z</dcterms:created>
  <dc:creator>Administrator</dc:creator>
  <cp:lastModifiedBy>Administrator</cp:lastModifiedBy>
  <dcterms:modified xsi:type="dcterms:W3CDTF">2025-05-13T07:12:30Z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2052-11.1.0.9021</vt:lpwstr>
  </property>
</Properties>
</file>