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w w:val="95"/>
          <w:sz w:val="44"/>
          <w:szCs w:val="44"/>
          <w:shd w:val="clear" w:fill="FFFFFF"/>
          <w:lang w:val="en-US" w:eastAsia="zh-CN"/>
        </w:rPr>
        <w:t>清镇农商银行</w:t>
      </w: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w w:val="95"/>
          <w:sz w:val="44"/>
          <w:szCs w:val="44"/>
          <w:shd w:val="clear" w:fill="FFFFFF"/>
          <w:lang w:val="en-US" w:eastAsia="zh-CN"/>
        </w:rPr>
        <w:t>2025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w w:val="95"/>
          <w:sz w:val="44"/>
          <w:szCs w:val="44"/>
          <w:shd w:val="clear" w:fill="FFFFFF"/>
          <w:lang w:val="en-US" w:eastAsia="zh-CN"/>
        </w:rPr>
        <w:t>年全辖基础设施零星维修、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维护施工单位采购项目中标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项目编号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SGZFCG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003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Z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招标文件编号：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SGZFCG</w:t>
      </w: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Style w:val="5"/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003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Z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二、项目名称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清镇农商银行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年全辖基础设施零星维修、维护施工单位采购项目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三、中标（成交）信息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供应商名称：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清镇市众诚装饰有限公司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供应商地址：贵州省贵阳市清镇市青龙山街道庙儿山小区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297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中标（成交）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下浮率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%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四、主要标的信息</w:t>
      </w:r>
    </w:p>
    <w:tbl>
      <w:tblPr>
        <w:tblStyle w:val="3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1860"/>
        <w:gridCol w:w="2700"/>
        <w:gridCol w:w="1470"/>
        <w:gridCol w:w="139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序号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供应商名称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服务名称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服务要求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服务时间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服务标准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清镇市众诚装饰有限公司</w:t>
            </w:r>
          </w:p>
        </w:tc>
        <w:tc>
          <w:tcPr>
            <w:tcW w:w="27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清镇农商银行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年全辖基础设施零星维修、维护施工单位采购项目</w:t>
            </w:r>
          </w:p>
        </w:tc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  <w:tc>
          <w:tcPr>
            <w:tcW w:w="1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详见采购文件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五、评审专家名单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张锋、高静如、魏忠涛、张喜彬、朱冠桦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、公告期限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七、本项目代理费收费标准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本项目一次性向中标（成交）供应商收取代理费肆仟元整。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八、其它补充事宜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九、凡对本次公告内容提出询问，请按以下方式联系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采购人信息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地址：贵州省贵阳市清镇市青龙街道办事处云岭东路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联系方式：集采办，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82600367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采购代理机构信息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名称：贵州粟谷信息咨询有限公司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地址：贵州省贵阳市观山湖区金融城雅实轩负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联系方式：蒲老师，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13037842593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项目联系人：蒲老师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13037842593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TBmZGFjMTIyYzM1ZDc1NzBiYzgzMDA4NjlmZWEifQ=="/>
  </w:docVars>
  <w:rsids>
    <w:rsidRoot w:val="7AFE28F1"/>
    <w:rsid w:val="05C50A17"/>
    <w:rsid w:val="0D662E08"/>
    <w:rsid w:val="0FF00FEF"/>
    <w:rsid w:val="14624D7D"/>
    <w:rsid w:val="15F207B6"/>
    <w:rsid w:val="24F84776"/>
    <w:rsid w:val="2E9C4A65"/>
    <w:rsid w:val="2EE854EA"/>
    <w:rsid w:val="345C5F2B"/>
    <w:rsid w:val="379F2322"/>
    <w:rsid w:val="3BE16CCB"/>
    <w:rsid w:val="4FFA6D45"/>
    <w:rsid w:val="51AA471F"/>
    <w:rsid w:val="547C4298"/>
    <w:rsid w:val="55266A2E"/>
    <w:rsid w:val="580C5867"/>
    <w:rsid w:val="5C8A7233"/>
    <w:rsid w:val="5E927D02"/>
    <w:rsid w:val="614B5652"/>
    <w:rsid w:val="65E971E8"/>
    <w:rsid w:val="69E403F2"/>
    <w:rsid w:val="6C0C7052"/>
    <w:rsid w:val="6CBD7724"/>
    <w:rsid w:val="75160B29"/>
    <w:rsid w:val="78E35096"/>
    <w:rsid w:val="791541AA"/>
    <w:rsid w:val="7AAF67FA"/>
    <w:rsid w:val="7AFE28F1"/>
    <w:rsid w:val="7EE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625</Characters>
  <Lines>0</Lines>
  <Paragraphs>0</Paragraphs>
  <TotalTime>5</TotalTime>
  <ScaleCrop>false</ScaleCrop>
  <LinksUpToDate>false</LinksUpToDate>
  <CharactersWithSpaces>627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2024-01-29T07:52:00Z</dcterms:created>
  <dc:creator>哼哼</dc:creator>
  <cp:lastModifiedBy>106623-董婧玮</cp:lastModifiedBy>
  <cp:lastPrinted>2025-04-01T06:17:00Z</cp:lastPrinted>
  <dcterms:modified xsi:type="dcterms:W3CDTF">2025-04-01T07:42:44Z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2BE2DC5F243643999D6DF4C90B5B1FC8_13</vt:lpwstr>
  </property>
  <property fmtid="{D5CDD505-2E9C-101B-9397-08002B2CF9AE}" pid="4" name="KSOTemplateDocerSaveRecord">
    <vt:lpwstr>eyJoZGlkIjoiNjUwZTBmZGFjMTIyYzM1ZDc1NzBiYzgzMDA4NjlmZWEiLCJ1c2VySWQiOiIxMzAzNjQzMzEwIn0=</vt:lpwstr>
  </property>
</Properties>
</file>