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66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802"/>
        <w:gridCol w:w="1575"/>
        <w:gridCol w:w="1650"/>
        <w:gridCol w:w="973"/>
        <w:gridCol w:w="702"/>
        <w:gridCol w:w="1306"/>
      </w:tblGrid>
      <w:tr w14:paraId="45C3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三都农商银行选聘投资顾问服务采购项目供应商征集报名表</w:t>
            </w:r>
          </w:p>
        </w:tc>
      </w:tr>
      <w:tr w14:paraId="51C3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报名项目名称:</w:t>
            </w:r>
          </w:p>
        </w:tc>
      </w:tr>
      <w:tr w14:paraId="3635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2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E7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8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2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设立资产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07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E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0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CE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D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09A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12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2020年1月1日以来（以签订合同时间为准）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，提供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投资顾问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的案例。 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案例</w:t>
            </w:r>
          </w:p>
        </w:tc>
      </w:tr>
      <w:tr w14:paraId="1F23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C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服务对象名称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1281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联系人及联系方式</w:t>
            </w:r>
          </w:p>
        </w:tc>
      </w:tr>
      <w:tr w14:paraId="3639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7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2A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4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9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AD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A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D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B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B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7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E8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4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4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E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E5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6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3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5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8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8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1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28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4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7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2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DB7B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EE435C9"/>
    <w:rsid w:val="10263D8C"/>
    <w:rsid w:val="10B73F2C"/>
    <w:rsid w:val="1D5A4753"/>
    <w:rsid w:val="427C18F6"/>
    <w:rsid w:val="44C33205"/>
    <w:rsid w:val="46982923"/>
    <w:rsid w:val="50F27CA1"/>
    <w:rsid w:val="5E7D03B2"/>
    <w:rsid w:val="657F1E55"/>
    <w:rsid w:val="6E68C962"/>
    <w:rsid w:val="7836562B"/>
    <w:rsid w:val="7F5F8598"/>
    <w:rsid w:val="7FCA4D8B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2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石珊珊</cp:lastModifiedBy>
  <dcterms:modified xsi:type="dcterms:W3CDTF">2025-02-24T07:56:00Z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1B86EC4ED07E4797A870BE9A624C4C7B_13</vt:lpwstr>
  </property>
  <property fmtid="{D5CDD505-2E9C-101B-9397-08002B2CF9AE}" pid="4" name="KSOTemplateDocerSaveRecord">
    <vt:lpwstr>eyJoZGlkIjoiMGI3Yzk4MTZmNDJmZjZlNjM2ZDNjMmNhZjIwMDkzOGIifQ==</vt:lpwstr>
  </property>
</Properties>
</file>