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开阳农信联社2025年开门红宣传物资采购项目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</w:rPr>
        <w:t>中标（成交）结果公告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fill="FFFFFF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开农信采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>2025001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开阳农信联社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年开门红宣传物资采购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fill="FFFFFF"/>
        </w:rPr>
        <w:t>采购方式：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</w:rPr>
        <w:t>中标（成交）信息</w:t>
      </w:r>
    </w:p>
    <w:tbl>
      <w:tblPr>
        <w:tblStyle w:val="3"/>
        <w:tblW w:w="7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2286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成交价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贵州腾跃工贸有限公司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贵州天宇盈科技有限公司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贵州鑫展福瑞科技发展有限公司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贵州苏采商贸有限公司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</w:rPr>
        <w:t>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自本公告发布之日起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 xml:space="preserve">个工作日。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</w:rPr>
        <w:t>、凡对本次招标提出询问，请按以下方式联系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开阳县农村信用合作联社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地 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开阳县硒城街道磷都大道上段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联系方式：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0851-87226076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76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开阳县农村信用合作联社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840" w:rightChars="400"/>
        <w:jc w:val="right"/>
        <w:textAlignment w:val="auto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134F0F83"/>
    <w:rsid w:val="14092680"/>
    <w:rsid w:val="3F441D96"/>
    <w:rsid w:val="47511B03"/>
    <w:rsid w:val="4C89261F"/>
    <w:rsid w:val="4F2064F4"/>
    <w:rsid w:val="6F044DA8"/>
    <w:rsid w:val="72A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7">
    <w:name w:val="displayarti"/>
    <w:basedOn w:val="4"/>
    <w:qFormat/>
    <w:uiPriority w:val="0"/>
    <w:rPr>
      <w:color w:val="FFFFFF"/>
      <w:shd w:val="clear" w:fill="A00000"/>
    </w:rPr>
  </w:style>
  <w:style w:type="character" w:customStyle="1" w:styleId="8">
    <w:name w:val="gjfg"/>
    <w:basedOn w:val="4"/>
    <w:qFormat/>
    <w:uiPriority w:val="0"/>
  </w:style>
  <w:style w:type="character" w:customStyle="1" w:styleId="9">
    <w:name w:val="redfilenumber"/>
    <w:basedOn w:val="4"/>
    <w:qFormat/>
    <w:uiPriority w:val="0"/>
    <w:rPr>
      <w:color w:val="BA2636"/>
      <w:sz w:val="18"/>
      <w:szCs w:val="18"/>
    </w:rPr>
  </w:style>
  <w:style w:type="character" w:customStyle="1" w:styleId="10">
    <w:name w:val="next2"/>
    <w:basedOn w:val="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1">
    <w:name w:val="next3"/>
    <w:basedOn w:val="4"/>
    <w:qFormat/>
    <w:uiPriority w:val="0"/>
    <w:rPr>
      <w:color w:val="888888"/>
    </w:rPr>
  </w:style>
  <w:style w:type="character" w:customStyle="1" w:styleId="12">
    <w:name w:val="prev2"/>
    <w:basedOn w:val="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3">
    <w:name w:val="prev3"/>
    <w:basedOn w:val="4"/>
    <w:qFormat/>
    <w:uiPriority w:val="0"/>
    <w:rPr>
      <w:color w:val="888888"/>
    </w:rPr>
  </w:style>
  <w:style w:type="character" w:customStyle="1" w:styleId="14">
    <w:name w:val="redfilefwwh"/>
    <w:basedOn w:val="4"/>
    <w:qFormat/>
    <w:uiPriority w:val="0"/>
    <w:rPr>
      <w:color w:val="BA2636"/>
      <w:sz w:val="18"/>
      <w:szCs w:val="18"/>
    </w:rPr>
  </w:style>
  <w:style w:type="character" w:customStyle="1" w:styleId="15">
    <w:name w:val="qxdate"/>
    <w:basedOn w:val="4"/>
    <w:qFormat/>
    <w:uiPriority w:val="0"/>
    <w:rPr>
      <w:color w:val="333333"/>
      <w:sz w:val="18"/>
      <w:szCs w:val="18"/>
    </w:rPr>
  </w:style>
  <w:style w:type="character" w:customStyle="1" w:styleId="16">
    <w:name w:val="cfdate"/>
    <w:basedOn w:val="4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497</Characters>
  <Lines>0</Lines>
  <Paragraphs>0</Paragraphs>
  <TotalTime>12</TotalTime>
  <ScaleCrop>false</ScaleCrop>
  <LinksUpToDate>false</LinksUpToDate>
  <CharactersWithSpaces>502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2024-03-29T06:54:00Z</dcterms:created>
  <dc:creator>Administrator</dc:creator>
  <cp:lastModifiedBy>132858-谢政凭</cp:lastModifiedBy>
  <cp:lastPrinted>2025-01-07T02:52:00Z</cp:lastPrinted>
  <dcterms:modified xsi:type="dcterms:W3CDTF">2025-01-27T00:51:18Z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C0536EE2A0794D7F8884BD6A5C1093A9_12</vt:lpwstr>
  </property>
  <property fmtid="{D5CDD505-2E9C-101B-9397-08002B2CF9AE}" pid="4" name="KSOTemplateDocerSaveRecord">
    <vt:lpwstr>eyJoZGlkIjoiMDNmZWY1NDEzMmIzZDEzMzYwYWZjYWNhODA5OWJlNzQiLCJ1c2VySWQiOiIzNzEwNDI0NDUifQ==</vt:lpwstr>
  </property>
</Properties>
</file>