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39" w:rsidRDefault="007E6FB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关于提供样品的告知书</w:t>
      </w:r>
    </w:p>
    <w:p w:rsidR="00396B39" w:rsidRDefault="007E6FB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贵公司：</w:t>
      </w:r>
    </w:p>
    <w:p w:rsidR="00396B39" w:rsidRDefault="007E6F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因采购时间较为紧张，请贵公司将符合要求的</w:t>
      </w:r>
      <w:r>
        <w:rPr>
          <w:rFonts w:ascii="仿宋_GB2312" w:eastAsia="仿宋_GB2312" w:hAnsi="仿宋_GB2312" w:cs="仿宋_GB2312" w:hint="eastAsia"/>
          <w:sz w:val="32"/>
          <w:szCs w:val="32"/>
        </w:rPr>
        <w:t>福袋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围裙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袖套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雨伞、水杯</w:t>
      </w:r>
      <w:r>
        <w:rPr>
          <w:rFonts w:ascii="仿宋_GB2312" w:eastAsia="仿宋_GB2312" w:hAnsi="仿宋_GB2312" w:cs="仿宋_GB2312" w:hint="eastAsia"/>
          <w:sz w:val="32"/>
          <w:szCs w:val="32"/>
        </w:rPr>
        <w:t>样品寄送至指定地点，具体事项通知如下：</w:t>
      </w:r>
    </w:p>
    <w:p w:rsidR="00396B39" w:rsidRDefault="007E6FB8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部分样品要求</w:t>
      </w:r>
    </w:p>
    <w:p w:rsidR="00396B39" w:rsidRDefault="007E6FB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春联样品</w:t>
      </w:r>
    </w:p>
    <w:p w:rsidR="00396B39" w:rsidRDefault="007E6FB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>
            <wp:extent cx="5193030" cy="4243705"/>
            <wp:effectExtent l="0" t="0" r="0" b="0"/>
            <wp:docPr id="1" name="图片 1" descr="对联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对联-0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B39" w:rsidRDefault="007E6FB8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围裙、袖套样品</w:t>
      </w:r>
    </w:p>
    <w:p w:rsidR="00396B39" w:rsidRDefault="00396B39">
      <w:pPr>
        <w:rPr>
          <w:rFonts w:ascii="仿宋_GB2312" w:eastAsia="仿宋_GB2312" w:hAnsi="仿宋_GB2312" w:cs="仿宋_GB2312"/>
          <w:sz w:val="32"/>
          <w:szCs w:val="32"/>
        </w:rPr>
      </w:pPr>
    </w:p>
    <w:p w:rsidR="00396B39" w:rsidRDefault="007E6FB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lastRenderedPageBreak/>
        <w:drawing>
          <wp:inline distT="0" distB="0" distL="114300" distR="114300">
            <wp:extent cx="2485390" cy="3282315"/>
            <wp:effectExtent l="0" t="0" r="10160" b="13335"/>
            <wp:docPr id="2" name="图片 2" descr="围裙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围裙_画板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>
            <wp:extent cx="2509520" cy="3270250"/>
            <wp:effectExtent l="0" t="0" r="5080" b="6350"/>
            <wp:docPr id="3" name="图片 3" descr="围裙_画板 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围裙_画板 1 副本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B39" w:rsidRDefault="007E6FB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>
            <wp:extent cx="5273040" cy="2420620"/>
            <wp:effectExtent l="0" t="0" r="3810" b="17780"/>
            <wp:docPr id="4" name="图片 4" descr="围裙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围裙效果图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B39" w:rsidRDefault="007E6FB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>
            <wp:extent cx="2658110" cy="2532380"/>
            <wp:effectExtent l="0" t="0" r="8890" b="1270"/>
            <wp:docPr id="5" name="图片 5" descr="袖套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袖套效果图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>
            <wp:extent cx="2389505" cy="2472690"/>
            <wp:effectExtent l="0" t="0" r="10795" b="3810"/>
            <wp:docPr id="6" name="图片 6" descr="袖套效果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袖套效果图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B39" w:rsidRDefault="00396B39">
      <w:pPr>
        <w:rPr>
          <w:rFonts w:ascii="仿宋_GB2312" w:eastAsia="仿宋_GB2312" w:hAnsi="仿宋_GB2312" w:cs="仿宋_GB2312"/>
          <w:sz w:val="32"/>
          <w:szCs w:val="32"/>
        </w:rPr>
      </w:pPr>
    </w:p>
    <w:p w:rsidR="00396B39" w:rsidRDefault="007E6FB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二、告知事项</w:t>
      </w:r>
    </w:p>
    <w:p w:rsidR="00396B39" w:rsidRDefault="007E6F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>逾期未将样品寄送至指定地点，视为放弃参加下一步的报价环节；</w:t>
      </w:r>
    </w:p>
    <w:p w:rsidR="00396B39" w:rsidRDefault="007E6F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>样品应符合规格、材质等要求，不符合将被取消资格；</w:t>
      </w:r>
    </w:p>
    <w:p w:rsidR="00396B39" w:rsidRDefault="007E6F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  <w:szCs w:val="32"/>
        </w:rPr>
        <w:t>样品产生的寄送费用由贵公司自行承担；</w:t>
      </w:r>
    </w:p>
    <w:p w:rsidR="00396B39" w:rsidRDefault="007E6F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  <w:szCs w:val="32"/>
        </w:rPr>
        <w:t>供应商无需到场，本行对提供样品不符合的公司遵循不作解释原则。</w:t>
      </w:r>
    </w:p>
    <w:p w:rsidR="00396B39" w:rsidRPr="00E27BF3" w:rsidRDefault="007E6FB8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27BF3">
        <w:rPr>
          <w:rFonts w:ascii="黑体" w:eastAsia="黑体" w:hAnsi="黑体" w:cs="仿宋_GB2312"/>
          <w:sz w:val="32"/>
          <w:szCs w:val="32"/>
        </w:rPr>
        <w:t>三、指定地点</w:t>
      </w:r>
    </w:p>
    <w:p w:rsidR="00396B39" w:rsidRDefault="007E6F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（一）投标文件送达地点：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绥阳县洋川镇幸福大道与冉琎路交叉路口</w:t>
      </w: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绥阳农信</w:t>
      </w:r>
      <w:r>
        <w:rPr>
          <w:rFonts w:ascii="仿宋_GB2312" w:eastAsia="仿宋_GB2312" w:hAnsi="仿宋_GB2312" w:cs="仿宋_GB2312"/>
          <w:sz w:val="32"/>
          <w:szCs w:val="32"/>
        </w:rPr>
        <w:t>大楼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/>
          <w:sz w:val="32"/>
          <w:szCs w:val="32"/>
        </w:rPr>
        <w:t>楼</w:t>
      </w:r>
      <w:r w:rsidR="00E27BF3">
        <w:rPr>
          <w:rFonts w:ascii="仿宋_GB2312" w:eastAsia="仿宋_GB2312" w:hAnsi="仿宋_GB2312" w:cs="仿宋_GB2312" w:hint="eastAsia"/>
          <w:sz w:val="32"/>
          <w:szCs w:val="32"/>
        </w:rPr>
        <w:t>908</w:t>
      </w:r>
      <w:r>
        <w:rPr>
          <w:rFonts w:ascii="仿宋_GB2312" w:eastAsia="仿宋_GB2312" w:hAnsi="仿宋_GB2312" w:cs="仿宋_GB2312"/>
          <w:sz w:val="32"/>
          <w:szCs w:val="32"/>
        </w:rPr>
        <w:t>办公室）。</w:t>
      </w:r>
    </w:p>
    <w:p w:rsidR="00396B39" w:rsidRDefault="007E6F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（二）收件联系方式。</w:t>
      </w:r>
    </w:p>
    <w:p w:rsidR="00396B39" w:rsidRDefault="007E6F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联系单位：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绥阳县农村信用合作联社</w:t>
      </w:r>
    </w:p>
    <w:p w:rsidR="00396B39" w:rsidRDefault="007E6F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华先生</w:t>
      </w:r>
      <w:r>
        <w:rPr>
          <w:rFonts w:ascii="仿宋_GB2312" w:eastAsia="仿宋_GB2312" w:hAnsi="仿宋_GB2312" w:cs="仿宋_GB2312"/>
          <w:sz w:val="32"/>
          <w:szCs w:val="32"/>
        </w:rPr>
        <w:t>，联系电话：</w:t>
      </w:r>
      <w:r>
        <w:rPr>
          <w:rFonts w:ascii="仿宋_GB2312" w:eastAsia="仿宋_GB2312" w:hAnsi="仿宋_GB2312" w:cs="仿宋_GB2312"/>
          <w:sz w:val="32"/>
          <w:szCs w:val="32"/>
        </w:rPr>
        <w:t>0851-2</w:t>
      </w:r>
      <w:r>
        <w:rPr>
          <w:rFonts w:ascii="仿宋_GB2312" w:eastAsia="仿宋_GB2312" w:hAnsi="仿宋_GB2312" w:cs="仿宋_GB2312" w:hint="eastAsia"/>
          <w:sz w:val="32"/>
          <w:szCs w:val="32"/>
        </w:rPr>
        <w:t>6221870</w:t>
      </w:r>
      <w:bookmarkStart w:id="0" w:name="_GoBack"/>
      <w:bookmarkEnd w:id="0"/>
    </w:p>
    <w:sectPr w:rsidR="00396B39" w:rsidSect="00396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FB8" w:rsidRDefault="007E6FB8" w:rsidP="00E27BF3">
      <w:r>
        <w:separator/>
      </w:r>
    </w:p>
  </w:endnote>
  <w:endnote w:type="continuationSeparator" w:id="0">
    <w:p w:rsidR="007E6FB8" w:rsidRDefault="007E6FB8" w:rsidP="00E27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FB8" w:rsidRDefault="007E6FB8" w:rsidP="00E27BF3">
      <w:r>
        <w:separator/>
      </w:r>
    </w:p>
  </w:footnote>
  <w:footnote w:type="continuationSeparator" w:id="0">
    <w:p w:rsidR="007E6FB8" w:rsidRDefault="007E6FB8" w:rsidP="00E27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2B6A34"/>
    <w:multiLevelType w:val="singleLevel"/>
    <w:tmpl w:val="D12B6A3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CDBB96"/>
    <w:multiLevelType w:val="singleLevel"/>
    <w:tmpl w:val="12CDBB9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B39"/>
    <w:rsid w:val="00396B39"/>
    <w:rsid w:val="007E6FB8"/>
    <w:rsid w:val="00E27BF3"/>
    <w:rsid w:val="12EC6D39"/>
    <w:rsid w:val="1A532B0D"/>
    <w:rsid w:val="364F0ABF"/>
    <w:rsid w:val="3F9C78A1"/>
    <w:rsid w:val="486B4077"/>
    <w:rsid w:val="5203329C"/>
    <w:rsid w:val="52666AF2"/>
    <w:rsid w:val="54FD46A6"/>
    <w:rsid w:val="639536D5"/>
    <w:rsid w:val="65260FD3"/>
    <w:rsid w:val="69CC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B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27BF3"/>
    <w:rPr>
      <w:sz w:val="18"/>
      <w:szCs w:val="18"/>
    </w:rPr>
  </w:style>
  <w:style w:type="character" w:customStyle="1" w:styleId="Char">
    <w:name w:val="批注框文本 Char"/>
    <w:basedOn w:val="a0"/>
    <w:link w:val="a4"/>
    <w:rsid w:val="00E27BF3"/>
    <w:rPr>
      <w:kern w:val="2"/>
      <w:sz w:val="18"/>
      <w:szCs w:val="18"/>
    </w:rPr>
  </w:style>
  <w:style w:type="paragraph" w:styleId="a5">
    <w:name w:val="header"/>
    <w:basedOn w:val="a"/>
    <w:link w:val="Char0"/>
    <w:rsid w:val="00E27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27BF3"/>
    <w:rPr>
      <w:kern w:val="2"/>
      <w:sz w:val="18"/>
      <w:szCs w:val="18"/>
    </w:rPr>
  </w:style>
  <w:style w:type="paragraph" w:styleId="a6">
    <w:name w:val="footer"/>
    <w:basedOn w:val="a"/>
    <w:link w:val="Char1"/>
    <w:rsid w:val="00E27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27B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张轶</cp:lastModifiedBy>
  <cp:revision>2</cp:revision>
  <dcterms:created xsi:type="dcterms:W3CDTF">2024-12-03T10:41:00Z</dcterms:created>
  <dcterms:modified xsi:type="dcterms:W3CDTF">2024-12-04T09:35:00Z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