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花溪农商银行青岩支行等12个营业网点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安全用电改造项目技术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需求</w:t>
      </w:r>
    </w:p>
    <w:bookmarkEnd w:id="0"/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当前花溪农商银行已建成覆盖花溪区的营业网点布局，随着银行业务发展不断扩大，消防工作管理难度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</w:rPr>
        <w:t>随之变大。贵阳花溪农商银行网点大多分布在乡村地区，网点所在建筑多为自建房，消防相关配套建设较为落后，一旦发生火灾后果不堪设想。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sz w:val="32"/>
          <w:szCs w:val="32"/>
        </w:rPr>
        <w:t>花溪农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商银行整体消防管理水平，将被动“消”转化为主动“防”，全面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各个网点发生火灾的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。本次决定对青岩、黔陶、燕楼、马铃、高坡、羊艾、湖潮、久安、石板、合朋、党武、孟关、燕楼12个支行进行智慧消防建设，提高消防预警水平，降低火灾风险。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建设目标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设备状态实时物联监测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运用智慧消防的大数据、物联网等新技术，为银行系统量身定制一套监控平台，通过消防物联网实时感知烟、电、水、气等消防安全状态；实现异常自动报警及消防数据统计分析能力。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）警情隐患管理闭环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实现消防警情全过程跟踪闭环处理，落实监督管理责任，对各个消防环节进行24小时在线监测，及时发现消防安全隐患，第一时间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单位安全责任人处理消防安全隐患，将火灾消灭在萌芽状态。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）安消融合管理升级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接入消防前端探测器、安防前端感知设备，打通银行消防及安防系统，实现安消一体化综合管理能力，不仅实现消控室、消防通道有效管控，同时警情发生时能快速进行现场远程确认和救援指挥。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三、建设内容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）火灾报警系统联网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已建设火灾自动报警系统的支行网点，通过加装用户信息传输装置实现火灾自动报警系统报警信息、运行状态、故障信息等数据通过网络传输至管理平台，并可结合视频监控对重点消防管控区域进行安消联动，达到态势实时监测、警情及时处置的目标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）消防水系统监测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对已建设消防水系统的支行网点，通过加装消防水系统物联感知设备，通过液位变送器、压力变送器等设备采集实时液压、液位信息至管理平台，实现消防水系统状态的远程实时监测能力。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）智慧用电监测子系统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线圈卡扣式用电监测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支行网点的一、二级配电箱进线端回路，建设卡扣式用电监测设备。通过加装通过安全用电传感器及主机设备，实现对主进线回路的覆盖，实现回路内剩余电流、实时相电流、相电压、温度等信息的采集并上传到管理平台。实时预警，避免用电过程火灾事故的发生。该方案不更换原有线路配电设备，只增加用电监测模块，不对原有线路进行控制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用电监测模块监测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支行网点二级配电箱出线端子回路，建设各种已建设规格微型断路器的用电监测模块设备，通过用电监测模块采集每个末端子回路电压、电流、功率、剩余电流、温度状态，实现异常状态报警功能。该方案不更换原有线路配电设备，只增加用电监测模块，不对原有线路进行控制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智能空开监测及控制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针对支行网点二级或三级配电箱的出线端回路，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需要每天实现定时开合闸的回路，通过更换智能空开实现每个末端子回路电压、电流、功率、剩余电流、温度数据的采集，同时可通过智慧用电平板实现智能空开的远程控制功能。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）无线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组网火灾报警系统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各个支行办公场所、楼道、宿舍等场景部署无线火灾探测系统设备，如无线烟雾探测器、无线声光报警器、无线手动报警按钮等设备实时探测现场烟雾状态及远程报警功能，并通过物联网技术实现声光报警器的联动。实现及时预警、及时消除隐患，减少损失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重点部位火灾风险监测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食堂可燃气体探测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使用天然气或液化石油气的支行网点，对其厨房区域加装可燃气体探测器，实现对厨房内可燃气体泄漏的实时监测能力，可燃气体探测器可通过接入无线组网火灾报警系统，联动声光报警器，提供更强的报警功能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热成像火点探测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针对支行网点机房、配电房等重点场景，部署热成像感温火灾探测器进行实时监测。在发生警情时，可支持消防AI事件联动声音报警，同时管理平台触发火灾事件报警信息，及时通知相关消防人员进行决策处置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）安消一体化综合管理平台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总行建设1套安消一体化综合管理平台，实现对各支行前端感知设备的接入及管理能力。系统需同时具备安防及消防设备的接入及业务融合能力，能够实现安消联动功能。具备单独的电气火灾分析，可提供电气火灾风险等级提示。系统平台分配账号给各支行，实现各支行单独自主管理。</w:t>
      </w:r>
    </w:p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0777446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3FF2C"/>
    <w:multiLevelType w:val="multilevel"/>
    <w:tmpl w:val="D433FF2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400"/>
      </w:pPr>
      <w:rPr>
        <w:rFonts w:hint="eastAsia"/>
        <w14:numSpacing w14:val="default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5E8A1277"/>
    <w:multiLevelType w:val="multilevel"/>
    <w:tmpl w:val="5E8A1277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  <w14:numSpacing w14:val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22E45FF"/>
    <w:multiLevelType w:val="multilevel"/>
    <w:tmpl w:val="622E45FF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  <w14:numSpacing w14:val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NzE5ZTY1ZmRkMjQ5NDE2MjIyOThkYzViNDk3NDEifQ=="/>
  </w:docVars>
  <w:rsids>
    <w:rsidRoot w:val="008A6560"/>
    <w:rsid w:val="0000255C"/>
    <w:rsid w:val="00074525"/>
    <w:rsid w:val="00173A25"/>
    <w:rsid w:val="00214040"/>
    <w:rsid w:val="002871DB"/>
    <w:rsid w:val="002A325F"/>
    <w:rsid w:val="002E4CF2"/>
    <w:rsid w:val="00374C3F"/>
    <w:rsid w:val="00394584"/>
    <w:rsid w:val="00465BB4"/>
    <w:rsid w:val="00496777"/>
    <w:rsid w:val="004D6806"/>
    <w:rsid w:val="005811E9"/>
    <w:rsid w:val="00584B41"/>
    <w:rsid w:val="00633C7C"/>
    <w:rsid w:val="006611E7"/>
    <w:rsid w:val="006E44F3"/>
    <w:rsid w:val="006E4FCB"/>
    <w:rsid w:val="00723446"/>
    <w:rsid w:val="008062F3"/>
    <w:rsid w:val="008A6560"/>
    <w:rsid w:val="009420EF"/>
    <w:rsid w:val="00983B62"/>
    <w:rsid w:val="009906E3"/>
    <w:rsid w:val="00A30A82"/>
    <w:rsid w:val="00AC63D3"/>
    <w:rsid w:val="00B33542"/>
    <w:rsid w:val="00B413E4"/>
    <w:rsid w:val="00BD589A"/>
    <w:rsid w:val="00C04BC3"/>
    <w:rsid w:val="00C230C5"/>
    <w:rsid w:val="00D47CC0"/>
    <w:rsid w:val="00E438F2"/>
    <w:rsid w:val="00E842E4"/>
    <w:rsid w:val="00EA36E9"/>
    <w:rsid w:val="00F05C3B"/>
    <w:rsid w:val="00F73A43"/>
    <w:rsid w:val="17C0399D"/>
    <w:rsid w:val="26D268B6"/>
    <w:rsid w:val="355F19C3"/>
    <w:rsid w:val="36126021"/>
    <w:rsid w:val="423147DD"/>
    <w:rsid w:val="47AF2F63"/>
    <w:rsid w:val="4D012029"/>
    <w:rsid w:val="69480F71"/>
    <w:rsid w:val="756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line="360" w:lineRule="auto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5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4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3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4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5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FFFFFF"/>
      <w:kern w:val="0"/>
      <w:sz w:val="24"/>
      <w:szCs w:val="24"/>
    </w:rPr>
  </w:style>
  <w:style w:type="paragraph" w:customStyle="1" w:styleId="27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FFFFFF"/>
      <w:kern w:val="0"/>
      <w:sz w:val="24"/>
      <w:szCs w:val="24"/>
    </w:rPr>
  </w:style>
  <w:style w:type="paragraph" w:customStyle="1" w:styleId="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000000"/>
      <w:kern w:val="0"/>
      <w:sz w:val="24"/>
      <w:szCs w:val="24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b/>
      <w:bCs/>
      <w:color w:val="FFFFFF"/>
      <w:kern w:val="0"/>
      <w:sz w:val="24"/>
      <w:szCs w:val="24"/>
    </w:rPr>
  </w:style>
  <w:style w:type="paragraph" w:customStyle="1" w:styleId="3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3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FF0000"/>
      <w:kern w:val="0"/>
      <w:sz w:val="24"/>
      <w:szCs w:val="24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DEBF7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b/>
      <w:bCs/>
      <w:color w:val="FF0000"/>
      <w:kern w:val="0"/>
      <w:sz w:val="24"/>
      <w:szCs w:val="24"/>
    </w:rPr>
  </w:style>
  <w:style w:type="paragraph" w:customStyle="1" w:styleId="4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46">
    <w:name w:val="xl90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FFFFFF"/>
      <w:kern w:val="0"/>
      <w:sz w:val="28"/>
      <w:szCs w:val="28"/>
    </w:rPr>
  </w:style>
  <w:style w:type="paragraph" w:customStyle="1" w:styleId="47">
    <w:name w:val="xl91"/>
    <w:basedOn w:val="1"/>
    <w:qFormat/>
    <w:uiPriority w:val="0"/>
    <w:pPr>
      <w:widowControl/>
      <w:pBdr>
        <w:top w:val="single" w:color="000000" w:sz="4" w:space="0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color w:val="FFFFFF"/>
      <w:kern w:val="0"/>
      <w:sz w:val="28"/>
      <w:szCs w:val="28"/>
    </w:rPr>
  </w:style>
  <w:style w:type="paragraph" w:customStyle="1" w:styleId="48">
    <w:name w:val="xl92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808080"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FFFFFF"/>
      <w:kern w:val="0"/>
      <w:sz w:val="28"/>
      <w:szCs w:val="28"/>
    </w:rPr>
  </w:style>
  <w:style w:type="paragraph" w:customStyle="1" w:styleId="49">
    <w:name w:val="xl9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50">
    <w:name w:val="xl94"/>
    <w:basedOn w:val="1"/>
    <w:qFormat/>
    <w:uiPriority w:val="0"/>
    <w:pPr>
      <w:widowControl/>
      <w:pBdr>
        <w:top w:val="single" w:color="000000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1">
    <w:name w:val="xl95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2F2F2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5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5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6">
    <w:name w:val="xl10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7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58">
    <w:name w:val="xl102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59">
    <w:name w:val="xl103"/>
    <w:basedOn w:val="1"/>
    <w:qFormat/>
    <w:uiPriority w:val="0"/>
    <w:pPr>
      <w:widowControl/>
      <w:pBdr>
        <w:top w:val="single" w:color="000000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0">
    <w:name w:val="xl104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color w:val="000000"/>
      <w:kern w:val="0"/>
      <w:sz w:val="24"/>
      <w:szCs w:val="24"/>
    </w:rPr>
  </w:style>
  <w:style w:type="paragraph" w:customStyle="1" w:styleId="6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b/>
      <w:bCs/>
      <w:kern w:val="0"/>
      <w:sz w:val="24"/>
      <w:szCs w:val="24"/>
    </w:rPr>
  </w:style>
  <w:style w:type="paragraph" w:customStyle="1" w:styleId="63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4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7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68">
    <w:name w:val="xl112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3B41A-9EB3-4E1C-942E-7A270D29D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1695</Characters>
  <Lines>12</Lines>
  <Paragraphs>3</Paragraphs>
  <TotalTime>12</TotalTime>
  <ScaleCrop>false</ScaleCrop>
  <LinksUpToDate>false</LinksUpToDate>
  <CharactersWithSpaces>1695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2024-07-04T09:46:00Z</dcterms:created>
  <dc:creator>白闽川</dc:creator>
  <cp:lastModifiedBy>殇♛城</cp:lastModifiedBy>
  <dcterms:modified xsi:type="dcterms:W3CDTF">2024-07-17T00:50:31Z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27917B9C45C6406CAB90F866B8EC4910_12</vt:lpwstr>
  </property>
  <property fmtid="{D5CDD505-2E9C-101B-9397-08002B2CF9AE}" pid="4" name="GSEDS_HWMT_d46a6755">
    <vt:lpwstr>f2459df1_mFV3xj84JSk3PspPk3v5rtTG4hk=_8QYrr15fJDwrPN5NlXT+s9T+ielC4R7zAAWGqZF5PkklvIIenusCwSGtDcLbIVcta4K5bGeL1YTMfInwYFHEr2tiCcGW_25680148</vt:lpwstr>
  </property>
</Properties>
</file>