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清镇农商银行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年全辖基础设施零星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4644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维修、维护施工单位采购项目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废标公告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项目编号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SGZFCG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006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Z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招标文件编号：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SGZFCG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006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  <w:shd w:val="clear" w:fill="FFFFFF"/>
        </w:rPr>
        <w:t>Z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项目名称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清镇农商银行</w:t>
      </w: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年全辖基础设施零星维修、维护施工单位采购项目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三、更正信息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更正事项：采购结果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更正内容：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更正采购结果公告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更正前内容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贵州祥源宏达建筑工程有限公司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更正后内容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第一中标（成交）候选人放弃中标。项目废标。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、更正日期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、凡对本次公告内容提出询问，请按以下方式联系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名称：贵州清镇农村商业银行股份有限公司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联系方式：集采办，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82600367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采购代理机构信息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13037842593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项目联系人：蒲老师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446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13037842593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Dc5MzkzMmVlYzYzMGEwNjliMDZkNmYwODdiM2MifQ=="/>
  </w:docVars>
  <w:rsids>
    <w:rsidRoot w:val="14EA482C"/>
    <w:rsid w:val="14EA482C"/>
    <w:rsid w:val="190E29F6"/>
    <w:rsid w:val="21B7211C"/>
    <w:rsid w:val="40E97054"/>
    <w:rsid w:val="5A7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466</Characters>
  <Lines>0</Lines>
  <Paragraphs>0</Paragraphs>
  <TotalTime>6</TotalTime>
  <ScaleCrop>false</ScaleCrop>
  <LinksUpToDate>false</LinksUpToDate>
  <CharactersWithSpaces>468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2024-07-18T05:28:00Z</dcterms:created>
  <dc:creator>KK</dc:creator>
  <cp:lastModifiedBy>112916-杨蜀敏</cp:lastModifiedBy>
  <dcterms:modified xsi:type="dcterms:W3CDTF">2024-07-18T06:37:53Z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0BDE4B56DDA848D29D5F4EE44EAE7014_11</vt:lpwstr>
  </property>
</Properties>
</file>