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清镇农商银行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2024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年智能收单业务</w:t>
      </w:r>
    </w:p>
    <w:p>
      <w:pPr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云音响采购项目成交公告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090000" w:fill="FFFFFF"/>
        </w:rPr>
      </w:pPr>
    </w:p>
    <w:p>
      <w:pPr>
        <w:pStyle w:val="7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一、项目信息</w:t>
      </w:r>
    </w:p>
    <w:p>
      <w:pPr>
        <w:pStyle w:val="7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清镇农商银行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年智能收单业务云音响采购项目</w:t>
      </w:r>
    </w:p>
    <w:p>
      <w:pPr>
        <w:pStyle w:val="9"/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智能收单业务云音响</w:t>
      </w:r>
    </w:p>
    <w:p>
      <w:pPr>
        <w:pStyle w:val="9"/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采用框架协议方式采购</w:t>
      </w:r>
      <w:r>
        <w:rPr>
          <w:rFonts w:hint="eastAsia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综合评分法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对供应商进行打分，综合评分前两名的确定为第一阶段入围供应商并签订框架协议</w:t>
      </w:r>
      <w:r>
        <w:rPr>
          <w:rFonts w:hint="eastAsia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中标（成交）信息</w:t>
      </w:r>
    </w:p>
    <w:tbl>
      <w:tblPr>
        <w:tblW w:w="1001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509"/>
        <w:gridCol w:w="2580"/>
        <w:gridCol w:w="1620"/>
        <w:gridCol w:w="2537"/>
      </w:tblGrid>
      <w:tr>
        <w:trPr>
          <w:trHeight w:val="108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0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</w:t>
            </w:r>
          </w:p>
        </w:tc>
        <w:tc>
          <w:tcPr>
            <w:tcW w:w="25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成交供应商地址</w:t>
            </w:r>
          </w:p>
        </w:tc>
        <w:tc>
          <w:tcPr>
            <w:tcW w:w="16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主要成交内容</w:t>
            </w:r>
          </w:p>
        </w:tc>
        <w:tc>
          <w:tcPr>
            <w:tcW w:w="253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单价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)</w:t>
            </w:r>
          </w:p>
        </w:tc>
      </w:tr>
      <w:tr>
        <w:trPr>
          <w:trHeight w:val="1086" w:hRule="atLeast"/>
          <w:jc w:val="center"/>
        </w:trPr>
        <w:tc>
          <w:tcPr>
            <w:tcW w:w="76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24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深圳市证通电子股份有限公司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深圳市光明区玉塘街道田寮社区同观大道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号证通电子产业园二期-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智能收单业务云音响</w:t>
            </w:r>
          </w:p>
        </w:tc>
        <w:tc>
          <w:tcPr>
            <w:tcW w:w="253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元/台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1086" w:hRule="atLeast"/>
          <w:jc w:val="center"/>
        </w:trPr>
        <w:tc>
          <w:tcPr>
            <w:tcW w:w="76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240" w:firstLineChars="1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成都市正旗科技有限公司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中国（四川）自由贸易试验区成都高新区天府三街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2318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智能收单业务云音响</w:t>
            </w:r>
          </w:p>
        </w:tc>
        <w:tc>
          <w:tcPr>
            <w:tcW w:w="253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元/台</w:t>
            </w: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公告期限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个工作日。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其他补充事宜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评审日期：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定标日期：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清镇农商银行二楼开标室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、凡对本次公告内容提出询问，请按以下方式联系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\t "https://www.baidu.com/_blank"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贵州省贵阳市清镇市青龙街道办事处云岭东路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集采办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82600367</w:t>
      </w: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5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5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5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 xml:space="preserve">                               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2024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年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7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月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11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日</w:t>
      </w:r>
    </w:p>
    <w:p>
      <w:pPr>
        <w:jc w:val="both"/>
        <w:outlineLvl w:val="9"/>
        <w:rPr>
          <w:rStyle w:val="5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魏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20609259">
    <w:nsid w:val="668E69EB"/>
    <w:multiLevelType w:val="singleLevel"/>
    <w:tmpl w:val="668E69EB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7206092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Strong"/>
    <w:basedOn w:val="4"/>
    <w:rPr>
      <w:rFonts w:eastAsia="黑体"/>
      <w:bCs/>
    </w:rPr>
  </w:style>
  <w:style w:type="paragraph" w:customStyle="1" w:styleId="6">
    <w:name w:val="Normal Indent"/>
    <w:basedOn w:val="1"/>
    <w:pPr>
      <w:ind w:firstLine="420"/>
    </w:pPr>
  </w:style>
  <w:style w:type="paragraph" w:customStyle="1" w:styleId="7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table of authorities"/>
    <w:basedOn w:val="1"/>
    <w:next w:val="1"/>
    <w:pPr>
      <w:ind w:left="420" w:leftChars="200"/>
    </w:pPr>
  </w:style>
  <w:style w:type="paragraph" w:customStyle="1" w:styleId="9">
    <w:name w:val="zw"/>
    <w:basedOn w:val="1"/>
    <w:pPr>
      <w:ind w:firstLine="560"/>
    </w:pPr>
    <w:rPr>
      <w:rFonts w:ascii="仿宋_GB2312" w:hAnsi="Calibri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2023-09-25T02:16:00Z</dcterms:created>
  <dc:creator>蒲俊金</dc:creator>
  <cp:lastModifiedBy>112916-杨蜀敏</cp:lastModifiedBy>
  <cp:lastPrinted>2024-04-23T02:08:00Z</cp:lastPrinted>
  <dcterms:modified xsi:type="dcterms:W3CDTF">2024-07-10T10:54:06Z</dcterms:modified>
  <dc:title>清镇农商银行智慧柜员机（STM）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5A91EE2C68CF4732AC6918D9130D27E0_13</vt:lpwstr>
  </property>
</Properties>
</file>