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3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799"/>
        <w:gridCol w:w="881"/>
        <w:gridCol w:w="412"/>
        <w:gridCol w:w="484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eastAsia="zh-CN" w:bidi="ar"/>
              </w:rPr>
              <w:t>集中采购项目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*工商登记  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3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eastAsia="zh-CN" w:bidi="ar"/>
              </w:rPr>
              <w:t>本项目系统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5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6F7804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964BBF9D"/>
    <w:rsid w:val="E972D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4</TotalTime>
  <ScaleCrop>false</ScaleCrop>
  <LinksUpToDate>false</LinksUpToDate>
  <CharactersWithSpaces>270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2021-11-04T11:42:00Z</dcterms:created>
  <dc:creator>100035-刘洪江</dc:creator>
  <cp:lastModifiedBy>100256-代文林</cp:lastModifiedBy>
  <cp:lastPrinted>2023-02-10T11:49:00Z</cp:lastPrinted>
  <dcterms:modified xsi:type="dcterms:W3CDTF">2024-02-26T02:00:14Z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1BEC53E07694D75B290A416567E212AC</vt:lpwstr>
  </property>
</Properties>
</file>