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采购项目需求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大标宋简体" w:hAnsi="方正大标宋简体" w:eastAsia="方正大标宋简体" w:cs="方正大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机柜资源管理系统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方正大标宋简体" w:hAnsi="方正大标宋简体" w:eastAsia="方正大标宋简体" w:cs="方正大标宋简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2024年5月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bookmarkStart w:id="0" w:name="_Toc60758346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为更好地监测观山湖数据中心机柜空间、用电负荷等信息，不断优化提升机柜资源利用管控能力，计划采购机柜资源管理系统。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、项目建设要求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1、本项目所涉及的产品技术服务须由原产品厂商专家技术团队完成。工作包括但不限于总体项目管理、概要方案设计、详细方案设计、设备安装调试、项目归档、验收等工作。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、原产品厂商项目服务团队具有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数据中心类似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项目实施经验。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、中标方须做好严格的项目管理流程，做好项目的跟踪和管理，并提供招标方认可的规范的项目管理文档等。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 xml:space="preserve">、中标方的项目成员须根据招标方的计划安排全职参与项目的建设，在建设过程中，若中标方项目组成员未能达到招标方要求，招标方有权要求中标方更换项目人员。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、参与实施的中标方及原产品厂商项目组成员，须严格遵守保密承诺，为招标方的IT基础架构及信息数据保密，避免外泄任何招标人数据资产。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、技术验收标准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、货物到货验收。设备到货后，招标方依照本项目的招标技术要求对全部设备、产品、型号、规格、数量、外型、外观、包装及资料、文件（如装箱单、保修单、随箱介质等）等进行验收。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货物安装运行验收。设备安装调试完毕并稳定运行三个月后，待中标方提交全部项目交付物（包括但不限于设计方案、实施方案、测试方案及报告、运维操作手册等文档）后由招标方根据招标技术要求组织货物安装运行验收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、维保服务要求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中标方须提供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3年的7*24H原厂免费软硬件维保服务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，提供原产品厂商售后服务承诺书原件。维保服务期内中标方需免费提供备品备件更换、版本升级、缺陷修复、重保服务支持、定期巡检、设备搬迁割接等服务。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、技术规格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投标产品须满足技术参数中所提技术要求，并对技术参数中所提技术要求逐项应答。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若在今后的使用过程中发现任何一条技术参数与应标文件不符的，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我社有权要求退货，并要求无条件退款，厂商应承担由此带来的一切损失。</w:t>
      </w:r>
    </w:p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设备及服务配置：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70"/>
        <w:gridCol w:w="5766"/>
        <w:gridCol w:w="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3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配置描述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机柜资源管理系统</w:t>
            </w:r>
          </w:p>
        </w:tc>
        <w:tc>
          <w:tcPr>
            <w:tcW w:w="3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包括但不限于：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1.50台标准机柜U位监测资产条；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机柜资源管理系统软件；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能够接入我社CMDB系统；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实现机柜容量可视化规划。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47BF2"/>
    <w:multiLevelType w:val="singleLevel"/>
    <w:tmpl w:val="1ED47BF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4C8377A"/>
    <w:multiLevelType w:val="multilevel"/>
    <w:tmpl w:val="54C8377A"/>
    <w:lvl w:ilvl="0" w:tentative="0">
      <w:start w:val="1"/>
      <w:numFmt w:val="chineseCountingThousand"/>
      <w:suff w:val="space"/>
      <w:lvlText w:val="第%1条"/>
      <w:lvlJc w:val="left"/>
      <w:pPr>
        <w:ind w:left="2112" w:hanging="432"/>
      </w:pPr>
      <w:rPr>
        <w:rFonts w:hint="eastAsia"/>
      </w:rPr>
    </w:lvl>
    <w:lvl w:ilvl="1" w:tentative="0">
      <w:start w:val="1"/>
      <w:numFmt w:val="chineseCountingThousand"/>
      <w:isLgl/>
      <w:suff w:val="space"/>
      <w:lvlText w:val="%1.%2"/>
      <w:lvlJc w:val="left"/>
      <w:pPr>
        <w:ind w:left="860" w:hanging="576"/>
      </w:pPr>
      <w:rPr>
        <w:rFonts w:hint="eastAsia"/>
      </w:rPr>
    </w:lvl>
    <w:lvl w:ilvl="2" w:tentative="0">
      <w:start w:val="1"/>
      <w:numFmt w:val="decimal"/>
      <w:pStyle w:val="3"/>
      <w:isLgl/>
      <w:suff w:val="space"/>
      <w:lvlText w:val="%1.%2.%3"/>
      <w:lvlJc w:val="left"/>
      <w:pPr>
        <w:ind w:left="2970" w:hanging="720"/>
      </w:pPr>
      <w:rPr>
        <w:rFonts w:hint="eastAsia"/>
      </w:rPr>
    </w:lvl>
    <w:lvl w:ilvl="3" w:tentative="0">
      <w:start w:val="1"/>
      <w:numFmt w:val="decimal"/>
      <w:isLgl/>
      <w:suff w:val="space"/>
      <w:lvlText w:val="%2.%3.%4"/>
      <w:lvlJc w:val="left"/>
      <w:pPr>
        <w:ind w:left="3537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268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83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97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312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326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ZTZjMTllNGNkMjc5YjVhMjA3MDA2OTg1MTBhNzIifQ=="/>
  </w:docVars>
  <w:rsids>
    <w:rsidRoot w:val="63574EFC"/>
    <w:rsid w:val="02406B7E"/>
    <w:rsid w:val="0281396C"/>
    <w:rsid w:val="029A1B3E"/>
    <w:rsid w:val="05426524"/>
    <w:rsid w:val="09272F6A"/>
    <w:rsid w:val="0DCB2C80"/>
    <w:rsid w:val="11740332"/>
    <w:rsid w:val="11D7020E"/>
    <w:rsid w:val="14B52807"/>
    <w:rsid w:val="186062B1"/>
    <w:rsid w:val="18EE295C"/>
    <w:rsid w:val="1C4B69D5"/>
    <w:rsid w:val="1E723722"/>
    <w:rsid w:val="208A2D9A"/>
    <w:rsid w:val="22CE6D9B"/>
    <w:rsid w:val="264A2CA8"/>
    <w:rsid w:val="2A4917DD"/>
    <w:rsid w:val="2AFD6C12"/>
    <w:rsid w:val="2C347AC6"/>
    <w:rsid w:val="344668DC"/>
    <w:rsid w:val="34F03F67"/>
    <w:rsid w:val="359B57DB"/>
    <w:rsid w:val="364F3CE2"/>
    <w:rsid w:val="38C83E60"/>
    <w:rsid w:val="396F02C3"/>
    <w:rsid w:val="3B5A583B"/>
    <w:rsid w:val="3CFA5D8B"/>
    <w:rsid w:val="3FD31F8D"/>
    <w:rsid w:val="4057286D"/>
    <w:rsid w:val="420936C7"/>
    <w:rsid w:val="425863FC"/>
    <w:rsid w:val="42F73E67"/>
    <w:rsid w:val="45B95AA0"/>
    <w:rsid w:val="45C8557B"/>
    <w:rsid w:val="46EE732F"/>
    <w:rsid w:val="474E1D21"/>
    <w:rsid w:val="492F0BC7"/>
    <w:rsid w:val="498F3115"/>
    <w:rsid w:val="4A4C6847"/>
    <w:rsid w:val="4A602A20"/>
    <w:rsid w:val="4D205177"/>
    <w:rsid w:val="50044261"/>
    <w:rsid w:val="516A3A56"/>
    <w:rsid w:val="530879CB"/>
    <w:rsid w:val="53B12DCB"/>
    <w:rsid w:val="599224B3"/>
    <w:rsid w:val="5E3C04AC"/>
    <w:rsid w:val="5FB92779"/>
    <w:rsid w:val="600D4814"/>
    <w:rsid w:val="603E1EDD"/>
    <w:rsid w:val="62173786"/>
    <w:rsid w:val="63574EFC"/>
    <w:rsid w:val="64277EAA"/>
    <w:rsid w:val="680947E3"/>
    <w:rsid w:val="69AB3134"/>
    <w:rsid w:val="6DD14CF4"/>
    <w:rsid w:val="6DEC1F6B"/>
    <w:rsid w:val="701C7399"/>
    <w:rsid w:val="758E56B6"/>
    <w:rsid w:val="7B1D14A8"/>
    <w:rsid w:val="7DD601B2"/>
    <w:rsid w:val="F5AC9BAA"/>
    <w:rsid w:val="FBF88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numPr>
        <w:ilvl w:val="2"/>
        <w:numId w:val="1"/>
      </w:numPr>
      <w:spacing w:line="360" w:lineRule="auto"/>
      <w:ind w:left="0" w:firstLine="200" w:firstLineChars="200"/>
      <w:outlineLvl w:val="2"/>
    </w:pPr>
    <w:rPr>
      <w:rFonts w:ascii="宋体" w:hAnsi="宋体"/>
      <w:bCs/>
      <w:kern w:val="2"/>
      <w:sz w:val="24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autoRedefine/>
    <w:qFormat/>
    <w:uiPriority w:val="99"/>
    <w:pPr>
      <w:spacing w:before="180" w:after="180" w:line="240" w:lineRule="atLeas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3329</Words>
  <Characters>3500</Characters>
  <Lines>0</Lines>
  <Paragraphs>0</Paragraphs>
  <TotalTime>27</TotalTime>
  <ScaleCrop>false</ScaleCrop>
  <LinksUpToDate>false</LinksUpToDate>
  <CharactersWithSpaces>3516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2022-12-20T17:53:00Z</dcterms:created>
  <dc:creator>慎独宁鸣</dc:creator>
  <cp:lastModifiedBy>admin</cp:lastModifiedBy>
  <dcterms:modified xsi:type="dcterms:W3CDTF">2024-05-06T03:44:27Z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8A7C81CC12B04D7B87EC9856A30A73DD_13</vt:lpwstr>
  </property>
</Properties>
</file>