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eastAsia="方正小标宋简体"/>
          <w:color w:val="auto"/>
          <w:sz w:val="44"/>
          <w:szCs w:val="44"/>
          <w:highlight w:val="none"/>
        </w:rPr>
      </w:pPr>
    </w:p>
    <w:p>
      <w:pPr>
        <w:widowControl w:val="0"/>
        <w:wordWrap/>
        <w:adjustRightInd/>
        <w:snapToGrid/>
        <w:spacing w:before="0" w:after="0" w:line="600" w:lineRule="exact"/>
        <w:ind w:right="0"/>
        <w:jc w:val="center"/>
        <w:textAlignment w:val="auto"/>
        <w:rPr>
          <w:rFonts w:hint="eastAsia" w:ascii="方正小标宋简体" w:eastAsia="方正小标宋简体"/>
          <w:color w:val="auto"/>
          <w:sz w:val="44"/>
          <w:szCs w:val="44"/>
          <w:highlight w:val="none"/>
        </w:rPr>
      </w:pPr>
      <w:r>
        <w:rPr>
          <w:rFonts w:eastAsia="方正小标宋简体"/>
          <w:color w:val="auto"/>
          <w:sz w:val="44"/>
          <w:szCs w:val="44"/>
          <w:highlight w:val="none"/>
        </w:rPr>
        <w:t>贵州</w:t>
      </w:r>
      <w:r>
        <w:rPr>
          <w:rFonts w:hint="eastAsia" w:ascii="方正小标宋简体" w:eastAsia="方正小标宋简体"/>
          <w:color w:val="auto"/>
          <w:sz w:val="44"/>
          <w:szCs w:val="44"/>
          <w:highlight w:val="none"/>
        </w:rPr>
        <w:t>清镇农村商业银行股份有限公司</w:t>
      </w:r>
    </w:p>
    <w:p>
      <w:pPr>
        <w:widowControl w:val="0"/>
        <w:wordWrap/>
        <w:adjustRightInd/>
        <w:snapToGrid/>
        <w:spacing w:before="0" w:after="0" w:line="600" w:lineRule="exact"/>
        <w:ind w:right="0"/>
        <w:jc w:val="center"/>
        <w:textAlignment w:val="auto"/>
        <w:rPr>
          <w:rFonts w:eastAsia="方正小标宋简体"/>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3</w:t>
      </w:r>
      <w:r>
        <w:rPr>
          <w:rFonts w:hint="eastAsia" w:ascii="方正小标宋简体" w:eastAsia="方正小标宋简体"/>
          <w:color w:val="auto"/>
          <w:sz w:val="44"/>
          <w:szCs w:val="44"/>
          <w:highlight w:val="none"/>
        </w:rPr>
        <w:t>年</w:t>
      </w:r>
      <w:r>
        <w:rPr>
          <w:rFonts w:eastAsia="方正小标宋简体"/>
          <w:color w:val="auto"/>
          <w:sz w:val="44"/>
          <w:szCs w:val="44"/>
          <w:highlight w:val="none"/>
        </w:rPr>
        <w:t>度信息披露报告</w:t>
      </w:r>
    </w:p>
    <w:p>
      <w:pPr>
        <w:pStyle w:val="23"/>
        <w:widowControl w:val="0"/>
        <w:numPr>
          <w:ilvl w:val="0"/>
          <w:numId w:val="0"/>
        </w:numPr>
        <w:wordWrap/>
        <w:adjustRightInd/>
        <w:snapToGrid/>
        <w:spacing w:before="0" w:after="0" w:line="600" w:lineRule="exact"/>
        <w:ind w:right="0"/>
        <w:textAlignment w:val="auto"/>
        <w:rPr>
          <w:color w:val="auto"/>
          <w:szCs w:val="32"/>
          <w:highlight w:val="none"/>
        </w:rPr>
      </w:pPr>
    </w:p>
    <w:p>
      <w:pPr>
        <w:pStyle w:val="3"/>
        <w:widowControl w:val="0"/>
        <w:numPr>
          <w:ilvl w:val="0"/>
          <w:numId w:val="0"/>
        </w:numPr>
        <w:wordWrap/>
        <w:adjustRightInd/>
        <w:snapToGrid/>
        <w:spacing w:before="0" w:after="0" w:line="600" w:lineRule="exact"/>
        <w:ind w:leftChars="0" w:right="0" w:rightChars="0" w:firstLine="640" w:firstLineChars="200"/>
        <w:textAlignment w:val="auto"/>
        <w:rPr>
          <w:b w:val="0"/>
          <w:bCs w:val="0"/>
          <w:color w:val="auto"/>
          <w:highlight w:val="none"/>
        </w:rPr>
      </w:pPr>
      <w:r>
        <w:rPr>
          <w:rFonts w:hint="eastAsia"/>
          <w:b w:val="0"/>
          <w:bCs w:val="0"/>
          <w:color w:val="auto"/>
          <w:highlight w:val="none"/>
          <w:lang w:val="en-US" w:eastAsia="zh-CN"/>
        </w:rPr>
        <w:t>一、</w:t>
      </w:r>
      <w:r>
        <w:rPr>
          <w:b w:val="0"/>
          <w:bCs w:val="0"/>
          <w:color w:val="auto"/>
          <w:highlight w:val="none"/>
        </w:rPr>
        <w:t>重要提示及目录</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本行董事会保证本报告所载资料不存在重大遗漏、虚假陈述或者严重误导，并对其内容的真实性、准确性和完整性承担个别及连带责任。</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本行监事会声明：所披露的年度报告内容真实、准确、完整。</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本行独立董事意见：所披露的年度报告内容真实、准确、完整。</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本行</w:t>
      </w:r>
      <w:r>
        <w:rPr>
          <w:rFonts w:hint="eastAsia" w:eastAsia="仿宋_GB2312"/>
          <w:color w:val="auto"/>
          <w:szCs w:val="32"/>
          <w:highlight w:val="none"/>
          <w:lang w:val="en-US" w:eastAsia="zh-CN"/>
        </w:rPr>
        <w:t>会计部门负责人</w:t>
      </w:r>
      <w:r>
        <w:rPr>
          <w:rFonts w:eastAsia="仿宋_GB2312"/>
          <w:color w:val="auto"/>
          <w:szCs w:val="32"/>
          <w:highlight w:val="none"/>
        </w:rPr>
        <w:t>声明：年度报告中财务及监管指标真实、准确。</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本行聘请</w:t>
      </w:r>
      <w:r>
        <w:rPr>
          <w:rFonts w:hint="eastAsia" w:eastAsia="仿宋_GB2312"/>
          <w:color w:val="auto"/>
          <w:szCs w:val="32"/>
          <w:highlight w:val="none"/>
        </w:rPr>
        <w:t>贵州源信益会计师事务所</w:t>
      </w:r>
      <w:r>
        <w:rPr>
          <w:rFonts w:hint="eastAsia" w:eastAsia="仿宋_GB2312"/>
          <w:color w:val="auto"/>
          <w:szCs w:val="32"/>
          <w:highlight w:val="none"/>
          <w:lang w:eastAsia="zh-CN"/>
        </w:rPr>
        <w:t>（</w:t>
      </w:r>
      <w:r>
        <w:rPr>
          <w:rFonts w:hint="eastAsia" w:eastAsia="仿宋_GB2312"/>
          <w:color w:val="auto"/>
          <w:szCs w:val="32"/>
          <w:highlight w:val="none"/>
          <w:lang w:val="en-US" w:eastAsia="zh-CN"/>
        </w:rPr>
        <w:t>普通合伙</w:t>
      </w:r>
      <w:r>
        <w:rPr>
          <w:rFonts w:hint="eastAsia" w:eastAsia="仿宋_GB2312"/>
          <w:color w:val="auto"/>
          <w:szCs w:val="32"/>
          <w:highlight w:val="none"/>
          <w:lang w:eastAsia="zh-CN"/>
        </w:rPr>
        <w:t>）</w:t>
      </w:r>
      <w:r>
        <w:rPr>
          <w:rFonts w:eastAsia="仿宋_GB2312"/>
          <w:color w:val="auto"/>
          <w:szCs w:val="32"/>
          <w:highlight w:val="none"/>
        </w:rPr>
        <w:t>对本行</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年度年报开展了审计工作，并取得了审计报告。</w:t>
      </w:r>
    </w:p>
    <w:p>
      <w:pPr>
        <w:pStyle w:val="3"/>
        <w:widowControl w:val="0"/>
        <w:numPr>
          <w:ilvl w:val="0"/>
          <w:numId w:val="0"/>
        </w:numPr>
        <w:wordWrap/>
        <w:adjustRightInd/>
        <w:snapToGrid/>
        <w:spacing w:before="0" w:after="0" w:line="600" w:lineRule="exact"/>
        <w:ind w:leftChars="0" w:right="0"/>
        <w:textAlignment w:val="auto"/>
        <w:rPr>
          <w:b w:val="0"/>
          <w:bCs w:val="0"/>
          <w:color w:val="auto"/>
          <w:highlight w:val="none"/>
        </w:rPr>
      </w:pPr>
      <w:r>
        <w:rPr>
          <w:rFonts w:hint="eastAsia"/>
          <w:b w:val="0"/>
          <w:bCs w:val="0"/>
          <w:color w:val="auto"/>
          <w:highlight w:val="none"/>
          <w:lang w:val="en-US" w:eastAsia="zh-CN"/>
        </w:rPr>
        <w:t xml:space="preserve">    二、</w:t>
      </w:r>
      <w:r>
        <w:rPr>
          <w:b w:val="0"/>
          <w:bCs w:val="0"/>
          <w:color w:val="auto"/>
          <w:highlight w:val="none"/>
        </w:rPr>
        <w:t>贵州清镇农村商业银行概况</w:t>
      </w:r>
    </w:p>
    <w:p>
      <w:pPr>
        <w:pStyle w:val="4"/>
        <w:widowControl w:val="0"/>
        <w:numPr>
          <w:ilvl w:val="0"/>
          <w:numId w:val="0"/>
        </w:numPr>
        <w:wordWrap/>
        <w:adjustRightInd/>
        <w:snapToGrid/>
        <w:spacing w:before="0" w:after="0" w:line="600" w:lineRule="exact"/>
        <w:ind w:right="0"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（一）银行简介</w:t>
      </w:r>
    </w:p>
    <w:p>
      <w:pPr>
        <w:widowControl w:val="0"/>
        <w:wordWrap/>
        <w:adjustRightInd/>
        <w:snapToGrid/>
        <w:spacing w:before="0" w:after="0" w:line="600" w:lineRule="exact"/>
        <w:ind w:right="0" w:firstLine="640" w:firstLineChars="200"/>
        <w:textAlignment w:val="auto"/>
        <w:rPr>
          <w:rFonts w:hint="eastAsia" w:eastAsia="仿宋_GB2312"/>
          <w:color w:val="auto"/>
          <w:szCs w:val="32"/>
          <w:highlight w:val="none"/>
          <w:lang w:eastAsia="zh-CN"/>
        </w:rPr>
      </w:pPr>
      <w:r>
        <w:rPr>
          <w:rFonts w:eastAsia="仿宋_GB2312"/>
          <w:color w:val="auto"/>
          <w:szCs w:val="32"/>
          <w:highlight w:val="none"/>
        </w:rPr>
        <w:t>贵州清镇农村商业银行（以下简称“本行”），是由境内自然人和非金融企业法人以发起方式设立的股份有限公司,</w:t>
      </w:r>
      <w:r>
        <w:rPr>
          <w:rFonts w:eastAsia="仿宋_GB2312"/>
          <w:color w:val="auto"/>
          <w:szCs w:val="32"/>
          <w:highlight w:val="none"/>
          <w:shd w:val="clear" w:color="auto" w:fill="FFFFFF"/>
        </w:rPr>
        <w:t>成立时间是</w:t>
      </w:r>
      <w:r>
        <w:rPr>
          <w:rFonts w:hint="default" w:ascii="Times New Roman" w:hAnsi="Times New Roman" w:eastAsia="仿宋_GB2312" w:cs="Times New Roman"/>
          <w:color w:val="auto"/>
          <w:szCs w:val="32"/>
          <w:highlight w:val="none"/>
          <w:shd w:val="clear" w:color="auto" w:fill="FFFFFF"/>
        </w:rPr>
        <w:t>2005</w:t>
      </w:r>
      <w:r>
        <w:rPr>
          <w:rFonts w:eastAsia="仿宋_GB2312"/>
          <w:color w:val="auto"/>
          <w:szCs w:val="32"/>
          <w:highlight w:val="none"/>
          <w:shd w:val="clear" w:color="auto" w:fill="FFFFFF"/>
        </w:rPr>
        <w:t>年</w:t>
      </w:r>
      <w:r>
        <w:rPr>
          <w:rFonts w:hint="default" w:ascii="Times New Roman" w:hAnsi="Times New Roman" w:eastAsia="仿宋_GB2312" w:cs="Times New Roman"/>
          <w:color w:val="auto"/>
          <w:szCs w:val="32"/>
          <w:highlight w:val="none"/>
          <w:shd w:val="clear" w:color="auto" w:fill="FFFFFF"/>
        </w:rPr>
        <w:t>02</w:t>
      </w:r>
      <w:r>
        <w:rPr>
          <w:rFonts w:eastAsia="仿宋_GB2312"/>
          <w:color w:val="auto"/>
          <w:szCs w:val="32"/>
          <w:highlight w:val="none"/>
          <w:shd w:val="clear" w:color="auto" w:fill="FFFFFF"/>
        </w:rPr>
        <w:t>月</w:t>
      </w:r>
      <w:r>
        <w:rPr>
          <w:rFonts w:hint="default" w:ascii="Times New Roman" w:hAnsi="Times New Roman" w:eastAsia="仿宋_GB2312" w:cs="Times New Roman"/>
          <w:color w:val="auto"/>
          <w:szCs w:val="32"/>
          <w:highlight w:val="none"/>
          <w:shd w:val="clear" w:color="auto" w:fill="FFFFFF"/>
        </w:rPr>
        <w:t>25</w:t>
      </w:r>
      <w:r>
        <w:rPr>
          <w:rFonts w:eastAsia="仿宋_GB2312"/>
          <w:color w:val="auto"/>
          <w:szCs w:val="32"/>
          <w:highlight w:val="none"/>
          <w:shd w:val="clear" w:color="auto" w:fill="FFFFFF"/>
        </w:rPr>
        <w:t>日,</w:t>
      </w:r>
      <w:r>
        <w:rPr>
          <w:rFonts w:eastAsia="仿宋_GB2312"/>
          <w:color w:val="auto"/>
          <w:szCs w:val="32"/>
          <w:highlight w:val="none"/>
        </w:rPr>
        <w:t>本行是具有独立企业法人资格的地方性银行机构，享有由股东入股投资形成的全部法人财产权，依法享有民事权利，并以其全部法人资产独立承担民事责任。截止到</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年末，本行机关设</w:t>
      </w:r>
      <w:r>
        <w:rPr>
          <w:rFonts w:hint="eastAsia" w:eastAsia="仿宋_GB2312"/>
          <w:color w:val="auto"/>
          <w:szCs w:val="32"/>
          <w:highlight w:val="none"/>
          <w:lang w:val="en-US" w:eastAsia="zh-CN"/>
        </w:rPr>
        <w:t>综合保障部</w:t>
      </w:r>
      <w:r>
        <w:rPr>
          <w:rFonts w:eastAsia="仿宋_GB2312"/>
          <w:color w:val="auto"/>
          <w:szCs w:val="32"/>
          <w:highlight w:val="none"/>
        </w:rPr>
        <w:t>、纪</w:t>
      </w:r>
      <w:r>
        <w:rPr>
          <w:rFonts w:hint="eastAsia" w:eastAsia="仿宋_GB2312"/>
          <w:color w:val="auto"/>
          <w:szCs w:val="32"/>
          <w:highlight w:val="none"/>
          <w:lang w:val="en-US" w:eastAsia="zh-CN"/>
        </w:rPr>
        <w:t>律检查</w:t>
      </w:r>
      <w:r>
        <w:rPr>
          <w:rFonts w:eastAsia="仿宋_GB2312"/>
          <w:color w:val="auto"/>
          <w:szCs w:val="32"/>
          <w:highlight w:val="none"/>
        </w:rPr>
        <w:t>室、人力资源部、合规风险部、</w:t>
      </w:r>
      <w:r>
        <w:rPr>
          <w:rFonts w:hint="eastAsia" w:eastAsia="仿宋_GB2312"/>
          <w:color w:val="auto"/>
          <w:szCs w:val="32"/>
          <w:highlight w:val="none"/>
          <w:lang w:val="en-US" w:eastAsia="zh-CN"/>
        </w:rPr>
        <w:t>普惠金融部</w:t>
      </w:r>
      <w:r>
        <w:rPr>
          <w:rFonts w:eastAsia="仿宋_GB2312"/>
          <w:color w:val="auto"/>
          <w:szCs w:val="32"/>
          <w:highlight w:val="none"/>
        </w:rPr>
        <w:t>、财</w:t>
      </w:r>
      <w:r>
        <w:rPr>
          <w:rFonts w:hint="eastAsia" w:eastAsia="仿宋_GB2312"/>
          <w:color w:val="auto"/>
          <w:szCs w:val="32"/>
          <w:highlight w:val="none"/>
          <w:lang w:val="en-US" w:eastAsia="zh-CN"/>
        </w:rPr>
        <w:t>务管理</w:t>
      </w:r>
      <w:r>
        <w:rPr>
          <w:rFonts w:eastAsia="仿宋_GB2312"/>
          <w:color w:val="auto"/>
          <w:szCs w:val="32"/>
          <w:highlight w:val="none"/>
        </w:rPr>
        <w:t>部、稽核审计部、安全</w:t>
      </w:r>
      <w:r>
        <w:rPr>
          <w:rFonts w:hint="eastAsia" w:eastAsia="仿宋_GB2312"/>
          <w:color w:val="auto"/>
          <w:szCs w:val="32"/>
          <w:highlight w:val="none"/>
          <w:lang w:val="en-US" w:eastAsia="zh-CN"/>
        </w:rPr>
        <w:t>保障</w:t>
      </w:r>
      <w:r>
        <w:rPr>
          <w:rFonts w:eastAsia="仿宋_GB2312"/>
          <w:color w:val="auto"/>
          <w:szCs w:val="32"/>
          <w:highlight w:val="none"/>
        </w:rPr>
        <w:t>部、</w:t>
      </w:r>
      <w:r>
        <w:rPr>
          <w:rFonts w:hint="eastAsia" w:eastAsia="仿宋_GB2312"/>
          <w:color w:val="auto"/>
          <w:szCs w:val="32"/>
          <w:highlight w:val="none"/>
          <w:lang w:val="en-US" w:eastAsia="zh-CN"/>
        </w:rPr>
        <w:t>运营服务</w:t>
      </w:r>
      <w:r>
        <w:rPr>
          <w:rFonts w:eastAsia="仿宋_GB2312"/>
          <w:color w:val="auto"/>
          <w:szCs w:val="32"/>
          <w:highlight w:val="none"/>
        </w:rPr>
        <w:t>部</w:t>
      </w:r>
      <w:r>
        <w:rPr>
          <w:rFonts w:hint="eastAsia" w:eastAsia="仿宋_GB2312"/>
          <w:color w:val="auto"/>
          <w:szCs w:val="32"/>
          <w:highlight w:val="none"/>
          <w:lang w:eastAsia="zh-CN"/>
        </w:rPr>
        <w:t>、</w:t>
      </w:r>
      <w:r>
        <w:rPr>
          <w:rFonts w:hint="eastAsia" w:eastAsia="仿宋_GB2312"/>
          <w:color w:val="auto"/>
          <w:szCs w:val="32"/>
          <w:highlight w:val="none"/>
          <w:lang w:val="en-US" w:eastAsia="zh-CN"/>
        </w:rPr>
        <w:t>数据管理部</w:t>
      </w:r>
      <w:r>
        <w:rPr>
          <w:rFonts w:hint="default" w:ascii="Times New Roman" w:hAnsi="Times New Roman" w:eastAsia="仿宋_GB2312" w:cs="Times New Roman"/>
          <w:color w:val="auto"/>
          <w:szCs w:val="32"/>
          <w:highlight w:val="none"/>
          <w:lang w:val="en-US" w:eastAsia="zh-CN"/>
        </w:rPr>
        <w:t>10</w:t>
      </w:r>
      <w:r>
        <w:rPr>
          <w:rFonts w:hint="eastAsia" w:eastAsia="仿宋_GB2312"/>
          <w:color w:val="auto"/>
          <w:szCs w:val="32"/>
          <w:highlight w:val="none"/>
          <w:lang w:val="en-US" w:eastAsia="zh-CN"/>
        </w:rPr>
        <w:t>个</w:t>
      </w:r>
      <w:r>
        <w:rPr>
          <w:rFonts w:eastAsia="仿宋_GB2312"/>
          <w:color w:val="auto"/>
          <w:szCs w:val="32"/>
          <w:highlight w:val="none"/>
        </w:rPr>
        <w:t>职能部门；下设营业部、东门桥支行、云岭街支行、滨湖支行、世纪城支行、中八支行、有机厂支行、经开区支行、贵化支行、职教城支行、红旗路支行、庙儿山支行、西南国际商贸城支行、巢凤支行、东风支行、新店支行、新华路支行、站街支行、卫城支行、暗流支行、王庄支行、百花湖支行、麦格支行、流长支行、犁倭支行共</w:t>
      </w:r>
      <w:r>
        <w:rPr>
          <w:rFonts w:hint="default" w:ascii="Times New Roman" w:hAnsi="Times New Roman" w:eastAsia="仿宋_GB2312" w:cs="Times New Roman"/>
          <w:color w:val="auto"/>
          <w:szCs w:val="32"/>
          <w:highlight w:val="none"/>
        </w:rPr>
        <w:t>25</w:t>
      </w:r>
      <w:r>
        <w:rPr>
          <w:rFonts w:eastAsia="仿宋_GB2312"/>
          <w:color w:val="auto"/>
          <w:szCs w:val="32"/>
          <w:highlight w:val="none"/>
        </w:rPr>
        <w:t>个营业网点</w:t>
      </w:r>
      <w:r>
        <w:rPr>
          <w:rFonts w:hint="eastAsia" w:eastAsia="仿宋_GB2312"/>
          <w:color w:val="auto"/>
          <w:szCs w:val="32"/>
          <w:highlight w:val="none"/>
        </w:rPr>
        <w:t>。</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法定名称：贵州清镇农村商业银行股份有限公司</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经济性质：其他股份有限公司（非上市）</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注册资本：</w:t>
      </w:r>
      <w:r>
        <w:rPr>
          <w:rFonts w:hint="default" w:ascii="Times New Roman" w:hAnsi="Times New Roman" w:eastAsia="仿宋_GB2312" w:cs="Times New Roman"/>
          <w:color w:val="auto"/>
          <w:szCs w:val="32"/>
          <w:highlight w:val="none"/>
        </w:rPr>
        <w:t>17</w:t>
      </w:r>
      <w:r>
        <w:rPr>
          <w:rFonts w:eastAsia="仿宋_GB2312"/>
          <w:color w:val="auto"/>
          <w:szCs w:val="32"/>
          <w:highlight w:val="none"/>
        </w:rPr>
        <w:t>,</w:t>
      </w:r>
      <w:r>
        <w:rPr>
          <w:rFonts w:hint="default" w:ascii="Times New Roman" w:hAnsi="Times New Roman" w:eastAsia="仿宋_GB2312" w:cs="Times New Roman"/>
          <w:color w:val="auto"/>
          <w:szCs w:val="32"/>
          <w:highlight w:val="none"/>
        </w:rPr>
        <w:t>160</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58</w:t>
      </w:r>
      <w:r>
        <w:rPr>
          <w:rFonts w:eastAsia="仿宋_GB2312"/>
          <w:color w:val="auto"/>
          <w:szCs w:val="32"/>
          <w:highlight w:val="none"/>
        </w:rPr>
        <w:t>万元</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法定代表人：李伟</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联系地址：贵州省贵阳市清镇市青龙街道办事处云岭东路</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联系电话：</w:t>
      </w:r>
      <w:r>
        <w:rPr>
          <w:rFonts w:hint="default" w:ascii="Times New Roman" w:hAnsi="Times New Roman" w:eastAsia="仿宋_GB2312" w:cs="Times New Roman"/>
          <w:color w:val="auto"/>
          <w:szCs w:val="32"/>
          <w:highlight w:val="none"/>
        </w:rPr>
        <w:t>0851</w:t>
      </w:r>
      <w:r>
        <w:rPr>
          <w:rFonts w:eastAsia="仿宋_GB2312"/>
          <w:color w:val="auto"/>
          <w:szCs w:val="32"/>
          <w:highlight w:val="none"/>
        </w:rPr>
        <w:t>-</w:t>
      </w:r>
      <w:r>
        <w:rPr>
          <w:rFonts w:hint="default" w:ascii="Times New Roman" w:hAnsi="Times New Roman" w:eastAsia="仿宋_GB2312" w:cs="Times New Roman"/>
          <w:color w:val="auto"/>
          <w:szCs w:val="32"/>
          <w:highlight w:val="none"/>
        </w:rPr>
        <w:t>82600365</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邮政编码：</w:t>
      </w:r>
      <w:r>
        <w:rPr>
          <w:rFonts w:hint="eastAsia" w:eastAsia="仿宋_GB2312" w:cs="Times New Roman"/>
          <w:color w:val="auto"/>
          <w:szCs w:val="32"/>
          <w:highlight w:val="none"/>
          <w:lang w:val="en-US" w:eastAsia="zh-CN"/>
        </w:rPr>
        <w:t>551400</w:t>
      </w:r>
    </w:p>
    <w:p>
      <w:pPr>
        <w:pStyle w:val="4"/>
        <w:widowControl w:val="0"/>
        <w:numPr>
          <w:ilvl w:val="0"/>
          <w:numId w:val="0"/>
        </w:numPr>
        <w:wordWrap/>
        <w:adjustRightInd/>
        <w:snapToGrid/>
        <w:spacing w:before="0" w:after="0" w:line="600" w:lineRule="exact"/>
        <w:ind w:right="0" w:firstLine="640" w:firstLineChars="20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（二）本行的经营范围</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法律、法规、国务院决定规定禁止的不得经营；法律、法规、国务院决定规定应当许可（审批）的，经审批机关批准后凭许可（审批）文件经营；法律、法规、国务院决定规定无需许可（审批）的，市场主体自主选择经营。经中国银行业管理委员会依照有关法律、行政法规和其他规定批准的业务。办理存款、贷款、票据贴现业务、国内结算业务、办理个人储蓄业务；代理其他银行的金融业务、代理收付款项及受托代办保险业务、买卖政府债券、代理发行、代理兑付、承销政府债券；提供保管箱业务；经批准，参加资金市场、融通资金；经中国银行业监督管理机构批准的其他业务。</w:t>
      </w:r>
    </w:p>
    <w:p>
      <w:pPr>
        <w:widowControl w:val="0"/>
        <w:wordWrap/>
        <w:adjustRightInd/>
        <w:snapToGrid/>
        <w:spacing w:before="0" w:after="0" w:line="600" w:lineRule="exact"/>
        <w:ind w:right="0" w:firstLine="640" w:firstLineChars="200"/>
        <w:textAlignment w:val="auto"/>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三、</w:t>
      </w:r>
      <w:r>
        <w:rPr>
          <w:rFonts w:hint="eastAsia" w:ascii="黑体" w:hAnsi="黑体" w:eastAsia="黑体" w:cs="黑体"/>
          <w:color w:val="auto"/>
          <w:highlight w:val="none"/>
        </w:rPr>
        <w:t>经营概况</w:t>
      </w:r>
    </w:p>
    <w:p>
      <w:pPr>
        <w:pStyle w:val="4"/>
        <w:widowControl w:val="0"/>
        <w:numPr>
          <w:ilvl w:val="0"/>
          <w:numId w:val="0"/>
        </w:numPr>
        <w:wordWrap/>
        <w:adjustRightInd/>
        <w:snapToGrid/>
        <w:spacing w:before="0" w:after="0" w:line="600" w:lineRule="exact"/>
        <w:ind w:right="0"/>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一</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本年度经营完成情况</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全行各项存款</w:t>
      </w:r>
      <w:r>
        <w:rPr>
          <w:rFonts w:hint="default" w:ascii="Times New Roman" w:hAnsi="Times New Roman" w:eastAsia="仿宋_GB2312" w:cs="Times New Roman"/>
          <w:color w:val="auto"/>
          <w:szCs w:val="32"/>
          <w:highlight w:val="none"/>
        </w:rPr>
        <w:t>1</w:t>
      </w:r>
      <w:r>
        <w:rPr>
          <w:rFonts w:eastAsia="仿宋_GB2312"/>
          <w:color w:val="auto"/>
          <w:szCs w:val="32"/>
          <w:highlight w:val="none"/>
        </w:rPr>
        <w:t>,</w:t>
      </w:r>
      <w:r>
        <w:rPr>
          <w:rFonts w:hint="default" w:ascii="Times New Roman" w:hAnsi="Times New Roman" w:eastAsia="仿宋_GB2312" w:cs="Times New Roman"/>
          <w:color w:val="auto"/>
          <w:szCs w:val="32"/>
          <w:highlight w:val="none"/>
        </w:rPr>
        <w:t>240</w:t>
      </w:r>
      <w:r>
        <w:rPr>
          <w:rFonts w:eastAsia="仿宋_GB2312"/>
          <w:color w:val="auto"/>
          <w:szCs w:val="32"/>
          <w:highlight w:val="none"/>
        </w:rPr>
        <w:t>,</w:t>
      </w:r>
      <w:r>
        <w:rPr>
          <w:rFonts w:hint="default" w:ascii="Times New Roman" w:hAnsi="Times New Roman" w:eastAsia="仿宋_GB2312" w:cs="Times New Roman"/>
          <w:color w:val="auto"/>
          <w:szCs w:val="32"/>
          <w:highlight w:val="none"/>
        </w:rPr>
        <w:t>276</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86</w:t>
      </w:r>
      <w:r>
        <w:rPr>
          <w:rFonts w:eastAsia="仿宋_GB2312"/>
          <w:color w:val="auto"/>
          <w:szCs w:val="32"/>
          <w:highlight w:val="none"/>
        </w:rPr>
        <w:t>万元，比年初增加</w:t>
      </w:r>
      <w:r>
        <w:rPr>
          <w:rFonts w:hint="default" w:ascii="Times New Roman" w:hAnsi="Times New Roman" w:eastAsia="仿宋_GB2312" w:cs="Times New Roman"/>
          <w:color w:val="auto"/>
          <w:szCs w:val="32"/>
          <w:highlight w:val="none"/>
        </w:rPr>
        <w:t>4</w:t>
      </w:r>
      <w:r>
        <w:rPr>
          <w:rFonts w:eastAsia="仿宋_GB2312"/>
          <w:color w:val="auto"/>
          <w:szCs w:val="32"/>
          <w:highlight w:val="none"/>
        </w:rPr>
        <w:t>,</w:t>
      </w:r>
      <w:r>
        <w:rPr>
          <w:rFonts w:hint="default" w:ascii="Times New Roman" w:hAnsi="Times New Roman" w:eastAsia="仿宋_GB2312" w:cs="Times New Roman"/>
          <w:color w:val="auto"/>
          <w:szCs w:val="32"/>
          <w:highlight w:val="none"/>
        </w:rPr>
        <w:t>561</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02</w:t>
      </w:r>
      <w:r>
        <w:rPr>
          <w:rFonts w:eastAsia="仿宋_GB2312"/>
          <w:color w:val="auto"/>
          <w:szCs w:val="32"/>
          <w:highlight w:val="none"/>
        </w:rPr>
        <w:t>万元，增长</w:t>
      </w:r>
      <w:r>
        <w:rPr>
          <w:rFonts w:hint="default" w:ascii="Times New Roman" w:hAnsi="Times New Roman" w:eastAsia="仿宋_GB2312" w:cs="Times New Roman"/>
          <w:color w:val="auto"/>
          <w:szCs w:val="32"/>
          <w:highlight w:val="none"/>
          <w:lang w:val="en-US" w:eastAsia="zh-CN"/>
        </w:rPr>
        <w:t>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37</w:t>
      </w:r>
      <w:r>
        <w:rPr>
          <w:rFonts w:eastAsia="仿宋_GB2312"/>
          <w:color w:val="auto"/>
          <w:szCs w:val="32"/>
          <w:highlight w:val="none"/>
        </w:rPr>
        <w:t>%。全行各项贷款</w:t>
      </w:r>
      <w:r>
        <w:rPr>
          <w:rFonts w:hint="default" w:ascii="Times New Roman" w:hAnsi="Times New Roman" w:eastAsia="仿宋_GB2312" w:cs="Times New Roman"/>
          <w:color w:val="auto"/>
          <w:szCs w:val="32"/>
          <w:highlight w:val="none"/>
        </w:rPr>
        <w:t>935</w:t>
      </w:r>
      <w:r>
        <w:rPr>
          <w:rFonts w:eastAsia="仿宋_GB2312"/>
          <w:color w:val="auto"/>
          <w:szCs w:val="32"/>
          <w:highlight w:val="none"/>
        </w:rPr>
        <w:t>,</w:t>
      </w:r>
      <w:r>
        <w:rPr>
          <w:rFonts w:hint="default" w:ascii="Times New Roman" w:hAnsi="Times New Roman" w:eastAsia="仿宋_GB2312" w:cs="Times New Roman"/>
          <w:color w:val="auto"/>
          <w:szCs w:val="32"/>
          <w:highlight w:val="none"/>
        </w:rPr>
        <w:t>883</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0</w:t>
      </w:r>
      <w:r>
        <w:rPr>
          <w:rFonts w:hint="default" w:ascii="Times New Roman" w:hAnsi="Times New Roman" w:eastAsia="仿宋_GB2312" w:cs="Times New Roman"/>
          <w:color w:val="auto"/>
          <w:szCs w:val="32"/>
          <w:highlight w:val="none"/>
          <w:lang w:val="en-US" w:eastAsia="zh-CN"/>
        </w:rPr>
        <w:t>5</w:t>
      </w:r>
      <w:r>
        <w:rPr>
          <w:rFonts w:eastAsia="仿宋_GB2312"/>
          <w:color w:val="auto"/>
          <w:szCs w:val="32"/>
          <w:highlight w:val="none"/>
        </w:rPr>
        <w:t>万元,比年初增加</w:t>
      </w:r>
      <w:r>
        <w:rPr>
          <w:rFonts w:hint="default" w:ascii="Times New Roman" w:hAnsi="Times New Roman" w:eastAsia="仿宋_GB2312" w:cs="Times New Roman"/>
          <w:color w:val="auto"/>
          <w:szCs w:val="32"/>
          <w:highlight w:val="none"/>
        </w:rPr>
        <w:t>1</w:t>
      </w:r>
      <w:r>
        <w:rPr>
          <w:rFonts w:eastAsia="仿宋_GB2312"/>
          <w:color w:val="auto"/>
          <w:szCs w:val="32"/>
          <w:highlight w:val="none"/>
        </w:rPr>
        <w:t>,</w:t>
      </w:r>
      <w:r>
        <w:rPr>
          <w:rFonts w:hint="default" w:ascii="Times New Roman" w:hAnsi="Times New Roman" w:eastAsia="仿宋_GB2312" w:cs="Times New Roman"/>
          <w:color w:val="auto"/>
          <w:szCs w:val="32"/>
          <w:highlight w:val="none"/>
        </w:rPr>
        <w:t>797</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17</w:t>
      </w:r>
      <w:r>
        <w:rPr>
          <w:rFonts w:eastAsia="仿宋_GB2312"/>
          <w:color w:val="auto"/>
          <w:szCs w:val="32"/>
          <w:highlight w:val="none"/>
        </w:rPr>
        <w:t>万元,增长</w:t>
      </w:r>
      <w:r>
        <w:rPr>
          <w:rFonts w:hint="default" w:ascii="Times New Roman" w:hAnsi="Times New Roman" w:eastAsia="仿宋_GB2312" w:cs="Times New Roman"/>
          <w:color w:val="auto"/>
          <w:szCs w:val="32"/>
          <w:highlight w:val="none"/>
          <w:lang w:val="en-US" w:eastAsia="zh-CN"/>
        </w:rPr>
        <w:t>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19</w:t>
      </w:r>
      <w:r>
        <w:rPr>
          <w:rFonts w:eastAsia="仿宋_GB2312"/>
          <w:color w:val="auto"/>
          <w:szCs w:val="32"/>
          <w:highlight w:val="none"/>
        </w:rPr>
        <w:t>%；按“五级分类”口径，不良贷款额</w:t>
      </w:r>
      <w:r>
        <w:rPr>
          <w:rFonts w:hint="default" w:ascii="Times New Roman" w:hAnsi="Times New Roman" w:eastAsia="仿宋_GB2312" w:cs="Times New Roman"/>
          <w:color w:val="auto"/>
          <w:szCs w:val="32"/>
          <w:highlight w:val="none"/>
          <w:lang w:val="en-US" w:eastAsia="zh-CN"/>
        </w:rPr>
        <w:t>26</w:t>
      </w:r>
      <w:r>
        <w:rPr>
          <w:rFonts w:eastAsia="仿宋_GB2312"/>
          <w:color w:val="auto"/>
          <w:szCs w:val="32"/>
          <w:highlight w:val="none"/>
        </w:rPr>
        <w:t>,</w:t>
      </w:r>
      <w:r>
        <w:rPr>
          <w:rFonts w:hint="default" w:ascii="Times New Roman" w:hAnsi="Times New Roman" w:eastAsia="仿宋_GB2312" w:cs="Times New Roman"/>
          <w:color w:val="auto"/>
          <w:szCs w:val="32"/>
          <w:highlight w:val="none"/>
          <w:lang w:val="en-US" w:eastAsia="zh-CN"/>
        </w:rPr>
        <w:t>140</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lang w:val="en-US" w:eastAsia="zh-CN"/>
        </w:rPr>
        <w:t>86</w:t>
      </w:r>
      <w:r>
        <w:rPr>
          <w:rFonts w:eastAsia="仿宋_GB2312"/>
          <w:color w:val="auto"/>
          <w:szCs w:val="32"/>
          <w:highlight w:val="none"/>
        </w:rPr>
        <w:t>万元，比年初</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9</w:t>
      </w:r>
      <w:r>
        <w:rPr>
          <w:rFonts w:eastAsia="仿宋_GB2312"/>
          <w:color w:val="auto"/>
          <w:szCs w:val="32"/>
          <w:highlight w:val="none"/>
        </w:rPr>
        <w:t>,</w:t>
      </w:r>
      <w:r>
        <w:rPr>
          <w:rFonts w:hint="default" w:ascii="Times New Roman" w:hAnsi="Times New Roman" w:eastAsia="仿宋_GB2312" w:cs="Times New Roman"/>
          <w:color w:val="auto"/>
          <w:szCs w:val="32"/>
          <w:highlight w:val="none"/>
          <w:lang w:val="en-US" w:eastAsia="zh-CN"/>
        </w:rPr>
        <w:t>660</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lang w:val="en-US" w:eastAsia="zh-CN"/>
        </w:rPr>
        <w:t>24</w:t>
      </w:r>
      <w:r>
        <w:rPr>
          <w:rFonts w:eastAsia="仿宋_GB2312"/>
          <w:color w:val="auto"/>
          <w:szCs w:val="32"/>
          <w:highlight w:val="none"/>
        </w:rPr>
        <w:t>万元，不良贷款率</w:t>
      </w:r>
      <w:r>
        <w:rPr>
          <w:rFonts w:hint="default" w:ascii="Times New Roman" w:hAnsi="Times New Roman" w:eastAsia="仿宋_GB2312" w:cs="Times New Roman"/>
          <w:color w:val="auto"/>
          <w:szCs w:val="32"/>
          <w:highlight w:val="none"/>
          <w:lang w:val="en-US" w:eastAsia="zh-CN"/>
        </w:rPr>
        <w:t>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79</w:t>
      </w:r>
      <w:r>
        <w:rPr>
          <w:rFonts w:eastAsia="仿宋_GB2312"/>
          <w:color w:val="auto"/>
          <w:szCs w:val="32"/>
          <w:highlight w:val="none"/>
        </w:rPr>
        <w:t>%，比年初</w:t>
      </w:r>
      <w:r>
        <w:rPr>
          <w:rFonts w:hint="eastAsia" w:eastAsia="仿宋_GB2312"/>
          <w:color w:val="auto"/>
          <w:szCs w:val="32"/>
          <w:highlight w:val="none"/>
          <w:lang w:eastAsia="zh-CN"/>
        </w:rPr>
        <w:t>下降</w:t>
      </w:r>
      <w:r>
        <w:rPr>
          <w:rFonts w:hint="default" w:ascii="Times New Roman" w:hAnsi="Times New Roman" w:eastAsia="仿宋_GB2312" w:cs="Times New Roman"/>
          <w:color w:val="auto"/>
          <w:szCs w:val="32"/>
          <w:highlight w:val="none"/>
          <w:lang w:val="en-US" w:eastAsia="zh-CN"/>
        </w:rPr>
        <w:t>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04</w:t>
      </w:r>
      <w:r>
        <w:rPr>
          <w:rFonts w:eastAsia="仿宋_GB2312"/>
          <w:color w:val="auto"/>
          <w:szCs w:val="32"/>
          <w:highlight w:val="none"/>
        </w:rPr>
        <w:t>个百分点;实际完成营业收入</w:t>
      </w:r>
      <w:r>
        <w:rPr>
          <w:rFonts w:hint="default" w:ascii="Times New Roman" w:hAnsi="Times New Roman" w:eastAsia="仿宋_GB2312" w:cs="Times New Roman"/>
          <w:color w:val="auto"/>
          <w:szCs w:val="32"/>
          <w:highlight w:val="none"/>
        </w:rPr>
        <w:t>74</w:t>
      </w:r>
      <w:r>
        <w:rPr>
          <w:rFonts w:eastAsia="仿宋_GB2312"/>
          <w:color w:val="auto"/>
          <w:szCs w:val="32"/>
          <w:highlight w:val="none"/>
        </w:rPr>
        <w:t>,</w:t>
      </w:r>
      <w:r>
        <w:rPr>
          <w:rFonts w:hint="default" w:ascii="Times New Roman" w:hAnsi="Times New Roman" w:eastAsia="仿宋_GB2312" w:cs="Times New Roman"/>
          <w:color w:val="auto"/>
          <w:szCs w:val="32"/>
          <w:highlight w:val="none"/>
        </w:rPr>
        <w:t>885</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96</w:t>
      </w:r>
      <w:r>
        <w:rPr>
          <w:rFonts w:eastAsia="仿宋_GB2312"/>
          <w:color w:val="auto"/>
          <w:szCs w:val="32"/>
          <w:highlight w:val="none"/>
        </w:rPr>
        <w:t>万元，比上年</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rPr>
        <w:t>4</w:t>
      </w:r>
      <w:r>
        <w:rPr>
          <w:rFonts w:eastAsia="仿宋_GB2312"/>
          <w:color w:val="auto"/>
          <w:szCs w:val="32"/>
          <w:highlight w:val="none"/>
        </w:rPr>
        <w:t>,</w:t>
      </w:r>
      <w:r>
        <w:rPr>
          <w:rFonts w:hint="default" w:ascii="Times New Roman" w:hAnsi="Times New Roman" w:eastAsia="仿宋_GB2312" w:cs="Times New Roman"/>
          <w:color w:val="auto"/>
          <w:szCs w:val="32"/>
          <w:highlight w:val="none"/>
        </w:rPr>
        <w:t>804</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64</w:t>
      </w:r>
      <w:r>
        <w:rPr>
          <w:rFonts w:hint="eastAsia" w:eastAsia="仿宋_GB2312" w:cs="Times New Roman"/>
          <w:color w:val="auto"/>
          <w:szCs w:val="32"/>
          <w:highlight w:val="none"/>
          <w:lang w:val="en-US" w:eastAsia="zh-CN"/>
        </w:rPr>
        <w:t>万</w:t>
      </w:r>
      <w:r>
        <w:rPr>
          <w:rFonts w:eastAsia="仿宋_GB2312"/>
          <w:color w:val="auto"/>
          <w:szCs w:val="32"/>
          <w:highlight w:val="none"/>
        </w:rPr>
        <w:t>元，</w:t>
      </w:r>
      <w:r>
        <w:rPr>
          <w:rFonts w:hint="eastAsia" w:eastAsia="仿宋_GB2312"/>
          <w:color w:val="auto"/>
          <w:szCs w:val="32"/>
          <w:highlight w:val="none"/>
          <w:lang w:eastAsia="zh-CN"/>
        </w:rPr>
        <w:t>下降</w:t>
      </w:r>
      <w:r>
        <w:rPr>
          <w:rFonts w:hint="default" w:ascii="Times New Roman" w:hAnsi="Times New Roman" w:eastAsia="仿宋_GB2312" w:cs="Times New Roman"/>
          <w:color w:val="auto"/>
          <w:szCs w:val="32"/>
          <w:highlight w:val="none"/>
          <w:lang w:val="en-US" w:eastAsia="zh-CN"/>
        </w:rPr>
        <w:t>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03</w:t>
      </w:r>
      <w:r>
        <w:rPr>
          <w:rFonts w:eastAsia="仿宋_GB2312"/>
          <w:color w:val="auto"/>
          <w:szCs w:val="32"/>
          <w:highlight w:val="none"/>
        </w:rPr>
        <w:t>%。</w:t>
      </w:r>
    </w:p>
    <w:p>
      <w:pPr>
        <w:pStyle w:val="4"/>
        <w:widowControl w:val="0"/>
        <w:numPr>
          <w:ilvl w:val="0"/>
          <w:numId w:val="0"/>
        </w:numPr>
        <w:wordWrap/>
        <w:adjustRightInd/>
        <w:snapToGrid/>
        <w:spacing w:before="0" w:after="0" w:line="600" w:lineRule="exact"/>
        <w:ind w:right="0"/>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二</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资产负债总体情况分析</w:t>
      </w:r>
    </w:p>
    <w:p>
      <w:pPr>
        <w:pStyle w:val="5"/>
        <w:widowControl w:val="0"/>
        <w:numPr>
          <w:ilvl w:val="0"/>
          <w:numId w:val="0"/>
        </w:numPr>
        <w:wordWrap/>
        <w:adjustRightInd/>
        <w:snapToGrid/>
        <w:spacing w:before="0" w:after="0" w:line="600" w:lineRule="exact"/>
        <w:ind w:right="0"/>
        <w:textAlignment w:val="auto"/>
        <w:rPr>
          <w:rFonts w:eastAsia="仿宋_GB2312"/>
          <w:b w:val="0"/>
          <w:color w:val="auto"/>
          <w:highlight w:val="none"/>
        </w:rPr>
      </w:pPr>
      <w:r>
        <w:rPr>
          <w:rFonts w:hint="eastAsia" w:eastAsia="仿宋_GB2312"/>
          <w:b w:val="0"/>
          <w:color w:val="auto"/>
          <w:highlight w:val="none"/>
          <w:lang w:val="en-US" w:eastAsia="zh-CN"/>
        </w:rPr>
        <w:t xml:space="preserve">    </w:t>
      </w:r>
      <w:r>
        <w:rPr>
          <w:rFonts w:hint="default" w:ascii="Times New Roman" w:hAnsi="Times New Roman" w:eastAsia="仿宋_GB2312" w:cs="Times New Roman"/>
          <w:b w:val="0"/>
          <w:color w:val="auto"/>
          <w:highlight w:val="none"/>
        </w:rPr>
        <w:t>1</w:t>
      </w:r>
      <w:r>
        <w:rPr>
          <w:rFonts w:hint="eastAsia" w:ascii="仿宋_GB2312" w:hAnsi="仿宋_GB2312" w:eastAsia="仿宋_GB2312" w:cs="仿宋_GB2312"/>
          <w:b w:val="0"/>
          <w:color w:val="auto"/>
          <w:highlight w:val="none"/>
        </w:rPr>
        <w:t>.</w:t>
      </w:r>
      <w:r>
        <w:rPr>
          <w:rFonts w:eastAsia="仿宋_GB2312"/>
          <w:b w:val="0"/>
          <w:color w:val="auto"/>
          <w:highlight w:val="none"/>
        </w:rPr>
        <w:t>资产分析</w:t>
      </w:r>
    </w:p>
    <w:p>
      <w:pPr>
        <w:pStyle w:val="6"/>
        <w:widowControl w:val="0"/>
        <w:numPr>
          <w:ilvl w:val="0"/>
          <w:numId w:val="0"/>
        </w:numPr>
        <w:wordWrap/>
        <w:adjustRightInd/>
        <w:snapToGrid/>
        <w:spacing w:before="0" w:after="0" w:line="600" w:lineRule="exact"/>
        <w:ind w:right="0" w:firstLine="640" w:firstLineChars="200"/>
        <w:textAlignment w:val="auto"/>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1</w:t>
      </w:r>
      <w:r>
        <w:rPr>
          <w:rFonts w:ascii="Times New Roman" w:hAnsi="Times New Roman" w:eastAsia="仿宋_GB2312" w:cs="Times New Roman"/>
          <w:b w:val="0"/>
          <w:color w:val="auto"/>
          <w:sz w:val="32"/>
          <w:szCs w:val="32"/>
          <w:highlight w:val="none"/>
        </w:rPr>
        <w:t>）资产总额情况</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年末,全行资产总额</w:t>
      </w:r>
      <w:r>
        <w:rPr>
          <w:rFonts w:hint="default" w:ascii="Times New Roman" w:hAnsi="Times New Roman" w:eastAsia="仿宋_GB2312" w:cs="Times New Roman"/>
          <w:color w:val="auto"/>
          <w:szCs w:val="32"/>
          <w:highlight w:val="none"/>
        </w:rPr>
        <w:t>1</w:t>
      </w:r>
      <w:r>
        <w:rPr>
          <w:rFonts w:eastAsia="仿宋_GB2312"/>
          <w:color w:val="auto"/>
          <w:szCs w:val="32"/>
          <w:highlight w:val="none"/>
        </w:rPr>
        <w:t>,</w:t>
      </w:r>
      <w:r>
        <w:rPr>
          <w:rFonts w:hint="default" w:ascii="Times New Roman" w:hAnsi="Times New Roman" w:eastAsia="仿宋_GB2312" w:cs="Times New Roman"/>
          <w:color w:val="auto"/>
          <w:szCs w:val="32"/>
          <w:highlight w:val="none"/>
        </w:rPr>
        <w:t>400</w:t>
      </w:r>
      <w:r>
        <w:rPr>
          <w:rFonts w:eastAsia="仿宋_GB2312"/>
          <w:color w:val="auto"/>
          <w:szCs w:val="32"/>
          <w:highlight w:val="none"/>
        </w:rPr>
        <w:t>,</w:t>
      </w:r>
      <w:r>
        <w:rPr>
          <w:rFonts w:hint="default" w:ascii="Times New Roman" w:hAnsi="Times New Roman" w:eastAsia="仿宋_GB2312" w:cs="Times New Roman"/>
          <w:color w:val="auto"/>
          <w:szCs w:val="32"/>
          <w:highlight w:val="none"/>
        </w:rPr>
        <w:t>956</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81</w:t>
      </w:r>
      <w:r>
        <w:rPr>
          <w:rFonts w:eastAsia="仿宋_GB2312"/>
          <w:color w:val="auto"/>
          <w:szCs w:val="32"/>
          <w:highlight w:val="none"/>
        </w:rPr>
        <w:t>万元，比年初</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rPr>
        <w:t>82</w:t>
      </w:r>
      <w:r>
        <w:rPr>
          <w:rFonts w:eastAsia="仿宋_GB2312"/>
          <w:color w:val="auto"/>
          <w:szCs w:val="32"/>
          <w:highlight w:val="none"/>
        </w:rPr>
        <w:t>,</w:t>
      </w:r>
      <w:r>
        <w:rPr>
          <w:rFonts w:hint="default" w:ascii="Times New Roman" w:hAnsi="Times New Roman" w:eastAsia="仿宋_GB2312" w:cs="Times New Roman"/>
          <w:color w:val="auto"/>
          <w:szCs w:val="32"/>
          <w:highlight w:val="none"/>
        </w:rPr>
        <w:t>862</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88</w:t>
      </w:r>
      <w:r>
        <w:rPr>
          <w:rFonts w:eastAsia="仿宋_GB2312"/>
          <w:color w:val="auto"/>
          <w:szCs w:val="32"/>
          <w:highlight w:val="none"/>
        </w:rPr>
        <w:t>万元，</w:t>
      </w:r>
      <w:r>
        <w:rPr>
          <w:rFonts w:hint="eastAsia" w:eastAsia="仿宋_GB2312"/>
          <w:color w:val="auto"/>
          <w:szCs w:val="32"/>
          <w:highlight w:val="none"/>
          <w:lang w:eastAsia="zh-CN"/>
        </w:rPr>
        <w:t>下降</w:t>
      </w:r>
      <w:r>
        <w:rPr>
          <w:rFonts w:hint="default" w:ascii="Times New Roman" w:hAnsi="Times New Roman" w:eastAsia="仿宋_GB2312" w:cs="Times New Roman"/>
          <w:color w:val="auto"/>
          <w:szCs w:val="32"/>
          <w:highlight w:val="none"/>
          <w:lang w:val="en-US" w:eastAsia="zh-CN"/>
        </w:rPr>
        <w:t>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58</w:t>
      </w:r>
      <w:r>
        <w:rPr>
          <w:rFonts w:eastAsia="仿宋_GB2312"/>
          <w:color w:val="auto"/>
          <w:szCs w:val="32"/>
          <w:highlight w:val="none"/>
        </w:rPr>
        <w:t>%。</w:t>
      </w:r>
    </w:p>
    <w:p>
      <w:pPr>
        <w:pStyle w:val="6"/>
        <w:widowControl w:val="0"/>
        <w:numPr>
          <w:ilvl w:val="0"/>
          <w:numId w:val="0"/>
        </w:numPr>
        <w:wordWrap/>
        <w:adjustRightInd/>
        <w:snapToGrid/>
        <w:spacing w:before="0" w:after="0" w:line="600" w:lineRule="exact"/>
        <w:ind w:right="0" w:firstLine="640" w:firstLineChars="200"/>
        <w:textAlignment w:val="auto"/>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2</w:t>
      </w:r>
      <w:r>
        <w:rPr>
          <w:rFonts w:ascii="Times New Roman" w:hAnsi="Times New Roman" w:eastAsia="仿宋_GB2312" w:cs="Times New Roman"/>
          <w:b w:val="0"/>
          <w:color w:val="auto"/>
          <w:sz w:val="32"/>
          <w:szCs w:val="32"/>
          <w:highlight w:val="none"/>
        </w:rPr>
        <w:t>）各项贷款总量分析</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各项贷款总量持续增长，</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年末各项贷款扣除减值准备余额</w:t>
      </w:r>
      <w:r>
        <w:rPr>
          <w:rFonts w:hint="default" w:ascii="Times New Roman" w:hAnsi="Times New Roman" w:eastAsia="仿宋_GB2312" w:cs="Times New Roman"/>
          <w:color w:val="auto"/>
          <w:szCs w:val="32"/>
          <w:highlight w:val="none"/>
        </w:rPr>
        <w:t>898</w:t>
      </w:r>
      <w:r>
        <w:rPr>
          <w:rFonts w:eastAsia="仿宋_GB2312"/>
          <w:color w:val="auto"/>
          <w:szCs w:val="32"/>
          <w:highlight w:val="none"/>
        </w:rPr>
        <w:t>,</w:t>
      </w:r>
      <w:r>
        <w:rPr>
          <w:rFonts w:hint="default" w:ascii="Times New Roman" w:hAnsi="Times New Roman" w:eastAsia="仿宋_GB2312" w:cs="Times New Roman"/>
          <w:color w:val="auto"/>
          <w:szCs w:val="32"/>
          <w:highlight w:val="none"/>
        </w:rPr>
        <w:t>225</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36</w:t>
      </w:r>
      <w:r>
        <w:rPr>
          <w:rFonts w:eastAsia="仿宋_GB2312"/>
          <w:color w:val="auto"/>
          <w:szCs w:val="32"/>
          <w:highlight w:val="none"/>
        </w:rPr>
        <w:t>万元，占总资产的</w:t>
      </w:r>
      <w:r>
        <w:rPr>
          <w:rFonts w:hint="default" w:ascii="Times New Roman" w:hAnsi="Times New Roman" w:eastAsia="仿宋_GB2312" w:cs="Times New Roman"/>
          <w:color w:val="auto"/>
          <w:szCs w:val="32"/>
          <w:highlight w:val="none"/>
          <w:lang w:val="en-US" w:eastAsia="zh-CN"/>
        </w:rPr>
        <w:t>64</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12</w:t>
      </w:r>
      <w:r>
        <w:rPr>
          <w:rFonts w:eastAsia="仿宋_GB2312"/>
          <w:color w:val="auto"/>
          <w:szCs w:val="32"/>
          <w:highlight w:val="none"/>
        </w:rPr>
        <w:t>%，比年初增加</w:t>
      </w:r>
      <w:r>
        <w:rPr>
          <w:rFonts w:hint="default" w:ascii="Times New Roman" w:hAnsi="Times New Roman" w:eastAsia="仿宋_GB2312" w:cs="Times New Roman"/>
          <w:color w:val="auto"/>
          <w:szCs w:val="32"/>
          <w:highlight w:val="none"/>
        </w:rPr>
        <w:t>15</w:t>
      </w:r>
      <w:r>
        <w:rPr>
          <w:rFonts w:eastAsia="仿宋_GB2312"/>
          <w:color w:val="auto"/>
          <w:szCs w:val="32"/>
          <w:highlight w:val="none"/>
        </w:rPr>
        <w:t>,</w:t>
      </w:r>
      <w:r>
        <w:rPr>
          <w:rFonts w:hint="default" w:ascii="Times New Roman" w:hAnsi="Times New Roman" w:eastAsia="仿宋_GB2312" w:cs="Times New Roman"/>
          <w:color w:val="auto"/>
          <w:szCs w:val="32"/>
          <w:highlight w:val="none"/>
        </w:rPr>
        <w:t>826</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75</w:t>
      </w:r>
      <w:r>
        <w:rPr>
          <w:rFonts w:eastAsia="仿宋_GB2312"/>
          <w:color w:val="auto"/>
          <w:szCs w:val="32"/>
          <w:highlight w:val="none"/>
        </w:rPr>
        <w:t>万元,增长</w:t>
      </w:r>
      <w:r>
        <w:rPr>
          <w:rFonts w:hint="default" w:ascii="Times New Roman" w:hAnsi="Times New Roman" w:eastAsia="仿宋_GB2312" w:cs="Times New Roman"/>
          <w:color w:val="auto"/>
          <w:szCs w:val="32"/>
          <w:highlight w:val="none"/>
          <w:lang w:val="en-US" w:eastAsia="zh-CN"/>
        </w:rPr>
        <w:t>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79</w:t>
      </w:r>
      <w:r>
        <w:rPr>
          <w:rFonts w:eastAsia="仿宋_GB2312"/>
          <w:color w:val="auto"/>
          <w:szCs w:val="32"/>
          <w:highlight w:val="none"/>
        </w:rPr>
        <w:t>%。贷款总量的稳定增长，为本行收入的增加奠定了扎实的基础。</w:t>
      </w:r>
    </w:p>
    <w:p>
      <w:pPr>
        <w:pStyle w:val="5"/>
        <w:widowControl w:val="0"/>
        <w:numPr>
          <w:ilvl w:val="0"/>
          <w:numId w:val="0"/>
        </w:numPr>
        <w:wordWrap/>
        <w:adjustRightInd/>
        <w:snapToGrid/>
        <w:spacing w:before="0" w:after="0" w:line="600" w:lineRule="exact"/>
        <w:ind w:right="0" w:firstLine="640" w:firstLineChars="200"/>
        <w:textAlignment w:val="auto"/>
        <w:rPr>
          <w:rFonts w:eastAsia="仿宋_GB2312"/>
          <w:b w:val="0"/>
          <w:color w:val="auto"/>
          <w:highlight w:val="none"/>
        </w:rPr>
      </w:pPr>
      <w:r>
        <w:rPr>
          <w:rFonts w:hint="default" w:ascii="Times New Roman" w:hAnsi="Times New Roman" w:eastAsia="仿宋_GB2312" w:cs="Times New Roman"/>
          <w:b w:val="0"/>
          <w:color w:val="auto"/>
          <w:highlight w:val="none"/>
        </w:rPr>
        <w:t>2</w:t>
      </w:r>
      <w:r>
        <w:rPr>
          <w:rFonts w:hint="eastAsia" w:ascii="仿宋_GB2312" w:hAnsi="仿宋_GB2312" w:eastAsia="仿宋_GB2312" w:cs="仿宋_GB2312"/>
          <w:b w:val="0"/>
          <w:color w:val="auto"/>
          <w:highlight w:val="none"/>
        </w:rPr>
        <w:t>.</w:t>
      </w:r>
      <w:r>
        <w:rPr>
          <w:rFonts w:eastAsia="仿宋_GB2312"/>
          <w:b w:val="0"/>
          <w:color w:val="auto"/>
          <w:highlight w:val="none"/>
        </w:rPr>
        <w:t>负债分析</w:t>
      </w:r>
    </w:p>
    <w:p>
      <w:pPr>
        <w:pStyle w:val="6"/>
        <w:widowControl w:val="0"/>
        <w:numPr>
          <w:ilvl w:val="0"/>
          <w:numId w:val="0"/>
        </w:numPr>
        <w:wordWrap/>
        <w:adjustRightInd/>
        <w:snapToGrid/>
        <w:spacing w:before="0" w:after="0" w:line="600" w:lineRule="exact"/>
        <w:ind w:right="0" w:firstLine="640" w:firstLineChars="200"/>
        <w:textAlignment w:val="auto"/>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1</w:t>
      </w:r>
      <w:r>
        <w:rPr>
          <w:rFonts w:ascii="Times New Roman" w:hAnsi="Times New Roman" w:eastAsia="仿宋_GB2312" w:cs="Times New Roman"/>
          <w:b w:val="0"/>
          <w:color w:val="auto"/>
          <w:sz w:val="32"/>
          <w:szCs w:val="32"/>
          <w:highlight w:val="none"/>
        </w:rPr>
        <w:t>）负债总额情况</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负债总额</w:t>
      </w:r>
      <w:r>
        <w:rPr>
          <w:rFonts w:hint="default" w:ascii="Times New Roman" w:hAnsi="Times New Roman" w:eastAsia="仿宋_GB2312" w:cs="Times New Roman"/>
          <w:color w:val="auto"/>
          <w:szCs w:val="32"/>
          <w:highlight w:val="none"/>
        </w:rPr>
        <w:t>1</w:t>
      </w:r>
      <w:r>
        <w:rPr>
          <w:rFonts w:eastAsia="仿宋_GB2312"/>
          <w:color w:val="auto"/>
          <w:szCs w:val="32"/>
          <w:highlight w:val="none"/>
        </w:rPr>
        <w:t>,</w:t>
      </w:r>
      <w:r>
        <w:rPr>
          <w:rFonts w:hint="default" w:ascii="Times New Roman" w:hAnsi="Times New Roman" w:eastAsia="仿宋_GB2312" w:cs="Times New Roman"/>
          <w:color w:val="auto"/>
          <w:szCs w:val="32"/>
          <w:highlight w:val="none"/>
        </w:rPr>
        <w:t>320</w:t>
      </w:r>
      <w:r>
        <w:rPr>
          <w:rFonts w:eastAsia="仿宋_GB2312"/>
          <w:color w:val="auto"/>
          <w:szCs w:val="32"/>
          <w:highlight w:val="none"/>
        </w:rPr>
        <w:t>,</w:t>
      </w:r>
      <w:r>
        <w:rPr>
          <w:rFonts w:hint="default" w:ascii="Times New Roman" w:hAnsi="Times New Roman" w:eastAsia="仿宋_GB2312" w:cs="Times New Roman"/>
          <w:color w:val="auto"/>
          <w:szCs w:val="32"/>
          <w:highlight w:val="none"/>
        </w:rPr>
        <w:t>792</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83</w:t>
      </w:r>
      <w:r>
        <w:rPr>
          <w:rFonts w:eastAsia="仿宋_GB2312"/>
          <w:color w:val="auto"/>
          <w:szCs w:val="32"/>
          <w:highlight w:val="none"/>
        </w:rPr>
        <w:t>万元，比年初</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rPr>
        <w:t>85</w:t>
      </w:r>
      <w:r>
        <w:rPr>
          <w:rFonts w:eastAsia="仿宋_GB2312"/>
          <w:color w:val="auto"/>
          <w:szCs w:val="32"/>
          <w:highlight w:val="none"/>
        </w:rPr>
        <w:t>,</w:t>
      </w:r>
      <w:r>
        <w:rPr>
          <w:rFonts w:hint="default" w:ascii="Times New Roman" w:hAnsi="Times New Roman" w:eastAsia="仿宋_GB2312" w:cs="Times New Roman"/>
          <w:color w:val="auto"/>
          <w:szCs w:val="32"/>
          <w:highlight w:val="none"/>
        </w:rPr>
        <w:t>103</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46</w:t>
      </w:r>
      <w:r>
        <w:rPr>
          <w:rFonts w:eastAsia="仿宋_GB2312"/>
          <w:color w:val="auto"/>
          <w:szCs w:val="32"/>
          <w:highlight w:val="none"/>
        </w:rPr>
        <w:t>万元，</w:t>
      </w:r>
      <w:r>
        <w:rPr>
          <w:rFonts w:hint="eastAsia" w:eastAsia="仿宋_GB2312"/>
          <w:color w:val="auto"/>
          <w:szCs w:val="32"/>
          <w:highlight w:val="none"/>
          <w:lang w:eastAsia="zh-CN"/>
        </w:rPr>
        <w:t>下降</w:t>
      </w:r>
      <w:r>
        <w:rPr>
          <w:rFonts w:hint="default" w:ascii="Times New Roman" w:hAnsi="Times New Roman" w:eastAsia="仿宋_GB2312" w:cs="Times New Roman"/>
          <w:color w:val="auto"/>
          <w:szCs w:val="32"/>
          <w:highlight w:val="none"/>
          <w:lang w:val="en-US" w:eastAsia="zh-CN"/>
        </w:rPr>
        <w:t>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05</w:t>
      </w:r>
      <w:r>
        <w:rPr>
          <w:rFonts w:eastAsia="仿宋_GB2312"/>
          <w:color w:val="auto"/>
          <w:szCs w:val="32"/>
          <w:highlight w:val="none"/>
        </w:rPr>
        <w:t>%。</w:t>
      </w:r>
    </w:p>
    <w:p>
      <w:pPr>
        <w:pStyle w:val="6"/>
        <w:widowControl w:val="0"/>
        <w:numPr>
          <w:ilvl w:val="0"/>
          <w:numId w:val="0"/>
        </w:numPr>
        <w:wordWrap/>
        <w:adjustRightInd/>
        <w:snapToGrid/>
        <w:spacing w:before="0" w:after="0" w:line="600" w:lineRule="exact"/>
        <w:ind w:right="0" w:firstLine="640" w:firstLineChars="200"/>
        <w:textAlignment w:val="auto"/>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2</w:t>
      </w:r>
      <w:r>
        <w:rPr>
          <w:rFonts w:ascii="Times New Roman" w:hAnsi="Times New Roman" w:eastAsia="仿宋_GB2312" w:cs="Times New Roman"/>
          <w:b w:val="0"/>
          <w:color w:val="auto"/>
          <w:sz w:val="32"/>
          <w:szCs w:val="32"/>
          <w:highlight w:val="none"/>
        </w:rPr>
        <w:t>）各项存款总量分析</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各项存款持续稳定增长。</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年末，全行各项存款余额</w:t>
      </w:r>
      <w:r>
        <w:rPr>
          <w:rFonts w:hint="default" w:ascii="Times New Roman" w:hAnsi="Times New Roman" w:eastAsia="仿宋_GB2312" w:cs="Times New Roman"/>
          <w:color w:val="auto"/>
          <w:szCs w:val="32"/>
          <w:highlight w:val="none"/>
        </w:rPr>
        <w:t>1</w:t>
      </w:r>
      <w:r>
        <w:rPr>
          <w:rFonts w:eastAsia="仿宋_GB2312"/>
          <w:color w:val="auto"/>
          <w:szCs w:val="32"/>
          <w:highlight w:val="none"/>
        </w:rPr>
        <w:t>,</w:t>
      </w:r>
      <w:r>
        <w:rPr>
          <w:rFonts w:hint="default" w:ascii="Times New Roman" w:hAnsi="Times New Roman" w:eastAsia="仿宋_GB2312" w:cs="Times New Roman"/>
          <w:color w:val="auto"/>
          <w:szCs w:val="32"/>
          <w:highlight w:val="none"/>
        </w:rPr>
        <w:t>240</w:t>
      </w:r>
      <w:r>
        <w:rPr>
          <w:rFonts w:eastAsia="仿宋_GB2312"/>
          <w:color w:val="auto"/>
          <w:szCs w:val="32"/>
          <w:highlight w:val="none"/>
        </w:rPr>
        <w:t>,</w:t>
      </w:r>
      <w:r>
        <w:rPr>
          <w:rFonts w:hint="default" w:ascii="Times New Roman" w:hAnsi="Times New Roman" w:eastAsia="仿宋_GB2312" w:cs="Times New Roman"/>
          <w:color w:val="auto"/>
          <w:szCs w:val="32"/>
          <w:highlight w:val="none"/>
        </w:rPr>
        <w:t>276</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86</w:t>
      </w:r>
      <w:r>
        <w:rPr>
          <w:rFonts w:eastAsia="仿宋_GB2312"/>
          <w:color w:val="auto"/>
          <w:szCs w:val="32"/>
          <w:highlight w:val="none"/>
        </w:rPr>
        <w:t>万元，占负债总额的</w:t>
      </w:r>
      <w:r>
        <w:rPr>
          <w:rFonts w:hint="default" w:ascii="Times New Roman" w:hAnsi="Times New Roman" w:eastAsia="仿宋_GB2312" w:cs="Times New Roman"/>
          <w:color w:val="auto"/>
          <w:szCs w:val="32"/>
          <w:highlight w:val="none"/>
          <w:lang w:val="en-US" w:eastAsia="zh-CN"/>
        </w:rPr>
        <w:t>93</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w:t>
      </w:r>
      <w:r>
        <w:rPr>
          <w:rFonts w:eastAsia="仿宋_GB2312"/>
          <w:color w:val="auto"/>
          <w:szCs w:val="32"/>
          <w:highlight w:val="none"/>
        </w:rPr>
        <w:t>%，比年初增加</w:t>
      </w:r>
      <w:r>
        <w:rPr>
          <w:rFonts w:hint="default" w:ascii="Times New Roman" w:hAnsi="Times New Roman" w:eastAsia="仿宋_GB2312" w:cs="Times New Roman"/>
          <w:color w:val="auto"/>
          <w:szCs w:val="32"/>
          <w:highlight w:val="none"/>
        </w:rPr>
        <w:t>4</w:t>
      </w:r>
      <w:r>
        <w:rPr>
          <w:rFonts w:eastAsia="仿宋_GB2312"/>
          <w:color w:val="auto"/>
          <w:szCs w:val="32"/>
          <w:highlight w:val="none"/>
        </w:rPr>
        <w:t>,</w:t>
      </w:r>
      <w:r>
        <w:rPr>
          <w:rFonts w:hint="default" w:ascii="Times New Roman" w:hAnsi="Times New Roman" w:eastAsia="仿宋_GB2312" w:cs="Times New Roman"/>
          <w:color w:val="auto"/>
          <w:szCs w:val="32"/>
          <w:highlight w:val="none"/>
        </w:rPr>
        <w:t>561</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02</w:t>
      </w:r>
      <w:r>
        <w:rPr>
          <w:rFonts w:eastAsia="仿宋_GB2312"/>
          <w:color w:val="auto"/>
          <w:szCs w:val="32"/>
          <w:highlight w:val="none"/>
        </w:rPr>
        <w:t>万元，增长</w:t>
      </w:r>
      <w:r>
        <w:rPr>
          <w:rFonts w:hint="default" w:ascii="Times New Roman" w:hAnsi="Times New Roman" w:eastAsia="仿宋_GB2312" w:cs="Times New Roman"/>
          <w:color w:val="auto"/>
          <w:szCs w:val="32"/>
          <w:highlight w:val="none"/>
          <w:lang w:val="en-US" w:eastAsia="zh-CN"/>
        </w:rPr>
        <w:t>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37</w:t>
      </w:r>
      <w:r>
        <w:rPr>
          <w:rFonts w:eastAsia="仿宋_GB2312"/>
          <w:color w:val="auto"/>
          <w:szCs w:val="32"/>
          <w:highlight w:val="none"/>
        </w:rPr>
        <w:t>%。</w:t>
      </w:r>
    </w:p>
    <w:p>
      <w:pPr>
        <w:pStyle w:val="6"/>
        <w:widowControl w:val="0"/>
        <w:numPr>
          <w:ilvl w:val="0"/>
          <w:numId w:val="0"/>
        </w:numPr>
        <w:wordWrap/>
        <w:adjustRightInd/>
        <w:snapToGrid/>
        <w:spacing w:before="0" w:after="0" w:line="600" w:lineRule="exact"/>
        <w:ind w:right="0" w:firstLine="640" w:firstLineChars="200"/>
        <w:textAlignment w:val="auto"/>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3</w:t>
      </w:r>
      <w:r>
        <w:rPr>
          <w:rFonts w:ascii="Times New Roman" w:hAnsi="Times New Roman" w:eastAsia="仿宋_GB2312" w:cs="Times New Roman"/>
          <w:b w:val="0"/>
          <w:color w:val="auto"/>
          <w:sz w:val="32"/>
          <w:szCs w:val="32"/>
          <w:highlight w:val="none"/>
        </w:rPr>
        <w:t>）存款结构分析</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存款结构继续呈稳定趋势。</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年末定期存款余额</w:t>
      </w:r>
      <w:r>
        <w:rPr>
          <w:rFonts w:hint="default" w:ascii="Times New Roman" w:hAnsi="Times New Roman" w:eastAsia="仿宋_GB2312" w:cs="Times New Roman"/>
          <w:color w:val="auto"/>
          <w:szCs w:val="32"/>
          <w:highlight w:val="none"/>
        </w:rPr>
        <w:t>522</w:t>
      </w:r>
      <w:r>
        <w:rPr>
          <w:rFonts w:eastAsia="仿宋_GB2312"/>
          <w:color w:val="auto"/>
          <w:szCs w:val="32"/>
          <w:highlight w:val="none"/>
        </w:rPr>
        <w:t>,</w:t>
      </w:r>
      <w:r>
        <w:rPr>
          <w:rFonts w:hint="default" w:ascii="Times New Roman" w:hAnsi="Times New Roman" w:eastAsia="仿宋_GB2312" w:cs="Times New Roman"/>
          <w:color w:val="auto"/>
          <w:szCs w:val="32"/>
          <w:highlight w:val="none"/>
        </w:rPr>
        <w:t>169</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38</w:t>
      </w:r>
      <w:r>
        <w:rPr>
          <w:rFonts w:eastAsia="仿宋_GB2312"/>
          <w:color w:val="auto"/>
          <w:szCs w:val="32"/>
          <w:highlight w:val="none"/>
        </w:rPr>
        <w:t>万元，比上年末增加</w:t>
      </w:r>
      <w:r>
        <w:rPr>
          <w:rFonts w:hint="default" w:ascii="Times New Roman" w:hAnsi="Times New Roman" w:eastAsia="仿宋_GB2312" w:cs="Times New Roman"/>
          <w:color w:val="auto"/>
          <w:szCs w:val="32"/>
          <w:highlight w:val="none"/>
        </w:rPr>
        <w:t>39</w:t>
      </w:r>
      <w:r>
        <w:rPr>
          <w:rFonts w:eastAsia="仿宋_GB2312"/>
          <w:color w:val="auto"/>
          <w:szCs w:val="32"/>
          <w:highlight w:val="none"/>
        </w:rPr>
        <w:t>,</w:t>
      </w:r>
      <w:r>
        <w:rPr>
          <w:rFonts w:hint="default" w:ascii="Times New Roman" w:hAnsi="Times New Roman" w:eastAsia="仿宋_GB2312" w:cs="Times New Roman"/>
          <w:color w:val="auto"/>
          <w:szCs w:val="32"/>
          <w:highlight w:val="none"/>
        </w:rPr>
        <w:t>186</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45</w:t>
      </w:r>
      <w:r>
        <w:rPr>
          <w:rFonts w:eastAsia="仿宋_GB2312"/>
          <w:color w:val="auto"/>
          <w:szCs w:val="32"/>
          <w:highlight w:val="none"/>
        </w:rPr>
        <w:t>万元，增长</w:t>
      </w:r>
      <w:r>
        <w:rPr>
          <w:rFonts w:hint="default" w:ascii="Times New Roman" w:hAnsi="Times New Roman" w:eastAsia="仿宋_GB2312" w:cs="Times New Roman"/>
          <w:color w:val="auto"/>
          <w:szCs w:val="32"/>
          <w:highlight w:val="none"/>
          <w:lang w:val="en-US" w:eastAsia="zh-CN"/>
        </w:rPr>
        <w:t>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11</w:t>
      </w:r>
      <w:r>
        <w:rPr>
          <w:rFonts w:eastAsia="仿宋_GB2312"/>
          <w:color w:val="auto"/>
          <w:szCs w:val="32"/>
          <w:highlight w:val="none"/>
        </w:rPr>
        <w:t>%，占各项存款余额的</w:t>
      </w:r>
      <w:r>
        <w:rPr>
          <w:rFonts w:hint="default" w:ascii="Times New Roman" w:hAnsi="Times New Roman" w:eastAsia="仿宋_GB2312" w:cs="Times New Roman"/>
          <w:color w:val="auto"/>
          <w:szCs w:val="32"/>
          <w:highlight w:val="none"/>
          <w:lang w:val="en-US" w:eastAsia="zh-CN"/>
        </w:rPr>
        <w:t>42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w:t>
      </w:r>
      <w:r>
        <w:rPr>
          <w:rFonts w:eastAsia="仿宋_GB2312"/>
          <w:color w:val="auto"/>
          <w:szCs w:val="32"/>
          <w:highlight w:val="none"/>
        </w:rPr>
        <w:t>%；活期存款余额</w:t>
      </w:r>
      <w:r>
        <w:rPr>
          <w:rFonts w:hint="default" w:ascii="Times New Roman" w:hAnsi="Times New Roman" w:eastAsia="仿宋_GB2312" w:cs="Times New Roman"/>
          <w:color w:val="auto"/>
          <w:szCs w:val="32"/>
          <w:highlight w:val="none"/>
        </w:rPr>
        <w:t>589</w:t>
      </w:r>
      <w:r>
        <w:rPr>
          <w:rFonts w:eastAsia="仿宋_GB2312"/>
          <w:color w:val="auto"/>
          <w:szCs w:val="32"/>
          <w:highlight w:val="none"/>
        </w:rPr>
        <w:t>,</w:t>
      </w:r>
      <w:r>
        <w:rPr>
          <w:rFonts w:hint="default" w:ascii="Times New Roman" w:hAnsi="Times New Roman" w:eastAsia="仿宋_GB2312" w:cs="Times New Roman"/>
          <w:color w:val="auto"/>
          <w:szCs w:val="32"/>
          <w:highlight w:val="none"/>
        </w:rPr>
        <w:t>749</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85</w:t>
      </w:r>
      <w:r>
        <w:rPr>
          <w:rFonts w:eastAsia="仿宋_GB2312"/>
          <w:color w:val="auto"/>
          <w:szCs w:val="32"/>
          <w:highlight w:val="none"/>
        </w:rPr>
        <w:t>万元，比上年末</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rPr>
        <w:t>67</w:t>
      </w:r>
      <w:r>
        <w:rPr>
          <w:rFonts w:eastAsia="仿宋_GB2312"/>
          <w:color w:val="auto"/>
          <w:szCs w:val="32"/>
          <w:highlight w:val="none"/>
        </w:rPr>
        <w:t>,</w:t>
      </w:r>
      <w:r>
        <w:rPr>
          <w:rFonts w:hint="default" w:ascii="Times New Roman" w:hAnsi="Times New Roman" w:eastAsia="仿宋_GB2312" w:cs="Times New Roman"/>
          <w:color w:val="auto"/>
          <w:szCs w:val="32"/>
          <w:highlight w:val="none"/>
        </w:rPr>
        <w:t>263</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31</w:t>
      </w:r>
      <w:r>
        <w:rPr>
          <w:rFonts w:eastAsia="仿宋_GB2312"/>
          <w:color w:val="auto"/>
          <w:szCs w:val="32"/>
          <w:highlight w:val="none"/>
        </w:rPr>
        <w:t>万元，</w:t>
      </w:r>
      <w:r>
        <w:rPr>
          <w:rFonts w:hint="eastAsia" w:eastAsia="仿宋_GB2312"/>
          <w:color w:val="auto"/>
          <w:szCs w:val="32"/>
          <w:highlight w:val="none"/>
          <w:lang w:eastAsia="zh-CN"/>
        </w:rPr>
        <w:t>下降</w:t>
      </w:r>
      <w:r>
        <w:rPr>
          <w:rFonts w:hint="default" w:ascii="Times New Roman" w:hAnsi="Times New Roman" w:eastAsia="仿宋_GB2312" w:cs="Times New Roman"/>
          <w:color w:val="auto"/>
          <w:szCs w:val="32"/>
          <w:highlight w:val="none"/>
          <w:lang w:val="en-US" w:eastAsia="zh-CN"/>
        </w:rPr>
        <w:t>10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24</w:t>
      </w:r>
      <w:r>
        <w:rPr>
          <w:rFonts w:eastAsia="仿宋_GB2312"/>
          <w:color w:val="auto"/>
          <w:szCs w:val="32"/>
          <w:highlight w:val="none"/>
        </w:rPr>
        <w:t>%，占各项存款余额的</w:t>
      </w:r>
      <w:r>
        <w:rPr>
          <w:rFonts w:hint="default" w:ascii="Times New Roman" w:hAnsi="Times New Roman" w:eastAsia="仿宋_GB2312" w:cs="Times New Roman"/>
          <w:color w:val="auto"/>
          <w:szCs w:val="32"/>
          <w:highlight w:val="none"/>
          <w:lang w:val="en-US" w:eastAsia="zh-CN"/>
        </w:rPr>
        <w:t>47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55</w:t>
      </w:r>
      <w:r>
        <w:rPr>
          <w:rFonts w:eastAsia="仿宋_GB2312"/>
          <w:color w:val="auto"/>
          <w:szCs w:val="32"/>
          <w:highlight w:val="none"/>
        </w:rPr>
        <w:t>%；保证金及其他存款余额</w:t>
      </w:r>
      <w:r>
        <w:rPr>
          <w:rFonts w:hint="default" w:ascii="Times New Roman" w:hAnsi="Times New Roman" w:eastAsia="仿宋_GB2312" w:cs="Times New Roman"/>
          <w:color w:val="auto"/>
          <w:szCs w:val="32"/>
          <w:highlight w:val="none"/>
          <w:lang w:val="en-US" w:eastAsia="zh-CN"/>
        </w:rPr>
        <w:t>128</w:t>
      </w:r>
      <w:r>
        <w:rPr>
          <w:rFonts w:eastAsia="仿宋_GB2312"/>
          <w:color w:val="auto"/>
          <w:szCs w:val="32"/>
          <w:highlight w:val="none"/>
        </w:rPr>
        <w:t>,</w:t>
      </w:r>
      <w:r>
        <w:rPr>
          <w:rFonts w:hint="default" w:ascii="Times New Roman" w:hAnsi="Times New Roman" w:eastAsia="仿宋_GB2312" w:cs="Times New Roman"/>
          <w:color w:val="auto"/>
          <w:szCs w:val="32"/>
          <w:highlight w:val="none"/>
          <w:lang w:val="en-US" w:eastAsia="zh-CN"/>
        </w:rPr>
        <w:t>357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63</w:t>
      </w:r>
      <w:r>
        <w:rPr>
          <w:rFonts w:eastAsia="仿宋_GB2312"/>
          <w:color w:val="auto"/>
          <w:szCs w:val="32"/>
          <w:highlight w:val="none"/>
        </w:rPr>
        <w:t>万元，比上年末</w:t>
      </w:r>
      <w:r>
        <w:rPr>
          <w:rFonts w:hint="eastAsia" w:eastAsia="仿宋_GB2312"/>
          <w:color w:val="auto"/>
          <w:szCs w:val="32"/>
          <w:highlight w:val="none"/>
          <w:lang w:eastAsia="zh-CN"/>
        </w:rPr>
        <w:t>增长</w:t>
      </w:r>
      <w:r>
        <w:rPr>
          <w:rFonts w:hint="default" w:ascii="Times New Roman" w:hAnsi="Times New Roman" w:eastAsia="仿宋_GB2312" w:cs="Times New Roman"/>
          <w:color w:val="auto"/>
          <w:szCs w:val="32"/>
          <w:highlight w:val="none"/>
          <w:lang w:val="en-US" w:eastAsia="zh-CN"/>
        </w:rPr>
        <w:t>32</w:t>
      </w:r>
      <w:r>
        <w:rPr>
          <w:rFonts w:eastAsia="仿宋_GB2312"/>
          <w:color w:val="auto"/>
          <w:szCs w:val="32"/>
          <w:highlight w:val="none"/>
        </w:rPr>
        <w:t>,</w:t>
      </w:r>
      <w:r>
        <w:rPr>
          <w:rFonts w:hint="default" w:ascii="Times New Roman" w:hAnsi="Times New Roman" w:eastAsia="仿宋_GB2312" w:cs="Times New Roman"/>
          <w:color w:val="auto"/>
          <w:szCs w:val="32"/>
          <w:highlight w:val="none"/>
          <w:lang w:val="en-US" w:eastAsia="zh-CN"/>
        </w:rPr>
        <w:t>637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87</w:t>
      </w:r>
      <w:r>
        <w:rPr>
          <w:rFonts w:eastAsia="仿宋_GB2312"/>
          <w:color w:val="auto"/>
          <w:szCs w:val="32"/>
          <w:highlight w:val="none"/>
        </w:rPr>
        <w:t>万元，增长</w:t>
      </w:r>
      <w:r>
        <w:rPr>
          <w:rFonts w:hint="default" w:ascii="Times New Roman" w:hAnsi="Times New Roman" w:eastAsia="仿宋_GB2312" w:cs="Times New Roman"/>
          <w:color w:val="auto"/>
          <w:szCs w:val="32"/>
          <w:highlight w:val="none"/>
          <w:lang w:val="en-US" w:eastAsia="zh-CN"/>
        </w:rPr>
        <w:t>34</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10</w:t>
      </w:r>
      <w:r>
        <w:rPr>
          <w:rFonts w:eastAsia="仿宋_GB2312"/>
          <w:color w:val="auto"/>
          <w:szCs w:val="32"/>
          <w:highlight w:val="none"/>
        </w:rPr>
        <w:t>%，占各项存款余额的</w:t>
      </w:r>
      <w:r>
        <w:rPr>
          <w:rFonts w:hint="default" w:ascii="Times New Roman" w:hAnsi="Times New Roman" w:eastAsia="仿宋_GB2312" w:cs="Times New Roman"/>
          <w:color w:val="auto"/>
          <w:szCs w:val="32"/>
          <w:highlight w:val="none"/>
          <w:lang w:val="en-US" w:eastAsia="zh-CN"/>
        </w:rPr>
        <w:t>10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35</w:t>
      </w:r>
      <w:r>
        <w:rPr>
          <w:rFonts w:eastAsia="仿宋_GB2312"/>
          <w:color w:val="auto"/>
          <w:szCs w:val="32"/>
          <w:highlight w:val="none"/>
        </w:rPr>
        <w:t>%。</w:t>
      </w:r>
    </w:p>
    <w:p>
      <w:pPr>
        <w:pStyle w:val="5"/>
        <w:widowControl w:val="0"/>
        <w:numPr>
          <w:ilvl w:val="0"/>
          <w:numId w:val="0"/>
        </w:numPr>
        <w:wordWrap/>
        <w:adjustRightInd/>
        <w:snapToGrid/>
        <w:spacing w:before="0" w:after="0" w:line="600" w:lineRule="exact"/>
        <w:ind w:left="320" w:right="0" w:firstLine="320" w:firstLineChars="100"/>
        <w:textAlignment w:val="auto"/>
        <w:rPr>
          <w:rFonts w:eastAsia="仿宋_GB2312"/>
          <w:b w:val="0"/>
          <w:color w:val="auto"/>
          <w:highlight w:val="none"/>
        </w:rPr>
      </w:pPr>
      <w:r>
        <w:rPr>
          <w:rFonts w:hint="default" w:ascii="Times New Roman" w:hAnsi="Times New Roman" w:eastAsia="仿宋_GB2312" w:cs="Times New Roman"/>
          <w:b w:val="0"/>
          <w:color w:val="auto"/>
          <w:highlight w:val="none"/>
        </w:rPr>
        <w:t>3</w:t>
      </w:r>
      <w:r>
        <w:rPr>
          <w:rFonts w:hint="eastAsia" w:ascii="仿宋_GB2312" w:hAnsi="仿宋_GB2312" w:eastAsia="仿宋_GB2312" w:cs="仿宋_GB2312"/>
          <w:b w:val="0"/>
          <w:color w:val="auto"/>
          <w:highlight w:val="none"/>
        </w:rPr>
        <w:t>.</w:t>
      </w:r>
      <w:r>
        <w:rPr>
          <w:rFonts w:eastAsia="仿宋_GB2312"/>
          <w:b w:val="0"/>
          <w:color w:val="auto"/>
          <w:highlight w:val="none"/>
        </w:rPr>
        <w:t>所有者权益分析</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年末，全行所有者权益总额</w:t>
      </w:r>
      <w:r>
        <w:rPr>
          <w:rFonts w:hint="default" w:ascii="Times New Roman" w:hAnsi="Times New Roman" w:eastAsia="仿宋_GB2312" w:cs="Times New Roman"/>
          <w:color w:val="auto"/>
          <w:szCs w:val="32"/>
          <w:highlight w:val="none"/>
        </w:rPr>
        <w:t>80</w:t>
      </w:r>
      <w:r>
        <w:rPr>
          <w:rFonts w:eastAsia="仿宋_GB2312"/>
          <w:color w:val="auto"/>
          <w:szCs w:val="32"/>
          <w:highlight w:val="none"/>
        </w:rPr>
        <w:t>,</w:t>
      </w:r>
      <w:r>
        <w:rPr>
          <w:rFonts w:hint="default" w:ascii="Times New Roman" w:hAnsi="Times New Roman" w:eastAsia="仿宋_GB2312" w:cs="Times New Roman"/>
          <w:color w:val="auto"/>
          <w:szCs w:val="32"/>
          <w:highlight w:val="none"/>
        </w:rPr>
        <w:t>163</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97</w:t>
      </w:r>
      <w:r>
        <w:rPr>
          <w:rFonts w:eastAsia="仿宋_GB2312"/>
          <w:color w:val="auto"/>
          <w:szCs w:val="32"/>
          <w:highlight w:val="none"/>
        </w:rPr>
        <w:t>万元，比年初增加</w:t>
      </w:r>
      <w:r>
        <w:rPr>
          <w:rFonts w:hint="default" w:ascii="Times New Roman" w:hAnsi="Times New Roman" w:eastAsia="仿宋_GB2312" w:cs="Times New Roman"/>
          <w:color w:val="auto"/>
          <w:szCs w:val="32"/>
          <w:highlight w:val="none"/>
        </w:rPr>
        <w:t>2</w:t>
      </w:r>
      <w:r>
        <w:rPr>
          <w:rFonts w:eastAsia="仿宋_GB2312"/>
          <w:color w:val="auto"/>
          <w:szCs w:val="32"/>
          <w:highlight w:val="none"/>
        </w:rPr>
        <w:t>,</w:t>
      </w:r>
      <w:r>
        <w:rPr>
          <w:rFonts w:hint="default" w:ascii="Times New Roman" w:hAnsi="Times New Roman" w:eastAsia="仿宋_GB2312" w:cs="Times New Roman"/>
          <w:color w:val="auto"/>
          <w:szCs w:val="32"/>
          <w:highlight w:val="none"/>
        </w:rPr>
        <w:t>240</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58</w:t>
      </w:r>
      <w:r>
        <w:rPr>
          <w:rFonts w:eastAsia="仿宋_GB2312"/>
          <w:color w:val="auto"/>
          <w:szCs w:val="32"/>
          <w:highlight w:val="none"/>
        </w:rPr>
        <w:t>万元，增长</w:t>
      </w:r>
      <w:r>
        <w:rPr>
          <w:rFonts w:hint="default" w:ascii="Times New Roman" w:hAnsi="Times New Roman" w:eastAsia="仿宋_GB2312" w:cs="Times New Roman"/>
          <w:color w:val="auto"/>
          <w:szCs w:val="32"/>
          <w:highlight w:val="none"/>
          <w:lang w:val="en-US" w:eastAsia="zh-CN"/>
        </w:rPr>
        <w:t>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88</w:t>
      </w:r>
      <w:r>
        <w:rPr>
          <w:rFonts w:eastAsia="仿宋_GB2312"/>
          <w:color w:val="auto"/>
          <w:szCs w:val="32"/>
          <w:highlight w:val="none"/>
        </w:rPr>
        <w:t>%。</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年末，实收资本</w:t>
      </w:r>
      <w:r>
        <w:rPr>
          <w:rFonts w:hint="eastAsia" w:eastAsia="仿宋_GB2312"/>
          <w:color w:val="auto"/>
          <w:szCs w:val="32"/>
          <w:highlight w:val="none"/>
        </w:rPr>
        <w:t>（</w:t>
      </w:r>
      <w:r>
        <w:rPr>
          <w:rFonts w:eastAsia="仿宋_GB2312"/>
          <w:color w:val="auto"/>
          <w:szCs w:val="32"/>
          <w:highlight w:val="none"/>
        </w:rPr>
        <w:t>股本金</w:t>
      </w:r>
      <w:r>
        <w:rPr>
          <w:rFonts w:hint="eastAsia" w:eastAsia="仿宋_GB2312"/>
          <w:color w:val="auto"/>
          <w:szCs w:val="32"/>
          <w:highlight w:val="none"/>
        </w:rPr>
        <w:t>）</w:t>
      </w:r>
      <w:r>
        <w:rPr>
          <w:rFonts w:hint="default" w:ascii="Times New Roman" w:hAnsi="Times New Roman" w:eastAsia="仿宋_GB2312" w:cs="Times New Roman"/>
          <w:color w:val="auto"/>
          <w:szCs w:val="32"/>
          <w:highlight w:val="none"/>
        </w:rPr>
        <w:t>17</w:t>
      </w:r>
      <w:r>
        <w:rPr>
          <w:rFonts w:eastAsia="仿宋_GB2312"/>
          <w:color w:val="auto"/>
          <w:szCs w:val="32"/>
          <w:highlight w:val="none"/>
        </w:rPr>
        <w:t>,</w:t>
      </w:r>
      <w:r>
        <w:rPr>
          <w:rFonts w:hint="default" w:ascii="Times New Roman" w:hAnsi="Times New Roman" w:eastAsia="仿宋_GB2312" w:cs="Times New Roman"/>
          <w:color w:val="auto"/>
          <w:szCs w:val="32"/>
          <w:highlight w:val="none"/>
        </w:rPr>
        <w:t>160</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58</w:t>
      </w:r>
      <w:r>
        <w:rPr>
          <w:rFonts w:eastAsia="仿宋_GB2312"/>
          <w:color w:val="auto"/>
          <w:szCs w:val="32"/>
          <w:highlight w:val="none"/>
        </w:rPr>
        <w:t>万元，本期无变化；资本公积</w:t>
      </w:r>
      <w:r>
        <w:rPr>
          <w:rFonts w:hint="default" w:ascii="Times New Roman" w:hAnsi="Times New Roman" w:eastAsia="仿宋_GB2312" w:cs="Times New Roman"/>
          <w:color w:val="auto"/>
          <w:szCs w:val="32"/>
          <w:highlight w:val="none"/>
        </w:rPr>
        <w:t>3</w:t>
      </w:r>
      <w:r>
        <w:rPr>
          <w:rFonts w:eastAsia="仿宋_GB2312"/>
          <w:color w:val="auto"/>
          <w:szCs w:val="32"/>
          <w:highlight w:val="none"/>
        </w:rPr>
        <w:t>,</w:t>
      </w:r>
      <w:r>
        <w:rPr>
          <w:rFonts w:hint="default" w:ascii="Times New Roman" w:hAnsi="Times New Roman" w:eastAsia="仿宋_GB2312" w:cs="Times New Roman"/>
          <w:color w:val="auto"/>
          <w:szCs w:val="32"/>
          <w:highlight w:val="none"/>
        </w:rPr>
        <w:t>631</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52</w:t>
      </w:r>
      <w:r>
        <w:rPr>
          <w:rFonts w:eastAsia="仿宋_GB2312"/>
          <w:color w:val="auto"/>
          <w:szCs w:val="32"/>
          <w:highlight w:val="none"/>
        </w:rPr>
        <w:t>万元，本期无变化；其他综合收益</w:t>
      </w:r>
      <w:r>
        <w:rPr>
          <w:rFonts w:hint="default" w:ascii="Times New Roman" w:hAnsi="Times New Roman" w:eastAsia="仿宋_GB2312" w:cs="Times New Roman"/>
          <w:color w:val="auto"/>
          <w:szCs w:val="32"/>
          <w:highlight w:val="none"/>
        </w:rPr>
        <w:t>1</w:t>
      </w:r>
      <w:r>
        <w:rPr>
          <w:rFonts w:eastAsia="仿宋_GB2312"/>
          <w:color w:val="auto"/>
          <w:szCs w:val="32"/>
          <w:highlight w:val="none"/>
        </w:rPr>
        <w:t>,</w:t>
      </w:r>
      <w:r>
        <w:rPr>
          <w:rFonts w:hint="default" w:ascii="Times New Roman" w:hAnsi="Times New Roman" w:eastAsia="仿宋_GB2312" w:cs="Times New Roman"/>
          <w:color w:val="auto"/>
          <w:szCs w:val="32"/>
          <w:highlight w:val="none"/>
        </w:rPr>
        <w:t>438</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90</w:t>
      </w:r>
      <w:r>
        <w:rPr>
          <w:rFonts w:eastAsia="仿宋_GB2312"/>
          <w:color w:val="auto"/>
          <w:szCs w:val="32"/>
          <w:highlight w:val="none"/>
        </w:rPr>
        <w:t>万元，比年初增加</w:t>
      </w:r>
      <w:r>
        <w:rPr>
          <w:rFonts w:hint="default" w:ascii="Times New Roman" w:hAnsi="Times New Roman" w:eastAsia="仿宋_GB2312" w:cs="Times New Roman"/>
          <w:color w:val="auto"/>
          <w:szCs w:val="32"/>
          <w:highlight w:val="none"/>
        </w:rPr>
        <w:t>1</w:t>
      </w:r>
      <w:r>
        <w:rPr>
          <w:rFonts w:eastAsia="仿宋_GB2312"/>
          <w:color w:val="auto"/>
          <w:szCs w:val="32"/>
          <w:highlight w:val="none"/>
        </w:rPr>
        <w:t>,</w:t>
      </w:r>
      <w:r>
        <w:rPr>
          <w:rFonts w:hint="default" w:ascii="Times New Roman" w:hAnsi="Times New Roman" w:eastAsia="仿宋_GB2312" w:cs="Times New Roman"/>
          <w:color w:val="auto"/>
          <w:szCs w:val="32"/>
          <w:highlight w:val="none"/>
        </w:rPr>
        <w:t>413</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51</w:t>
      </w:r>
      <w:r>
        <w:rPr>
          <w:rFonts w:eastAsia="仿宋_GB2312"/>
          <w:color w:val="auto"/>
          <w:szCs w:val="32"/>
          <w:highlight w:val="none"/>
        </w:rPr>
        <w:t>万元，系债券投资公允价值计量计入权益的变动金额；盈余公积</w:t>
      </w:r>
      <w:r>
        <w:rPr>
          <w:rFonts w:hint="default" w:ascii="Times New Roman" w:hAnsi="Times New Roman" w:eastAsia="仿宋_GB2312" w:cs="Times New Roman"/>
          <w:color w:val="auto"/>
          <w:szCs w:val="32"/>
          <w:highlight w:val="none"/>
        </w:rPr>
        <w:t>9</w:t>
      </w:r>
      <w:r>
        <w:rPr>
          <w:rFonts w:eastAsia="仿宋_GB2312"/>
          <w:color w:val="auto"/>
          <w:szCs w:val="32"/>
          <w:highlight w:val="none"/>
        </w:rPr>
        <w:t>,</w:t>
      </w:r>
      <w:r>
        <w:rPr>
          <w:rFonts w:hint="default" w:ascii="Times New Roman" w:hAnsi="Times New Roman" w:eastAsia="仿宋_GB2312" w:cs="Times New Roman"/>
          <w:color w:val="auto"/>
          <w:szCs w:val="32"/>
          <w:highlight w:val="none"/>
        </w:rPr>
        <w:t>096</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73</w:t>
      </w:r>
      <w:r>
        <w:rPr>
          <w:rFonts w:eastAsia="仿宋_GB2312"/>
          <w:color w:val="auto"/>
          <w:szCs w:val="32"/>
          <w:highlight w:val="none"/>
        </w:rPr>
        <w:t>万元，比年初增加</w:t>
      </w:r>
      <w:r>
        <w:rPr>
          <w:rFonts w:hint="default" w:ascii="Times New Roman" w:hAnsi="Times New Roman" w:eastAsia="仿宋_GB2312" w:cs="Times New Roman"/>
          <w:color w:val="auto"/>
          <w:szCs w:val="32"/>
          <w:highlight w:val="none"/>
        </w:rPr>
        <w:t>208</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89</w:t>
      </w:r>
      <w:r>
        <w:rPr>
          <w:rFonts w:eastAsia="仿宋_GB2312"/>
          <w:color w:val="auto"/>
          <w:szCs w:val="32"/>
          <w:highlight w:val="none"/>
        </w:rPr>
        <w:t>万元，增长</w:t>
      </w:r>
      <w:r>
        <w:rPr>
          <w:rFonts w:hint="default" w:ascii="Times New Roman" w:hAnsi="Times New Roman" w:eastAsia="仿宋_GB2312" w:cs="Times New Roman"/>
          <w:color w:val="auto"/>
          <w:szCs w:val="32"/>
          <w:highlight w:val="none"/>
        </w:rPr>
        <w:t>2</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3</w:t>
      </w:r>
      <w:r>
        <w:rPr>
          <w:rFonts w:hint="default" w:ascii="Times New Roman" w:hAnsi="Times New Roman" w:eastAsia="仿宋_GB2312" w:cs="Times New Roman"/>
          <w:color w:val="auto"/>
          <w:szCs w:val="32"/>
          <w:highlight w:val="none"/>
          <w:lang w:val="en-US" w:eastAsia="zh-CN"/>
        </w:rPr>
        <w:t>5</w:t>
      </w:r>
      <w:r>
        <w:rPr>
          <w:rFonts w:eastAsia="仿宋_GB2312"/>
          <w:color w:val="auto"/>
          <w:szCs w:val="32"/>
          <w:highlight w:val="none"/>
        </w:rPr>
        <w:t>%，系按净利润计提的盈余公积；一般准备</w:t>
      </w:r>
      <w:r>
        <w:rPr>
          <w:rFonts w:hint="default" w:ascii="Times New Roman" w:hAnsi="Times New Roman" w:eastAsia="仿宋_GB2312" w:cs="Times New Roman"/>
          <w:color w:val="auto"/>
          <w:szCs w:val="32"/>
          <w:highlight w:val="none"/>
        </w:rPr>
        <w:t>27</w:t>
      </w:r>
      <w:r>
        <w:rPr>
          <w:rFonts w:eastAsia="仿宋_GB2312"/>
          <w:color w:val="auto"/>
          <w:szCs w:val="32"/>
          <w:highlight w:val="none"/>
        </w:rPr>
        <w:t>,</w:t>
      </w:r>
      <w:r>
        <w:rPr>
          <w:rFonts w:hint="default" w:ascii="Times New Roman" w:hAnsi="Times New Roman" w:eastAsia="仿宋_GB2312" w:cs="Times New Roman"/>
          <w:color w:val="auto"/>
          <w:szCs w:val="32"/>
          <w:highlight w:val="none"/>
        </w:rPr>
        <w:t>493</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73</w:t>
      </w:r>
      <w:r>
        <w:rPr>
          <w:rFonts w:eastAsia="仿宋_GB2312"/>
          <w:color w:val="auto"/>
          <w:szCs w:val="32"/>
          <w:highlight w:val="none"/>
        </w:rPr>
        <w:t>万元，比年初增加</w:t>
      </w:r>
      <w:r>
        <w:rPr>
          <w:rFonts w:hint="default" w:ascii="Times New Roman" w:hAnsi="Times New Roman" w:eastAsia="仿宋_GB2312" w:cs="Times New Roman"/>
          <w:color w:val="auto"/>
          <w:szCs w:val="32"/>
          <w:highlight w:val="none"/>
        </w:rPr>
        <w:t>1</w:t>
      </w:r>
      <w:r>
        <w:rPr>
          <w:rFonts w:eastAsia="仿宋_GB2312"/>
          <w:color w:val="auto"/>
          <w:szCs w:val="32"/>
          <w:highlight w:val="none"/>
        </w:rPr>
        <w:t>,</w:t>
      </w:r>
      <w:r>
        <w:rPr>
          <w:rFonts w:hint="default" w:ascii="Times New Roman" w:hAnsi="Times New Roman" w:eastAsia="仿宋_GB2312" w:cs="Times New Roman"/>
          <w:color w:val="auto"/>
          <w:szCs w:val="32"/>
          <w:highlight w:val="none"/>
        </w:rPr>
        <w:t>357</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61</w:t>
      </w:r>
      <w:r>
        <w:rPr>
          <w:rFonts w:eastAsia="仿宋_GB2312"/>
          <w:color w:val="auto"/>
          <w:szCs w:val="32"/>
          <w:highlight w:val="none"/>
        </w:rPr>
        <w:t>万元，增长</w:t>
      </w:r>
      <w:r>
        <w:rPr>
          <w:rFonts w:hint="default" w:ascii="Times New Roman" w:hAnsi="Times New Roman" w:eastAsia="仿宋_GB2312" w:cs="Times New Roman"/>
          <w:color w:val="auto"/>
          <w:szCs w:val="32"/>
          <w:highlight w:val="none"/>
          <w:lang w:val="en-US" w:eastAsia="zh-CN"/>
        </w:rPr>
        <w:t>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19</w:t>
      </w:r>
      <w:r>
        <w:rPr>
          <w:rFonts w:eastAsia="仿宋_GB2312"/>
          <w:color w:val="auto"/>
          <w:szCs w:val="32"/>
          <w:highlight w:val="none"/>
        </w:rPr>
        <w:t>%，系企业所得税减免金额计入；未分配利润</w:t>
      </w:r>
      <w:r>
        <w:rPr>
          <w:rFonts w:hint="default" w:ascii="Times New Roman" w:hAnsi="Times New Roman" w:eastAsia="仿宋_GB2312" w:cs="Times New Roman"/>
          <w:color w:val="auto"/>
          <w:szCs w:val="32"/>
          <w:highlight w:val="none"/>
        </w:rPr>
        <w:t>21</w:t>
      </w:r>
      <w:r>
        <w:rPr>
          <w:rFonts w:eastAsia="仿宋_GB2312"/>
          <w:color w:val="auto"/>
          <w:szCs w:val="32"/>
          <w:highlight w:val="none"/>
        </w:rPr>
        <w:t>,</w:t>
      </w:r>
      <w:r>
        <w:rPr>
          <w:rFonts w:hint="default" w:ascii="Times New Roman" w:hAnsi="Times New Roman" w:eastAsia="仿宋_GB2312" w:cs="Times New Roman"/>
          <w:color w:val="auto"/>
          <w:szCs w:val="32"/>
          <w:highlight w:val="none"/>
        </w:rPr>
        <w:t>342</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51</w:t>
      </w:r>
      <w:r>
        <w:rPr>
          <w:rFonts w:eastAsia="仿宋_GB2312"/>
          <w:color w:val="auto"/>
          <w:szCs w:val="32"/>
          <w:highlight w:val="none"/>
        </w:rPr>
        <w:t>万元，比年初减少</w:t>
      </w:r>
      <w:r>
        <w:rPr>
          <w:rFonts w:hint="default" w:ascii="Times New Roman" w:hAnsi="Times New Roman" w:eastAsia="仿宋_GB2312" w:cs="Times New Roman"/>
          <w:color w:val="auto"/>
          <w:szCs w:val="32"/>
          <w:highlight w:val="none"/>
        </w:rPr>
        <w:t>739</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43</w:t>
      </w:r>
      <w:r>
        <w:rPr>
          <w:rFonts w:eastAsia="仿宋_GB2312"/>
          <w:color w:val="auto"/>
          <w:szCs w:val="32"/>
          <w:highlight w:val="none"/>
        </w:rPr>
        <w:t>万元，下降</w:t>
      </w:r>
      <w:r>
        <w:rPr>
          <w:rFonts w:hint="default" w:ascii="Times New Roman" w:hAnsi="Times New Roman" w:eastAsia="仿宋_GB2312" w:cs="Times New Roman"/>
          <w:color w:val="auto"/>
          <w:szCs w:val="32"/>
          <w:highlight w:val="none"/>
          <w:lang w:val="en-US" w:eastAsia="zh-CN"/>
        </w:rPr>
        <w:t>3</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35</w:t>
      </w:r>
      <w:r>
        <w:rPr>
          <w:rFonts w:eastAsia="仿宋_GB2312"/>
          <w:color w:val="auto"/>
          <w:szCs w:val="32"/>
          <w:highlight w:val="none"/>
        </w:rPr>
        <w:t>%，系支转企业所得税汇算清缴等调整。</w:t>
      </w:r>
    </w:p>
    <w:p>
      <w:pPr>
        <w:pStyle w:val="5"/>
        <w:widowControl w:val="0"/>
        <w:numPr>
          <w:ilvl w:val="0"/>
          <w:numId w:val="0"/>
        </w:numPr>
        <w:wordWrap/>
        <w:adjustRightInd/>
        <w:snapToGrid/>
        <w:spacing w:before="0" w:after="0" w:line="600" w:lineRule="exact"/>
        <w:ind w:left="320" w:right="0" w:firstLine="320" w:firstLineChars="100"/>
        <w:textAlignment w:val="auto"/>
        <w:rPr>
          <w:rFonts w:eastAsia="仿宋_GB2312"/>
          <w:b w:val="0"/>
          <w:color w:val="auto"/>
          <w:highlight w:val="none"/>
        </w:rPr>
      </w:pPr>
      <w:r>
        <w:rPr>
          <w:rFonts w:hint="default" w:ascii="Times New Roman" w:hAnsi="Times New Roman" w:eastAsia="仿宋_GB2312" w:cs="Times New Roman"/>
          <w:b w:val="0"/>
          <w:color w:val="auto"/>
          <w:highlight w:val="none"/>
        </w:rPr>
        <w:t>4</w:t>
      </w:r>
      <w:r>
        <w:rPr>
          <w:rFonts w:hint="eastAsia" w:ascii="仿宋_GB2312" w:hAnsi="仿宋_GB2312" w:eastAsia="仿宋_GB2312" w:cs="仿宋_GB2312"/>
          <w:b w:val="0"/>
          <w:color w:val="auto"/>
          <w:highlight w:val="none"/>
        </w:rPr>
        <w:t>.</w:t>
      </w:r>
      <w:r>
        <w:rPr>
          <w:rFonts w:eastAsia="仿宋_GB2312"/>
          <w:b w:val="0"/>
          <w:color w:val="auto"/>
          <w:highlight w:val="none"/>
        </w:rPr>
        <w:t>资本充足情况分析</w:t>
      </w:r>
    </w:p>
    <w:p>
      <w:pPr>
        <w:widowControl w:val="0"/>
        <w:wordWrap/>
        <w:adjustRightInd/>
        <w:snapToGrid/>
        <w:spacing w:before="0" w:after="0" w:line="600" w:lineRule="exact"/>
        <w:ind w:right="0" w:firstLine="640" w:firstLineChars="200"/>
        <w:textAlignment w:val="auto"/>
        <w:rPr>
          <w:rFonts w:eastAsia="仿宋_GB2312"/>
          <w:color w:val="auto"/>
          <w:szCs w:val="32"/>
          <w:highlight w:val="none"/>
        </w:rPr>
      </w:pPr>
      <w:r>
        <w:rPr>
          <w:rFonts w:eastAsia="仿宋_GB2312"/>
          <w:color w:val="auto"/>
          <w:szCs w:val="32"/>
          <w:highlight w:val="none"/>
        </w:rPr>
        <w:t>按照银监局</w:t>
      </w:r>
      <w:r>
        <w:rPr>
          <w:rFonts w:hint="default" w:ascii="Times New Roman" w:hAnsi="Times New Roman" w:eastAsia="仿宋_GB2312" w:cs="Times New Roman"/>
          <w:color w:val="auto"/>
          <w:szCs w:val="32"/>
          <w:highlight w:val="none"/>
        </w:rPr>
        <w:t>1104</w:t>
      </w:r>
      <w:r>
        <w:rPr>
          <w:rFonts w:eastAsia="仿宋_GB2312"/>
          <w:color w:val="auto"/>
          <w:szCs w:val="32"/>
          <w:highlight w:val="none"/>
        </w:rPr>
        <w:t>口径，资本充足率为</w:t>
      </w:r>
      <w:r>
        <w:rPr>
          <w:rFonts w:hint="default" w:ascii="Times New Roman" w:hAnsi="Times New Roman" w:eastAsia="仿宋_GB2312" w:cs="Times New Roman"/>
          <w:color w:val="auto"/>
          <w:szCs w:val="32"/>
          <w:highlight w:val="none"/>
          <w:lang w:val="en-US" w:eastAsia="zh-CN"/>
        </w:rPr>
        <w:t>12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11</w:t>
      </w:r>
      <w:r>
        <w:rPr>
          <w:rFonts w:eastAsia="仿宋_GB2312"/>
          <w:color w:val="auto"/>
          <w:szCs w:val="32"/>
          <w:highlight w:val="none"/>
        </w:rPr>
        <w:t>%，比年初</w:t>
      </w:r>
      <w:r>
        <w:rPr>
          <w:rFonts w:hint="eastAsia" w:eastAsia="仿宋_GB2312"/>
          <w:color w:val="auto"/>
          <w:szCs w:val="32"/>
          <w:highlight w:val="none"/>
          <w:lang w:eastAsia="zh-CN"/>
        </w:rPr>
        <w:t>增加</w:t>
      </w:r>
      <w:r>
        <w:rPr>
          <w:rFonts w:hint="default" w:ascii="Times New Roman" w:hAnsi="Times New Roman" w:eastAsia="仿宋_GB2312" w:cs="Times New Roman"/>
          <w:color w:val="auto"/>
          <w:szCs w:val="32"/>
          <w:highlight w:val="none"/>
          <w:lang w:val="en-US" w:eastAsia="zh-CN"/>
        </w:rPr>
        <w:t>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87</w:t>
      </w:r>
      <w:r>
        <w:rPr>
          <w:rFonts w:eastAsia="仿宋_GB2312"/>
          <w:color w:val="auto"/>
          <w:szCs w:val="32"/>
          <w:highlight w:val="none"/>
        </w:rPr>
        <w:t>个百分点。核心资本充足率为</w:t>
      </w:r>
      <w:r>
        <w:rPr>
          <w:rFonts w:hint="default" w:ascii="Times New Roman" w:hAnsi="Times New Roman" w:eastAsia="仿宋_GB2312" w:cs="Times New Roman"/>
          <w:color w:val="auto"/>
          <w:szCs w:val="32"/>
          <w:highlight w:val="none"/>
        </w:rPr>
        <w:t>9</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7</w:t>
      </w:r>
      <w:r>
        <w:rPr>
          <w:rFonts w:hint="default" w:ascii="Times New Roman" w:hAnsi="Times New Roman" w:eastAsia="仿宋_GB2312" w:cs="Times New Roman"/>
          <w:color w:val="auto"/>
          <w:szCs w:val="32"/>
          <w:highlight w:val="none"/>
          <w:lang w:val="en-US" w:eastAsia="zh-CN"/>
        </w:rPr>
        <w:t>4</w:t>
      </w:r>
      <w:r>
        <w:rPr>
          <w:rFonts w:eastAsia="仿宋_GB2312"/>
          <w:color w:val="auto"/>
          <w:szCs w:val="32"/>
          <w:highlight w:val="none"/>
        </w:rPr>
        <w:t>%，比年初</w:t>
      </w:r>
      <w:r>
        <w:rPr>
          <w:rFonts w:hint="eastAsia" w:eastAsia="仿宋_GB2312"/>
          <w:color w:val="auto"/>
          <w:szCs w:val="32"/>
          <w:highlight w:val="none"/>
          <w:lang w:eastAsia="zh-CN"/>
        </w:rPr>
        <w:t>增加</w:t>
      </w:r>
      <w:r>
        <w:rPr>
          <w:rFonts w:eastAsia="仿宋_GB2312"/>
          <w:color w:val="auto"/>
          <w:szCs w:val="32"/>
          <w:highlight w:val="none"/>
        </w:rPr>
        <w:t>了</w:t>
      </w:r>
      <w:r>
        <w:rPr>
          <w:rFonts w:hint="default" w:ascii="Times New Roman" w:hAnsi="Times New Roman" w:eastAsia="仿宋_GB2312" w:cs="Times New Roman"/>
          <w:color w:val="auto"/>
          <w:szCs w:val="32"/>
          <w:highlight w:val="none"/>
          <w:lang w:val="en-US" w:eastAsia="zh-CN"/>
        </w:rPr>
        <w:t>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82</w:t>
      </w:r>
      <w:r>
        <w:rPr>
          <w:rFonts w:eastAsia="仿宋_GB2312"/>
          <w:color w:val="auto"/>
          <w:szCs w:val="32"/>
          <w:highlight w:val="none"/>
        </w:rPr>
        <w:t>个百分点。主要财务数据如下表：</w:t>
      </w:r>
    </w:p>
    <w:p>
      <w:pPr>
        <w:widowControl w:val="0"/>
        <w:wordWrap/>
        <w:adjustRightInd/>
        <w:snapToGrid/>
        <w:spacing w:before="0" w:after="0" w:line="600" w:lineRule="exact"/>
        <w:ind w:right="0"/>
        <w:textAlignment w:val="auto"/>
        <w:rPr>
          <w:color w:val="auto"/>
          <w:szCs w:val="32"/>
          <w:highlight w:val="none"/>
        </w:rPr>
      </w:pPr>
      <w:r>
        <w:rPr>
          <w:rFonts w:hint="eastAsia"/>
          <w:color w:val="auto"/>
          <w:szCs w:val="32"/>
          <w:highlight w:val="none"/>
          <w:lang w:val="en-US" w:eastAsia="zh-CN"/>
        </w:rPr>
        <w:t xml:space="preserve">                                              </w:t>
      </w:r>
      <w:r>
        <w:rPr>
          <w:rFonts w:hint="eastAsia" w:ascii="仿宋_GB2312" w:hAnsi="仿宋_GB2312" w:eastAsia="仿宋_GB2312" w:cs="仿宋_GB2312"/>
          <w:color w:val="auto"/>
          <w:sz w:val="21"/>
          <w:szCs w:val="21"/>
          <w:highlight w:val="none"/>
        </w:rPr>
        <w:t>单位：万元</w:t>
      </w:r>
    </w:p>
    <w:tbl>
      <w:tblPr>
        <w:tblStyle w:val="11"/>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656"/>
        <w:gridCol w:w="1701"/>
        <w:gridCol w:w="1582"/>
        <w:gridCol w:w="1492"/>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96"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项目</w:t>
            </w:r>
          </w:p>
        </w:tc>
        <w:tc>
          <w:tcPr>
            <w:tcW w:w="1656"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期初数</w:t>
            </w:r>
          </w:p>
        </w:tc>
        <w:tc>
          <w:tcPr>
            <w:tcW w:w="1701"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期末数</w:t>
            </w:r>
          </w:p>
        </w:tc>
        <w:tc>
          <w:tcPr>
            <w:tcW w:w="1582"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项目</w:t>
            </w:r>
          </w:p>
        </w:tc>
        <w:tc>
          <w:tcPr>
            <w:tcW w:w="1492"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期初数</w:t>
            </w:r>
          </w:p>
        </w:tc>
        <w:tc>
          <w:tcPr>
            <w:tcW w:w="1656"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96"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总资产</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483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819</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68</w:t>
            </w:r>
          </w:p>
        </w:tc>
        <w:tc>
          <w:tcPr>
            <w:tcW w:w="1701"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400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767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w:t>
            </w:r>
          </w:p>
        </w:tc>
        <w:tc>
          <w:tcPr>
            <w:tcW w:w="158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总负债</w:t>
            </w:r>
          </w:p>
        </w:tc>
        <w:tc>
          <w:tcPr>
            <w:tcW w:w="1492"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405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896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29</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320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603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796"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现金及存放中央银行款项</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93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847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72</w:t>
            </w:r>
          </w:p>
        </w:tc>
        <w:tc>
          <w:tcPr>
            <w:tcW w:w="1701"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67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118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35</w:t>
            </w:r>
          </w:p>
        </w:tc>
        <w:tc>
          <w:tcPr>
            <w:tcW w:w="158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各项存款</w:t>
            </w:r>
          </w:p>
        </w:tc>
        <w:tc>
          <w:tcPr>
            <w:tcW w:w="1492"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235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715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84</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132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505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96"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存放同业</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124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47</w:t>
            </w:r>
          </w:p>
        </w:tc>
        <w:tc>
          <w:tcPr>
            <w:tcW w:w="1701"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689</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13</w:t>
            </w:r>
          </w:p>
        </w:tc>
        <w:tc>
          <w:tcPr>
            <w:tcW w:w="158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其中：活期存款</w:t>
            </w:r>
          </w:p>
        </w:tc>
        <w:tc>
          <w:tcPr>
            <w:tcW w:w="1492" w:type="dxa"/>
            <w:vAlign w:val="center"/>
          </w:tcPr>
          <w:p>
            <w:pPr>
              <w:jc w:val="center"/>
              <w:rPr>
                <w:rFonts w:hint="eastAsia" w:ascii="仿宋_GB2312" w:hAnsi="仿宋_GB2312" w:eastAsia="仿宋_GB2312" w:cs="仿宋_GB2312"/>
                <w:bCs/>
                <w:color w:val="auto"/>
                <w:kern w:val="36"/>
                <w:sz w:val="21"/>
                <w:szCs w:val="21"/>
                <w:highlight w:val="none"/>
              </w:rPr>
            </w:pPr>
            <w:r>
              <w:rPr>
                <w:rFonts w:hint="default" w:ascii="Times New Roman" w:hAnsi="Times New Roman" w:eastAsia="仿宋_GB2312" w:cs="Times New Roman"/>
                <w:color w:val="auto"/>
                <w:sz w:val="21"/>
                <w:szCs w:val="21"/>
                <w:highlight w:val="none"/>
              </w:rPr>
              <w:t>657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013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16</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599</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114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96"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各项贷款</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934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085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89</w:t>
            </w:r>
          </w:p>
        </w:tc>
        <w:tc>
          <w:tcPr>
            <w:tcW w:w="1701"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935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883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05</w:t>
            </w:r>
          </w:p>
        </w:tc>
        <w:tc>
          <w:tcPr>
            <w:tcW w:w="158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定期存款</w:t>
            </w:r>
          </w:p>
        </w:tc>
        <w:tc>
          <w:tcPr>
            <w:tcW w:w="1492" w:type="dxa"/>
            <w:vAlign w:val="center"/>
          </w:tcPr>
          <w:p>
            <w:pPr>
              <w:jc w:val="center"/>
              <w:rPr>
                <w:rFonts w:hint="eastAsia" w:ascii="仿宋_GB2312" w:hAnsi="仿宋_GB2312" w:eastAsia="仿宋_GB2312" w:cs="仿宋_GB2312"/>
                <w:bCs/>
                <w:color w:val="auto"/>
                <w:kern w:val="36"/>
                <w:sz w:val="21"/>
                <w:szCs w:val="21"/>
                <w:highlight w:val="none"/>
              </w:rPr>
            </w:pPr>
            <w:r>
              <w:rPr>
                <w:rFonts w:hint="default" w:ascii="Times New Roman" w:hAnsi="Times New Roman" w:eastAsia="仿宋_GB2312" w:cs="Times New Roman"/>
                <w:color w:val="auto"/>
                <w:sz w:val="21"/>
                <w:szCs w:val="21"/>
                <w:highlight w:val="none"/>
              </w:rPr>
              <w:t>482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982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92</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533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391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96"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其中：农户贷款</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345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160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84</w:t>
            </w:r>
          </w:p>
        </w:tc>
        <w:tc>
          <w:tcPr>
            <w:tcW w:w="1701"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327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057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22</w:t>
            </w:r>
          </w:p>
        </w:tc>
        <w:tc>
          <w:tcPr>
            <w:tcW w:w="158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所有者权益</w:t>
            </w:r>
          </w:p>
        </w:tc>
        <w:tc>
          <w:tcPr>
            <w:tcW w:w="1492"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77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923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39</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80163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6"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涉农企业贷款</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155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381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93</w:t>
            </w:r>
          </w:p>
        </w:tc>
        <w:tc>
          <w:tcPr>
            <w:tcW w:w="1701"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112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128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83</w:t>
            </w:r>
          </w:p>
        </w:tc>
        <w:tc>
          <w:tcPr>
            <w:tcW w:w="158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其中：实收资本</w:t>
            </w:r>
          </w:p>
        </w:tc>
        <w:tc>
          <w:tcPr>
            <w:tcW w:w="1492"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160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58</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160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96"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非农贷款</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348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565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85</w:t>
            </w:r>
          </w:p>
        </w:tc>
        <w:tc>
          <w:tcPr>
            <w:tcW w:w="1701"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405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751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21</w:t>
            </w:r>
          </w:p>
        </w:tc>
        <w:tc>
          <w:tcPr>
            <w:tcW w:w="158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资本公积</w:t>
            </w:r>
          </w:p>
        </w:tc>
        <w:tc>
          <w:tcPr>
            <w:tcW w:w="1492"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631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52</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631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96"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金融投资净值</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445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678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59</w:t>
            </w:r>
          </w:p>
        </w:tc>
        <w:tc>
          <w:tcPr>
            <w:tcW w:w="1701"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378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606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52</w:t>
            </w:r>
          </w:p>
        </w:tc>
        <w:tc>
          <w:tcPr>
            <w:tcW w:w="158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盈余公积</w:t>
            </w:r>
          </w:p>
        </w:tc>
        <w:tc>
          <w:tcPr>
            <w:tcW w:w="1492"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887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84</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9</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096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96"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固定资产净值</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617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06</w:t>
            </w:r>
          </w:p>
        </w:tc>
        <w:tc>
          <w:tcPr>
            <w:tcW w:w="1701"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255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76</w:t>
            </w:r>
          </w:p>
        </w:tc>
        <w:tc>
          <w:tcPr>
            <w:tcW w:w="158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一般准备</w:t>
            </w:r>
          </w:p>
        </w:tc>
        <w:tc>
          <w:tcPr>
            <w:tcW w:w="1492"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136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12</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493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96"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其他资产</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504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94</w:t>
            </w:r>
          </w:p>
        </w:tc>
        <w:tc>
          <w:tcPr>
            <w:tcW w:w="1701"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539</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29</w:t>
            </w:r>
          </w:p>
        </w:tc>
        <w:tc>
          <w:tcPr>
            <w:tcW w:w="158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未分配利润</w:t>
            </w:r>
          </w:p>
        </w:tc>
        <w:tc>
          <w:tcPr>
            <w:tcW w:w="1492"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081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94</w:t>
            </w:r>
          </w:p>
        </w:tc>
        <w:tc>
          <w:tcPr>
            <w:tcW w:w="1656"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342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51</w:t>
            </w:r>
          </w:p>
        </w:tc>
      </w:tr>
    </w:tbl>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三</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主要财务及监管指标对比分析</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年，全行各项收入</w:t>
      </w:r>
      <w:r>
        <w:rPr>
          <w:rFonts w:hint="default" w:ascii="Times New Roman" w:hAnsi="Times New Roman" w:eastAsia="仿宋_GB2312" w:cs="Times New Roman"/>
          <w:color w:val="auto"/>
          <w:szCs w:val="32"/>
          <w:highlight w:val="none"/>
          <w:lang w:val="en-US" w:eastAsia="zh-CN"/>
        </w:rPr>
        <w:t>74</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885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96</w:t>
      </w:r>
      <w:r>
        <w:rPr>
          <w:rFonts w:eastAsia="仿宋_GB2312"/>
          <w:color w:val="auto"/>
          <w:szCs w:val="32"/>
          <w:highlight w:val="none"/>
        </w:rPr>
        <w:t>万元，比上年</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4</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804</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64</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03</w:t>
      </w:r>
      <w:r>
        <w:rPr>
          <w:rFonts w:eastAsia="仿宋_GB2312"/>
          <w:color w:val="auto"/>
          <w:szCs w:val="32"/>
          <w:highlight w:val="none"/>
        </w:rPr>
        <w:t>%，主要系利息收入增加。各项支出</w:t>
      </w:r>
      <w:r>
        <w:rPr>
          <w:rFonts w:hint="default" w:ascii="Times New Roman" w:hAnsi="Times New Roman" w:eastAsia="仿宋_GB2312" w:cs="Times New Roman"/>
          <w:color w:val="auto"/>
          <w:szCs w:val="32"/>
          <w:highlight w:val="none"/>
          <w:lang w:val="en-US" w:eastAsia="zh-CN"/>
        </w:rPr>
        <w:t>70</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736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98</w:t>
      </w:r>
      <w:r>
        <w:rPr>
          <w:rFonts w:eastAsia="仿宋_GB2312"/>
          <w:color w:val="auto"/>
          <w:szCs w:val="32"/>
          <w:highlight w:val="none"/>
        </w:rPr>
        <w:t>万元，比上年</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3</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436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25</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4</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63</w:t>
      </w:r>
      <w:r>
        <w:rPr>
          <w:rFonts w:eastAsia="仿宋_GB2312"/>
          <w:color w:val="auto"/>
          <w:szCs w:val="32"/>
          <w:highlight w:val="none"/>
        </w:rPr>
        <w:t>%，主要</w:t>
      </w:r>
      <w:r>
        <w:rPr>
          <w:rFonts w:hint="eastAsia" w:eastAsia="仿宋_GB2312"/>
          <w:color w:val="auto"/>
          <w:szCs w:val="32"/>
          <w:highlight w:val="none"/>
          <w:lang w:eastAsia="zh-CN"/>
        </w:rPr>
        <w:t>是</w:t>
      </w:r>
      <w:r>
        <w:rPr>
          <w:rFonts w:eastAsia="仿宋_GB2312"/>
          <w:color w:val="auto"/>
          <w:szCs w:val="32"/>
          <w:highlight w:val="none"/>
        </w:rPr>
        <w:t>利息支出增加。实现税前利润总额</w:t>
      </w:r>
      <w:r>
        <w:rPr>
          <w:rFonts w:hint="default" w:ascii="Times New Roman" w:hAnsi="Times New Roman" w:eastAsia="仿宋_GB2312" w:cs="Times New Roman"/>
          <w:color w:val="auto"/>
          <w:szCs w:val="32"/>
          <w:highlight w:val="none"/>
          <w:lang w:val="en-US" w:eastAsia="zh-CN"/>
        </w:rPr>
        <w:t>3</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707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55</w:t>
      </w:r>
      <w:r>
        <w:rPr>
          <w:rFonts w:eastAsia="仿宋_GB2312"/>
          <w:color w:val="auto"/>
          <w:szCs w:val="32"/>
          <w:highlight w:val="none"/>
        </w:rPr>
        <w:t>万元,比上年减少</w:t>
      </w:r>
      <w:r>
        <w:rPr>
          <w:rFonts w:hint="default" w:ascii="Times New Roman" w:hAnsi="Times New Roman" w:eastAsia="仿宋_GB2312" w:cs="Times New Roman"/>
          <w:color w:val="auto"/>
          <w:szCs w:val="32"/>
          <w:highlight w:val="none"/>
          <w:lang w:val="en-US" w:eastAsia="zh-CN"/>
        </w:rPr>
        <w:t>1046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93</w:t>
      </w:r>
      <w:r>
        <w:rPr>
          <w:rFonts w:eastAsia="仿宋_GB2312"/>
          <w:color w:val="auto"/>
          <w:szCs w:val="32"/>
          <w:highlight w:val="none"/>
        </w:rPr>
        <w:t>万元，下降</w:t>
      </w:r>
      <w:r>
        <w:rPr>
          <w:rFonts w:hint="default" w:ascii="Times New Roman" w:hAnsi="Times New Roman" w:eastAsia="仿宋_GB2312" w:cs="Times New Roman"/>
          <w:color w:val="auto"/>
          <w:szCs w:val="32"/>
          <w:highlight w:val="none"/>
          <w:lang w:val="en-US" w:eastAsia="zh-CN"/>
        </w:rPr>
        <w:t>22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02</w:t>
      </w:r>
      <w:r>
        <w:rPr>
          <w:rFonts w:eastAsia="仿宋_GB2312"/>
          <w:color w:val="auto"/>
          <w:szCs w:val="32"/>
          <w:highlight w:val="none"/>
        </w:rPr>
        <w:t>%。现将有关结果分析反映如下：</w:t>
      </w:r>
    </w:p>
    <w:p>
      <w:pPr>
        <w:pStyle w:val="5"/>
        <w:numPr>
          <w:ilvl w:val="0"/>
          <w:numId w:val="0"/>
        </w:numPr>
        <w:spacing w:before="0" w:after="0"/>
        <w:ind w:firstLine="640" w:firstLineChars="200"/>
        <w:rPr>
          <w:rFonts w:eastAsia="仿宋_GB2312"/>
          <w:b w:val="0"/>
          <w:color w:val="auto"/>
          <w:highlight w:val="none"/>
        </w:rPr>
      </w:pPr>
      <w:r>
        <w:rPr>
          <w:rFonts w:hint="default" w:ascii="Times New Roman" w:hAnsi="Times New Roman" w:eastAsia="仿宋_GB2312" w:cs="Times New Roman"/>
          <w:b w:val="0"/>
          <w:color w:val="auto"/>
          <w:highlight w:val="none"/>
        </w:rPr>
        <w:t>1</w:t>
      </w:r>
      <w:r>
        <w:rPr>
          <w:rFonts w:hint="eastAsia" w:ascii="仿宋_GB2312" w:hAnsi="仿宋_GB2312" w:eastAsia="仿宋_GB2312" w:cs="仿宋_GB2312"/>
          <w:b w:val="0"/>
          <w:color w:val="auto"/>
          <w:highlight w:val="none"/>
        </w:rPr>
        <w:t>.</w:t>
      </w:r>
      <w:r>
        <w:rPr>
          <w:rFonts w:eastAsia="仿宋_GB2312"/>
          <w:b w:val="0"/>
          <w:color w:val="auto"/>
          <w:highlight w:val="none"/>
        </w:rPr>
        <w:t>收入分析</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年度，全行营业收入</w:t>
      </w:r>
      <w:r>
        <w:rPr>
          <w:rFonts w:hint="default" w:ascii="Times New Roman" w:hAnsi="Times New Roman" w:eastAsia="仿宋_GB2312" w:cs="Times New Roman"/>
          <w:color w:val="auto"/>
          <w:szCs w:val="32"/>
          <w:highlight w:val="none"/>
          <w:lang w:val="en-US" w:eastAsia="zh-CN"/>
        </w:rPr>
        <w:t>74</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885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96</w:t>
      </w:r>
      <w:r>
        <w:rPr>
          <w:rFonts w:eastAsia="仿宋_GB2312"/>
          <w:color w:val="auto"/>
          <w:szCs w:val="32"/>
          <w:highlight w:val="none"/>
        </w:rPr>
        <w:t>万元，比上年</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4</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804</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64</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03</w:t>
      </w:r>
      <w:r>
        <w:rPr>
          <w:rFonts w:eastAsia="仿宋_GB2312"/>
          <w:color w:val="auto"/>
          <w:szCs w:val="32"/>
          <w:highlight w:val="none"/>
        </w:rPr>
        <w:t>%，占总收入（含营业外收入）</w:t>
      </w:r>
      <w:r>
        <w:rPr>
          <w:rFonts w:hint="default" w:ascii="Times New Roman" w:hAnsi="Times New Roman" w:eastAsia="仿宋_GB2312" w:cs="Times New Roman"/>
          <w:color w:val="auto"/>
          <w:szCs w:val="32"/>
          <w:highlight w:val="none"/>
        </w:rPr>
        <w:t>99</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lang w:val="en-US" w:eastAsia="zh-CN"/>
        </w:rPr>
        <w:t>86</w:t>
      </w:r>
      <w:r>
        <w:rPr>
          <w:rFonts w:eastAsia="仿宋_GB2312"/>
          <w:color w:val="auto"/>
          <w:szCs w:val="32"/>
          <w:highlight w:val="none"/>
        </w:rPr>
        <w:t>%。</w:t>
      </w:r>
    </w:p>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1</w:t>
      </w:r>
      <w:r>
        <w:rPr>
          <w:rFonts w:ascii="Times New Roman" w:hAnsi="Times New Roman" w:eastAsia="仿宋_GB2312" w:cs="Times New Roman"/>
          <w:b w:val="0"/>
          <w:color w:val="auto"/>
          <w:sz w:val="32"/>
          <w:szCs w:val="32"/>
          <w:highlight w:val="none"/>
        </w:rPr>
        <w:t>）利息收入分析</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年度,利息收入</w:t>
      </w:r>
      <w:r>
        <w:rPr>
          <w:rFonts w:hint="default" w:ascii="Times New Roman" w:hAnsi="Times New Roman" w:eastAsia="仿宋_GB2312" w:cs="Times New Roman"/>
          <w:color w:val="auto"/>
          <w:szCs w:val="32"/>
          <w:highlight w:val="none"/>
          <w:lang w:val="en-US" w:eastAsia="zh-CN"/>
        </w:rPr>
        <w:t>74</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154</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95</w:t>
      </w:r>
      <w:r>
        <w:rPr>
          <w:rFonts w:eastAsia="仿宋_GB2312"/>
          <w:color w:val="auto"/>
          <w:szCs w:val="32"/>
          <w:highlight w:val="none"/>
        </w:rPr>
        <w:t>万元，比上年同期</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4</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762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89</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04</w:t>
      </w:r>
      <w:r>
        <w:rPr>
          <w:rFonts w:eastAsia="仿宋_GB2312"/>
          <w:color w:val="auto"/>
          <w:szCs w:val="32"/>
          <w:highlight w:val="none"/>
        </w:rPr>
        <w:t>%,占营业收入的</w:t>
      </w:r>
      <w:r>
        <w:rPr>
          <w:rFonts w:hint="default" w:ascii="Times New Roman" w:hAnsi="Times New Roman" w:eastAsia="仿宋_GB2312" w:cs="Times New Roman"/>
          <w:color w:val="auto"/>
          <w:szCs w:val="32"/>
          <w:highlight w:val="none"/>
        </w:rPr>
        <w:t>99</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0</w:t>
      </w:r>
      <w:r>
        <w:rPr>
          <w:rFonts w:hint="default" w:ascii="Times New Roman" w:hAnsi="Times New Roman" w:eastAsia="仿宋_GB2312" w:cs="Times New Roman"/>
          <w:color w:val="auto"/>
          <w:szCs w:val="32"/>
          <w:highlight w:val="none"/>
          <w:lang w:val="en-US" w:eastAsia="zh-CN"/>
        </w:rPr>
        <w:t>2</w:t>
      </w:r>
      <w:r>
        <w:rPr>
          <w:rFonts w:eastAsia="仿宋_GB2312"/>
          <w:color w:val="auto"/>
          <w:szCs w:val="32"/>
          <w:highlight w:val="none"/>
        </w:rPr>
        <w:t>%。各项利息收入中，农户贷款利息收入</w:t>
      </w:r>
      <w:r>
        <w:rPr>
          <w:rFonts w:hint="default" w:ascii="Times New Roman" w:hAnsi="Times New Roman" w:eastAsia="仿宋_GB2312" w:cs="Times New Roman"/>
          <w:color w:val="auto"/>
          <w:szCs w:val="32"/>
          <w:highlight w:val="none"/>
          <w:lang w:val="en-US" w:eastAsia="zh-CN"/>
        </w:rPr>
        <w:t>24</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849</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64</w:t>
      </w:r>
      <w:r>
        <w:rPr>
          <w:rFonts w:eastAsia="仿宋_GB2312"/>
          <w:color w:val="auto"/>
          <w:szCs w:val="32"/>
          <w:highlight w:val="none"/>
        </w:rPr>
        <w:t>万元，同比减少</w:t>
      </w:r>
      <w:r>
        <w:rPr>
          <w:rFonts w:hint="default" w:ascii="Times New Roman" w:hAnsi="Times New Roman" w:eastAsia="仿宋_GB2312" w:cs="Times New Roman"/>
          <w:color w:val="auto"/>
          <w:szCs w:val="32"/>
          <w:highlight w:val="none"/>
          <w:lang w:val="en-US" w:eastAsia="zh-CN"/>
        </w:rPr>
        <w:t>2</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833</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10</w:t>
      </w:r>
      <w:r>
        <w:rPr>
          <w:rFonts w:eastAsia="仿宋_GB2312"/>
          <w:color w:val="auto"/>
          <w:szCs w:val="32"/>
          <w:highlight w:val="none"/>
        </w:rPr>
        <w:t>万元，下降</w:t>
      </w:r>
      <w:r>
        <w:rPr>
          <w:rFonts w:hint="default" w:ascii="Times New Roman" w:hAnsi="Times New Roman" w:eastAsia="仿宋_GB2312" w:cs="Times New Roman"/>
          <w:color w:val="auto"/>
          <w:szCs w:val="32"/>
          <w:highlight w:val="none"/>
          <w:lang w:val="en-US" w:eastAsia="zh-CN"/>
        </w:rPr>
        <w:t>10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23</w:t>
      </w:r>
      <w:r>
        <w:rPr>
          <w:rFonts w:eastAsia="仿宋_GB2312"/>
          <w:color w:val="auto"/>
          <w:szCs w:val="32"/>
          <w:highlight w:val="none"/>
        </w:rPr>
        <w:t>%；涉农经济组织贷款利息收入</w:t>
      </w:r>
      <w:r>
        <w:rPr>
          <w:rFonts w:hint="default" w:ascii="Times New Roman" w:hAnsi="Times New Roman" w:eastAsia="仿宋_GB2312" w:cs="Times New Roman"/>
          <w:color w:val="auto"/>
          <w:szCs w:val="32"/>
          <w:highlight w:val="none"/>
          <w:lang w:val="en-US" w:eastAsia="zh-CN"/>
        </w:rPr>
        <w:t>78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66</w:t>
      </w:r>
      <w:r>
        <w:rPr>
          <w:rFonts w:eastAsia="仿宋_GB2312"/>
          <w:color w:val="auto"/>
          <w:szCs w:val="32"/>
          <w:highlight w:val="none"/>
        </w:rPr>
        <w:t>万元，同比增加</w:t>
      </w:r>
      <w:r>
        <w:rPr>
          <w:rFonts w:hint="default" w:ascii="Times New Roman" w:hAnsi="Times New Roman" w:eastAsia="仿宋_GB2312" w:cs="Times New Roman"/>
          <w:color w:val="auto"/>
          <w:szCs w:val="32"/>
          <w:highlight w:val="none"/>
          <w:lang w:val="en-US" w:eastAsia="zh-CN"/>
        </w:rPr>
        <w:t>66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32</w:t>
      </w:r>
      <w:r>
        <w:rPr>
          <w:rFonts w:eastAsia="仿宋_GB2312"/>
          <w:color w:val="auto"/>
          <w:szCs w:val="32"/>
          <w:highlight w:val="none"/>
        </w:rPr>
        <w:t>万元，增长</w:t>
      </w:r>
      <w:r>
        <w:rPr>
          <w:rFonts w:hint="default" w:ascii="Times New Roman" w:hAnsi="Times New Roman" w:eastAsia="仿宋_GB2312" w:cs="Times New Roman"/>
          <w:color w:val="auto"/>
          <w:szCs w:val="32"/>
          <w:highlight w:val="none"/>
          <w:lang w:val="en-US" w:eastAsia="zh-CN"/>
        </w:rPr>
        <w:t>537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55</w:t>
      </w:r>
      <w:r>
        <w:rPr>
          <w:rFonts w:eastAsia="仿宋_GB2312"/>
          <w:color w:val="auto"/>
          <w:szCs w:val="32"/>
          <w:highlight w:val="none"/>
        </w:rPr>
        <w:t>%；涉农企业贷款利息收入</w:t>
      </w:r>
      <w:r>
        <w:rPr>
          <w:rFonts w:hint="default" w:ascii="Times New Roman" w:hAnsi="Times New Roman" w:eastAsia="仿宋_GB2312" w:cs="Times New Roman"/>
          <w:color w:val="auto"/>
          <w:szCs w:val="32"/>
          <w:highlight w:val="none"/>
          <w:lang w:val="en-US" w:eastAsia="zh-CN"/>
        </w:rPr>
        <w:t>6</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242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49</w:t>
      </w:r>
      <w:r>
        <w:rPr>
          <w:rFonts w:eastAsia="仿宋_GB2312"/>
          <w:color w:val="auto"/>
          <w:szCs w:val="32"/>
          <w:highlight w:val="none"/>
        </w:rPr>
        <w:t>万元，同比减少</w:t>
      </w:r>
      <w:r>
        <w:rPr>
          <w:rFonts w:hint="default" w:ascii="Times New Roman" w:hAnsi="Times New Roman" w:eastAsia="仿宋_GB2312" w:cs="Times New Roman"/>
          <w:color w:val="auto"/>
          <w:szCs w:val="32"/>
          <w:highlight w:val="none"/>
          <w:lang w:val="en-US" w:eastAsia="zh-CN"/>
        </w:rPr>
        <w:t>1</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522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91</w:t>
      </w:r>
      <w:r>
        <w:rPr>
          <w:rFonts w:eastAsia="仿宋_GB2312"/>
          <w:color w:val="auto"/>
          <w:szCs w:val="32"/>
          <w:highlight w:val="none"/>
        </w:rPr>
        <w:t>万元，下降</w:t>
      </w:r>
      <w:r>
        <w:rPr>
          <w:rFonts w:hint="default" w:ascii="Times New Roman" w:hAnsi="Times New Roman" w:eastAsia="仿宋_GB2312" w:cs="Times New Roman"/>
          <w:color w:val="auto"/>
          <w:szCs w:val="32"/>
          <w:highlight w:val="none"/>
          <w:lang w:val="en-US" w:eastAsia="zh-CN"/>
        </w:rPr>
        <w:t>19</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61</w:t>
      </w:r>
      <w:r>
        <w:rPr>
          <w:rFonts w:eastAsia="仿宋_GB2312"/>
          <w:color w:val="auto"/>
          <w:szCs w:val="32"/>
          <w:highlight w:val="none"/>
        </w:rPr>
        <w:t>%；非农贷款利息收入</w:t>
      </w:r>
      <w:r>
        <w:rPr>
          <w:rFonts w:hint="default" w:ascii="Times New Roman" w:hAnsi="Times New Roman" w:eastAsia="仿宋_GB2312" w:cs="Times New Roman"/>
          <w:color w:val="auto"/>
          <w:szCs w:val="32"/>
          <w:highlight w:val="none"/>
          <w:lang w:val="en-US" w:eastAsia="zh-CN"/>
        </w:rPr>
        <w:t>26</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186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35</w:t>
      </w:r>
      <w:r>
        <w:rPr>
          <w:rFonts w:eastAsia="仿宋_GB2312"/>
          <w:color w:val="auto"/>
          <w:szCs w:val="32"/>
          <w:highlight w:val="none"/>
        </w:rPr>
        <w:t>万元，同比增加</w:t>
      </w:r>
      <w:r>
        <w:rPr>
          <w:rFonts w:hint="default" w:ascii="Times New Roman" w:hAnsi="Times New Roman" w:eastAsia="仿宋_GB2312" w:cs="Times New Roman"/>
          <w:color w:val="auto"/>
          <w:szCs w:val="32"/>
          <w:highlight w:val="none"/>
          <w:lang w:val="en-US" w:eastAsia="zh-CN"/>
        </w:rPr>
        <w:t>4</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171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39</w:t>
      </w:r>
      <w:r>
        <w:rPr>
          <w:rFonts w:eastAsia="仿宋_GB2312"/>
          <w:color w:val="auto"/>
          <w:szCs w:val="32"/>
          <w:highlight w:val="none"/>
        </w:rPr>
        <w:t>万元，增长</w:t>
      </w:r>
      <w:r>
        <w:rPr>
          <w:rFonts w:hint="default" w:ascii="Times New Roman" w:hAnsi="Times New Roman" w:eastAsia="仿宋_GB2312" w:cs="Times New Roman"/>
          <w:color w:val="auto"/>
          <w:szCs w:val="32"/>
          <w:highlight w:val="none"/>
          <w:lang w:val="en-US" w:eastAsia="zh-CN"/>
        </w:rPr>
        <w:t>18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95</w:t>
      </w:r>
      <w:r>
        <w:rPr>
          <w:rFonts w:eastAsia="仿宋_GB2312"/>
          <w:color w:val="auto"/>
          <w:szCs w:val="32"/>
          <w:highlight w:val="none"/>
        </w:rPr>
        <w:t>%；其他利息收入</w:t>
      </w:r>
      <w:r>
        <w:rPr>
          <w:rFonts w:hint="default" w:ascii="Times New Roman" w:hAnsi="Times New Roman" w:eastAsia="仿宋_GB2312" w:cs="Times New Roman"/>
          <w:color w:val="auto"/>
          <w:szCs w:val="32"/>
          <w:highlight w:val="none"/>
          <w:lang w:val="en-US" w:eastAsia="zh-CN"/>
        </w:rPr>
        <w:t>12</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653</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92</w:t>
      </w:r>
      <w:r>
        <w:rPr>
          <w:rFonts w:eastAsia="仿宋_GB2312"/>
          <w:color w:val="auto"/>
          <w:szCs w:val="32"/>
          <w:highlight w:val="none"/>
        </w:rPr>
        <w:t>万元，同比</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1</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647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17</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11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52</w:t>
      </w:r>
      <w:r>
        <w:rPr>
          <w:rFonts w:eastAsia="仿宋_GB2312"/>
          <w:color w:val="auto"/>
          <w:szCs w:val="32"/>
          <w:highlight w:val="none"/>
        </w:rPr>
        <w:t>%。以上利息收入的增减,主要是贷款规模以及贷款结构调整导致。</w:t>
      </w:r>
    </w:p>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2</w:t>
      </w:r>
      <w:r>
        <w:rPr>
          <w:rFonts w:ascii="Times New Roman" w:hAnsi="Times New Roman" w:eastAsia="仿宋_GB2312" w:cs="Times New Roman"/>
          <w:b w:val="0"/>
          <w:color w:val="auto"/>
          <w:sz w:val="32"/>
          <w:szCs w:val="32"/>
          <w:highlight w:val="none"/>
        </w:rPr>
        <w:t>）金融机构往来收入分析</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年度,金融机构往来收入</w:t>
      </w:r>
      <w:r>
        <w:rPr>
          <w:rFonts w:hint="default" w:ascii="Times New Roman" w:hAnsi="Times New Roman" w:eastAsia="仿宋_GB2312" w:cs="Times New Roman"/>
          <w:color w:val="auto"/>
          <w:szCs w:val="32"/>
          <w:highlight w:val="none"/>
          <w:lang w:val="en-US" w:eastAsia="zh-CN"/>
        </w:rPr>
        <w:t>4</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140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90</w:t>
      </w:r>
      <w:r>
        <w:rPr>
          <w:rFonts w:eastAsia="仿宋_GB2312"/>
          <w:color w:val="auto"/>
          <w:szCs w:val="32"/>
          <w:highlight w:val="none"/>
        </w:rPr>
        <w:t>万元，比上年</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2</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997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42</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41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99</w:t>
      </w:r>
      <w:r>
        <w:rPr>
          <w:rFonts w:eastAsia="仿宋_GB2312"/>
          <w:color w:val="auto"/>
          <w:szCs w:val="32"/>
          <w:highlight w:val="none"/>
        </w:rPr>
        <w:t>%，占营业收入的</w:t>
      </w:r>
      <w:r>
        <w:rPr>
          <w:rFonts w:hint="default" w:ascii="Times New Roman" w:hAnsi="Times New Roman" w:eastAsia="仿宋_GB2312" w:cs="Times New Roman"/>
          <w:color w:val="auto"/>
          <w:szCs w:val="32"/>
          <w:highlight w:val="none"/>
          <w:lang w:val="en-US" w:eastAsia="zh-CN"/>
        </w:rPr>
        <w:t>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53</w:t>
      </w:r>
      <w:r>
        <w:rPr>
          <w:rFonts w:eastAsia="仿宋_GB2312"/>
          <w:color w:val="auto"/>
          <w:szCs w:val="32"/>
          <w:highlight w:val="none"/>
        </w:rPr>
        <w:t>%。</w:t>
      </w:r>
    </w:p>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3</w:t>
      </w:r>
      <w:r>
        <w:rPr>
          <w:rFonts w:ascii="Times New Roman" w:hAnsi="Times New Roman" w:eastAsia="仿宋_GB2312" w:cs="Times New Roman"/>
          <w:b w:val="0"/>
          <w:color w:val="auto"/>
          <w:sz w:val="32"/>
          <w:szCs w:val="32"/>
          <w:highlight w:val="none"/>
        </w:rPr>
        <w:t>）手续费及佣金收入分析</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年度，手续费及佣金收</w:t>
      </w:r>
      <w:r>
        <w:rPr>
          <w:rFonts w:hint="eastAsia" w:eastAsia="仿宋_GB2312"/>
          <w:color w:val="auto"/>
          <w:szCs w:val="32"/>
          <w:highlight w:val="none"/>
          <w:lang w:eastAsia="zh-CN"/>
        </w:rPr>
        <w:t>入</w:t>
      </w:r>
      <w:r>
        <w:rPr>
          <w:rFonts w:hint="default" w:ascii="Times New Roman" w:hAnsi="Times New Roman" w:eastAsia="仿宋_GB2312" w:cs="Times New Roman"/>
          <w:color w:val="auto"/>
          <w:szCs w:val="32"/>
          <w:highlight w:val="none"/>
          <w:lang w:val="en-US" w:eastAsia="zh-CN"/>
        </w:rPr>
        <w:t>410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44</w:t>
      </w:r>
      <w:r>
        <w:rPr>
          <w:rFonts w:eastAsia="仿宋_GB2312"/>
          <w:color w:val="auto"/>
          <w:szCs w:val="32"/>
          <w:highlight w:val="none"/>
        </w:rPr>
        <w:t>万元，比上年</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110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68</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21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24</w:t>
      </w:r>
      <w:r>
        <w:rPr>
          <w:rFonts w:eastAsia="仿宋_GB2312"/>
          <w:color w:val="auto"/>
          <w:szCs w:val="32"/>
          <w:highlight w:val="none"/>
        </w:rPr>
        <w:t>%，占营业收入</w:t>
      </w:r>
      <w:r>
        <w:rPr>
          <w:rFonts w:hint="default" w:ascii="Times New Roman" w:hAnsi="Times New Roman" w:eastAsia="仿宋_GB2312" w:cs="Times New Roman"/>
          <w:color w:val="auto"/>
          <w:szCs w:val="32"/>
          <w:highlight w:val="none"/>
          <w:lang w:val="en-US" w:eastAsia="zh-CN"/>
        </w:rPr>
        <w:t>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07</w:t>
      </w:r>
      <w:r>
        <w:rPr>
          <w:rFonts w:eastAsia="仿宋_GB2312"/>
          <w:color w:val="auto"/>
          <w:szCs w:val="32"/>
          <w:highlight w:val="none"/>
        </w:rPr>
        <w:t>%。</w:t>
      </w:r>
    </w:p>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4</w:t>
      </w:r>
      <w:r>
        <w:rPr>
          <w:rFonts w:ascii="Times New Roman" w:hAnsi="Times New Roman" w:eastAsia="仿宋_GB2312" w:cs="Times New Roman"/>
          <w:b w:val="0"/>
          <w:color w:val="auto"/>
          <w:sz w:val="32"/>
          <w:szCs w:val="32"/>
          <w:highlight w:val="none"/>
        </w:rPr>
        <w:t>）投资收益分析</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年度，投资收益</w:t>
      </w:r>
      <w:r>
        <w:rPr>
          <w:rFonts w:hint="default" w:ascii="Times New Roman" w:hAnsi="Times New Roman" w:eastAsia="仿宋_GB2312" w:cs="Times New Roman"/>
          <w:color w:val="auto"/>
          <w:szCs w:val="32"/>
          <w:highlight w:val="none"/>
          <w:lang w:val="en-US" w:eastAsia="zh-CN"/>
        </w:rPr>
        <w:t>232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37</w:t>
      </w:r>
      <w:r>
        <w:rPr>
          <w:rFonts w:eastAsia="仿宋_GB2312"/>
          <w:color w:val="auto"/>
          <w:szCs w:val="32"/>
          <w:highlight w:val="none"/>
        </w:rPr>
        <w:t>万元，比上年</w:t>
      </w:r>
      <w:r>
        <w:rPr>
          <w:rFonts w:hint="eastAsia" w:eastAsia="仿宋_GB2312"/>
          <w:color w:val="auto"/>
          <w:szCs w:val="32"/>
          <w:highlight w:val="none"/>
          <w:lang w:eastAsia="zh-CN"/>
        </w:rPr>
        <w:t>增加</w:t>
      </w:r>
      <w:r>
        <w:rPr>
          <w:rFonts w:hint="default" w:ascii="Times New Roman" w:hAnsi="Times New Roman" w:eastAsia="仿宋_GB2312" w:cs="Times New Roman"/>
          <w:color w:val="auto"/>
          <w:szCs w:val="32"/>
          <w:highlight w:val="none"/>
          <w:lang w:val="en-US" w:eastAsia="zh-CN"/>
        </w:rPr>
        <w:t>125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w:t>
      </w:r>
      <w:r>
        <w:rPr>
          <w:rFonts w:eastAsia="仿宋_GB2312"/>
          <w:color w:val="auto"/>
          <w:szCs w:val="32"/>
          <w:highlight w:val="none"/>
        </w:rPr>
        <w:t>万元，</w:t>
      </w:r>
      <w:r>
        <w:rPr>
          <w:rFonts w:hint="eastAsia" w:eastAsia="仿宋_GB2312"/>
          <w:color w:val="auto"/>
          <w:szCs w:val="32"/>
          <w:highlight w:val="none"/>
          <w:lang w:eastAsia="zh-CN"/>
        </w:rPr>
        <w:t>增幅</w:t>
      </w:r>
      <w:r>
        <w:rPr>
          <w:rFonts w:hint="default" w:ascii="Times New Roman" w:hAnsi="Times New Roman" w:eastAsia="仿宋_GB2312" w:cs="Times New Roman"/>
          <w:color w:val="auto"/>
          <w:szCs w:val="32"/>
          <w:highlight w:val="none"/>
          <w:lang w:val="en-US" w:eastAsia="zh-CN"/>
        </w:rPr>
        <w:t>117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64</w:t>
      </w:r>
      <w:r>
        <w:rPr>
          <w:rFonts w:eastAsia="仿宋_GB2312"/>
          <w:color w:val="auto"/>
          <w:szCs w:val="32"/>
          <w:highlight w:val="none"/>
        </w:rPr>
        <w:t>%，</w:t>
      </w:r>
      <w:r>
        <w:rPr>
          <w:rFonts w:hint="eastAsia" w:eastAsia="仿宋_GB2312"/>
          <w:color w:val="auto"/>
          <w:szCs w:val="32"/>
          <w:highlight w:val="none"/>
          <w:lang w:eastAsia="zh-CN"/>
        </w:rPr>
        <w:t>增幅</w:t>
      </w:r>
      <w:r>
        <w:rPr>
          <w:rFonts w:eastAsia="仿宋_GB2312"/>
          <w:color w:val="auto"/>
          <w:szCs w:val="32"/>
          <w:highlight w:val="none"/>
        </w:rPr>
        <w:t>原因主要</w:t>
      </w:r>
      <w:r>
        <w:rPr>
          <w:rFonts w:hint="eastAsia" w:eastAsia="仿宋_GB2312"/>
          <w:color w:val="auto"/>
          <w:szCs w:val="32"/>
          <w:highlight w:val="none"/>
          <w:lang w:eastAsia="zh-CN"/>
        </w:rPr>
        <w:t>贴现资产投资损益</w:t>
      </w:r>
      <w:r>
        <w:rPr>
          <w:rFonts w:eastAsia="仿宋_GB2312"/>
          <w:color w:val="auto"/>
          <w:szCs w:val="32"/>
          <w:highlight w:val="none"/>
        </w:rPr>
        <w:t>，占营业收入</w:t>
      </w:r>
      <w:r>
        <w:rPr>
          <w:rFonts w:hint="default" w:ascii="Times New Roman" w:hAnsi="Times New Roman" w:eastAsia="仿宋_GB2312" w:cs="Times New Roman"/>
          <w:color w:val="auto"/>
          <w:szCs w:val="32"/>
          <w:highlight w:val="none"/>
        </w:rPr>
        <w:t>0</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lang w:val="en-US" w:eastAsia="zh-CN"/>
        </w:rPr>
        <w:t>6</w:t>
      </w:r>
      <w:r>
        <w:rPr>
          <w:rFonts w:eastAsia="仿宋_GB2312"/>
          <w:color w:val="auto"/>
          <w:szCs w:val="32"/>
          <w:highlight w:val="none"/>
        </w:rPr>
        <w:t>%。</w:t>
      </w:r>
    </w:p>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5</w:t>
      </w:r>
      <w:r>
        <w:rPr>
          <w:rFonts w:ascii="Times New Roman" w:hAnsi="Times New Roman" w:eastAsia="仿宋_GB2312" w:cs="Times New Roman"/>
          <w:b w:val="0"/>
          <w:color w:val="auto"/>
          <w:sz w:val="32"/>
          <w:szCs w:val="32"/>
          <w:highlight w:val="none"/>
        </w:rPr>
        <w:t>）其他业务收入分析</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年度，其他业务收入</w:t>
      </w:r>
      <w:r>
        <w:rPr>
          <w:rFonts w:hint="default" w:ascii="Times New Roman" w:hAnsi="Times New Roman" w:eastAsia="仿宋_GB2312" w:cs="Times New Roman"/>
          <w:color w:val="auto"/>
          <w:szCs w:val="32"/>
          <w:highlight w:val="none"/>
          <w:lang w:val="en-US" w:eastAsia="zh-CN"/>
        </w:rPr>
        <w:t>89</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55</w:t>
      </w:r>
      <w:r>
        <w:rPr>
          <w:rFonts w:eastAsia="仿宋_GB2312"/>
          <w:color w:val="auto"/>
          <w:szCs w:val="32"/>
          <w:highlight w:val="none"/>
        </w:rPr>
        <w:t>万元，比上年</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10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4</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10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41</w:t>
      </w:r>
      <w:r>
        <w:rPr>
          <w:rFonts w:eastAsia="仿宋_GB2312"/>
          <w:color w:val="auto"/>
          <w:szCs w:val="32"/>
          <w:highlight w:val="none"/>
        </w:rPr>
        <w:t>%，占营业收入的</w:t>
      </w:r>
      <w:r>
        <w:rPr>
          <w:rFonts w:hint="default" w:ascii="Times New Roman" w:hAnsi="Times New Roman" w:eastAsia="仿宋_GB2312" w:cs="Times New Roman"/>
          <w:color w:val="auto"/>
          <w:szCs w:val="32"/>
          <w:highlight w:val="none"/>
        </w:rPr>
        <w:t>0</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lang w:val="en-US" w:eastAsia="zh-CN"/>
        </w:rPr>
        <w:t>23</w:t>
      </w:r>
      <w:r>
        <w:rPr>
          <w:rFonts w:eastAsia="仿宋_GB2312"/>
          <w:color w:val="auto"/>
          <w:szCs w:val="32"/>
          <w:highlight w:val="none"/>
        </w:rPr>
        <w:t>%。</w:t>
      </w:r>
    </w:p>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6</w:t>
      </w:r>
      <w:r>
        <w:rPr>
          <w:rFonts w:ascii="Times New Roman" w:hAnsi="Times New Roman" w:eastAsia="仿宋_GB2312" w:cs="Times New Roman"/>
          <w:b w:val="0"/>
          <w:color w:val="auto"/>
          <w:sz w:val="32"/>
          <w:szCs w:val="32"/>
          <w:highlight w:val="none"/>
        </w:rPr>
        <w:t>）资产处置损益</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年度，资产处置损益</w:t>
      </w:r>
      <w:r>
        <w:rPr>
          <w:rFonts w:hint="default" w:ascii="Times New Roman" w:hAnsi="Times New Roman" w:eastAsia="仿宋_GB2312" w:cs="Times New Roman"/>
          <w:color w:val="auto"/>
          <w:szCs w:val="32"/>
          <w:highlight w:val="none"/>
          <w:lang w:val="en-US" w:eastAsia="zh-CN"/>
        </w:rPr>
        <w:t>0</w:t>
      </w:r>
      <w:r>
        <w:rPr>
          <w:rFonts w:eastAsia="仿宋_GB2312"/>
          <w:color w:val="auto"/>
          <w:szCs w:val="32"/>
          <w:highlight w:val="none"/>
        </w:rPr>
        <w:t>万元，比上年</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38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84</w:t>
      </w:r>
      <w:r>
        <w:rPr>
          <w:rFonts w:eastAsia="仿宋_GB2312"/>
          <w:color w:val="auto"/>
          <w:szCs w:val="32"/>
          <w:highlight w:val="none"/>
        </w:rPr>
        <w:t>万元，占营业收入的</w:t>
      </w:r>
      <w:r>
        <w:rPr>
          <w:rFonts w:hint="default" w:ascii="Times New Roman" w:hAnsi="Times New Roman" w:eastAsia="仿宋_GB2312" w:cs="Times New Roman"/>
          <w:color w:val="auto"/>
          <w:szCs w:val="32"/>
          <w:highlight w:val="none"/>
          <w:lang w:val="en-US" w:eastAsia="zh-CN"/>
        </w:rPr>
        <w:t>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00</w:t>
      </w:r>
      <w:r>
        <w:rPr>
          <w:rFonts w:eastAsia="仿宋_GB2312"/>
          <w:color w:val="auto"/>
          <w:szCs w:val="32"/>
          <w:highlight w:val="none"/>
        </w:rPr>
        <w:t>%。</w:t>
      </w:r>
    </w:p>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7</w:t>
      </w:r>
      <w:r>
        <w:rPr>
          <w:rFonts w:ascii="Times New Roman" w:hAnsi="Times New Roman" w:eastAsia="仿宋_GB2312" w:cs="Times New Roman"/>
          <w:b w:val="0"/>
          <w:color w:val="auto"/>
          <w:sz w:val="32"/>
          <w:szCs w:val="32"/>
          <w:highlight w:val="none"/>
        </w:rPr>
        <w:t>）其他收益</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年度，</w:t>
      </w:r>
      <w:r>
        <w:rPr>
          <w:rFonts w:ascii="Times New Roman" w:hAnsi="Times New Roman" w:eastAsia="仿宋_GB2312" w:cs="Times New Roman"/>
          <w:b w:val="0"/>
          <w:color w:val="auto"/>
          <w:sz w:val="32"/>
          <w:szCs w:val="32"/>
          <w:highlight w:val="none"/>
        </w:rPr>
        <w:t>其他收益</w:t>
      </w:r>
      <w:r>
        <w:rPr>
          <w:rFonts w:hint="default" w:ascii="Times New Roman" w:hAnsi="Times New Roman" w:eastAsia="仿宋_GB2312" w:cs="Times New Roman"/>
          <w:b w:val="0"/>
          <w:color w:val="auto"/>
          <w:sz w:val="32"/>
          <w:szCs w:val="32"/>
          <w:highlight w:val="none"/>
          <w:lang w:val="en-US" w:eastAsia="zh-CN"/>
        </w:rPr>
        <w:t>9</w:t>
      </w:r>
      <w:r>
        <w:rPr>
          <w:rFonts w:hint="eastAsia" w:ascii="仿宋_GB2312" w:hAnsi="仿宋_GB2312" w:eastAsia="仿宋_GB2312" w:cs="仿宋_GB2312"/>
          <w:b w:val="0"/>
          <w:color w:val="auto"/>
          <w:sz w:val="32"/>
          <w:szCs w:val="32"/>
          <w:highlight w:val="none"/>
          <w:lang w:val="en-US" w:eastAsia="zh-CN"/>
        </w:rPr>
        <w:t>.</w:t>
      </w:r>
      <w:r>
        <w:rPr>
          <w:rFonts w:hint="default" w:ascii="Times New Roman" w:hAnsi="Times New Roman" w:eastAsia="仿宋_GB2312" w:cs="Times New Roman"/>
          <w:b w:val="0"/>
          <w:color w:val="auto"/>
          <w:sz w:val="32"/>
          <w:szCs w:val="32"/>
          <w:highlight w:val="none"/>
          <w:lang w:val="en-US" w:eastAsia="zh-CN"/>
        </w:rPr>
        <w:t>07</w:t>
      </w:r>
      <w:r>
        <w:rPr>
          <w:rFonts w:eastAsia="仿宋_GB2312"/>
          <w:color w:val="auto"/>
          <w:szCs w:val="32"/>
          <w:highlight w:val="none"/>
        </w:rPr>
        <w:t>万元，比上年减少</w:t>
      </w:r>
      <w:r>
        <w:rPr>
          <w:rFonts w:hint="default" w:ascii="Times New Roman" w:hAnsi="Times New Roman" w:eastAsia="仿宋_GB2312" w:cs="Times New Roman"/>
          <w:color w:val="auto"/>
          <w:szCs w:val="32"/>
          <w:highlight w:val="none"/>
          <w:lang w:val="en-US" w:eastAsia="zh-CN"/>
        </w:rPr>
        <w:t>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43</w:t>
      </w:r>
      <w:r>
        <w:rPr>
          <w:rFonts w:eastAsia="仿宋_GB2312"/>
          <w:color w:val="auto"/>
          <w:szCs w:val="32"/>
          <w:highlight w:val="none"/>
        </w:rPr>
        <w:t>万元，占营业收入的</w:t>
      </w:r>
      <w:r>
        <w:rPr>
          <w:rFonts w:hint="default" w:ascii="Times New Roman" w:hAnsi="Times New Roman" w:eastAsia="仿宋_GB2312" w:cs="Times New Roman"/>
          <w:color w:val="auto"/>
          <w:szCs w:val="32"/>
          <w:highlight w:val="none"/>
          <w:lang w:val="en-US" w:eastAsia="zh-CN"/>
        </w:rPr>
        <w:t>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43</w:t>
      </w:r>
      <w:r>
        <w:rPr>
          <w:rFonts w:eastAsia="仿宋_GB2312"/>
          <w:color w:val="auto"/>
          <w:szCs w:val="32"/>
          <w:highlight w:val="none"/>
        </w:rPr>
        <w:t>%。</w:t>
      </w:r>
    </w:p>
    <w:p>
      <w:pPr>
        <w:pStyle w:val="5"/>
        <w:numPr>
          <w:ilvl w:val="0"/>
          <w:numId w:val="0"/>
        </w:numPr>
        <w:spacing w:before="0" w:after="0"/>
        <w:ind w:left="320" w:firstLine="640" w:firstLineChars="200"/>
        <w:rPr>
          <w:rFonts w:eastAsia="仿宋_GB2312"/>
          <w:b w:val="0"/>
          <w:color w:val="auto"/>
          <w:highlight w:val="none"/>
        </w:rPr>
      </w:pPr>
      <w:r>
        <w:rPr>
          <w:rFonts w:hint="default" w:ascii="Times New Roman" w:hAnsi="Times New Roman" w:eastAsia="仿宋_GB2312" w:cs="Times New Roman"/>
          <w:b w:val="0"/>
          <w:color w:val="auto"/>
          <w:highlight w:val="none"/>
        </w:rPr>
        <w:t>2</w:t>
      </w:r>
      <w:r>
        <w:rPr>
          <w:rFonts w:hint="eastAsia" w:ascii="仿宋_GB2312" w:hAnsi="仿宋_GB2312" w:eastAsia="仿宋_GB2312" w:cs="仿宋_GB2312"/>
          <w:b w:val="0"/>
          <w:color w:val="auto"/>
          <w:highlight w:val="none"/>
        </w:rPr>
        <w:t>.</w:t>
      </w:r>
      <w:r>
        <w:rPr>
          <w:rFonts w:eastAsia="仿宋_GB2312"/>
          <w:b w:val="0"/>
          <w:color w:val="auto"/>
          <w:highlight w:val="none"/>
        </w:rPr>
        <w:t>支出分析</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年度,全行营业支出</w:t>
      </w:r>
      <w:r>
        <w:rPr>
          <w:rFonts w:hint="default" w:ascii="Times New Roman" w:hAnsi="Times New Roman" w:eastAsia="仿宋_GB2312" w:cs="Times New Roman"/>
          <w:color w:val="auto"/>
          <w:szCs w:val="32"/>
          <w:highlight w:val="none"/>
          <w:lang w:val="en-US" w:eastAsia="zh-CN"/>
        </w:rPr>
        <w:t>70</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736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98</w:t>
      </w:r>
      <w:r>
        <w:rPr>
          <w:rFonts w:eastAsia="仿宋_GB2312"/>
          <w:color w:val="auto"/>
          <w:szCs w:val="32"/>
          <w:highlight w:val="none"/>
        </w:rPr>
        <w:t>万元，比上年同期</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3</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436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25</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4</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63</w:t>
      </w:r>
      <w:r>
        <w:rPr>
          <w:rFonts w:eastAsia="仿宋_GB2312"/>
          <w:color w:val="auto"/>
          <w:szCs w:val="32"/>
          <w:highlight w:val="none"/>
        </w:rPr>
        <w:t>%。</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年度成本开支分析如下：</w:t>
      </w:r>
    </w:p>
    <w:p>
      <w:pPr>
        <w:ind w:firstLine="640" w:firstLineChars="200"/>
        <w:rPr>
          <w:rFonts w:eastAsia="仿宋_GB2312"/>
          <w:color w:val="auto"/>
          <w:szCs w:val="32"/>
          <w:highlight w:val="none"/>
        </w:rPr>
      </w:pPr>
      <w:r>
        <w:rPr>
          <w:rFonts w:eastAsia="仿宋_GB2312"/>
          <w:color w:val="auto"/>
          <w:szCs w:val="32"/>
          <w:highlight w:val="none"/>
        </w:rPr>
        <w:t>（</w:t>
      </w:r>
      <w:r>
        <w:rPr>
          <w:rFonts w:hint="default" w:ascii="Times New Roman" w:hAnsi="Times New Roman" w:eastAsia="仿宋_GB2312" w:cs="Times New Roman"/>
          <w:color w:val="auto"/>
          <w:szCs w:val="32"/>
          <w:highlight w:val="none"/>
        </w:rPr>
        <w:t>1</w:t>
      </w:r>
      <w:r>
        <w:rPr>
          <w:rFonts w:eastAsia="仿宋_GB2312"/>
          <w:color w:val="auto"/>
          <w:szCs w:val="32"/>
          <w:highlight w:val="none"/>
        </w:rPr>
        <w:t>）利息支出</w:t>
      </w:r>
      <w:r>
        <w:rPr>
          <w:rFonts w:hint="default" w:ascii="Times New Roman" w:hAnsi="Times New Roman" w:eastAsia="仿宋_GB2312" w:cs="Times New Roman"/>
          <w:color w:val="auto"/>
          <w:szCs w:val="32"/>
          <w:highlight w:val="none"/>
          <w:lang w:val="en-US" w:eastAsia="zh-CN"/>
        </w:rPr>
        <w:t>30</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079</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98</w:t>
      </w:r>
      <w:r>
        <w:rPr>
          <w:rFonts w:hint="eastAsia" w:eastAsia="仿宋_GB2312"/>
          <w:color w:val="auto"/>
          <w:szCs w:val="32"/>
          <w:highlight w:val="none"/>
          <w:lang w:val="en-US" w:eastAsia="zh-CN"/>
        </w:rPr>
        <w:t>万</w:t>
      </w:r>
      <w:r>
        <w:rPr>
          <w:rFonts w:eastAsia="仿宋_GB2312"/>
          <w:color w:val="auto"/>
          <w:szCs w:val="32"/>
          <w:highlight w:val="none"/>
        </w:rPr>
        <w:t>元，占比</w:t>
      </w:r>
      <w:r>
        <w:rPr>
          <w:rFonts w:hint="default" w:ascii="Times New Roman" w:hAnsi="Times New Roman" w:eastAsia="仿宋_GB2312" w:cs="Times New Roman"/>
          <w:color w:val="auto"/>
          <w:szCs w:val="32"/>
          <w:highlight w:val="none"/>
          <w:lang w:val="en-US" w:eastAsia="zh-CN"/>
        </w:rPr>
        <w:t>42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52</w:t>
      </w:r>
      <w:r>
        <w:rPr>
          <w:rFonts w:eastAsia="仿宋_GB2312"/>
          <w:color w:val="auto"/>
          <w:szCs w:val="32"/>
          <w:highlight w:val="none"/>
        </w:rPr>
        <w:t>%，比上年同期</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580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89</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89</w:t>
      </w:r>
      <w:r>
        <w:rPr>
          <w:rFonts w:eastAsia="仿宋_GB2312"/>
          <w:color w:val="auto"/>
          <w:szCs w:val="32"/>
          <w:highlight w:val="none"/>
        </w:rPr>
        <w:t>%。其中单位活期存款利息支出</w:t>
      </w:r>
      <w:r>
        <w:rPr>
          <w:rFonts w:hint="default" w:ascii="Times New Roman" w:hAnsi="Times New Roman" w:eastAsia="仿宋_GB2312" w:cs="Times New Roman"/>
          <w:color w:val="auto"/>
          <w:szCs w:val="32"/>
          <w:highlight w:val="none"/>
          <w:lang w:val="en-US" w:eastAsia="zh-CN"/>
        </w:rPr>
        <w:t>3</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868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61</w:t>
      </w:r>
      <w:r>
        <w:rPr>
          <w:rFonts w:eastAsia="仿宋_GB2312"/>
          <w:color w:val="auto"/>
          <w:szCs w:val="32"/>
          <w:highlight w:val="none"/>
        </w:rPr>
        <w:t>万元，同比增加</w:t>
      </w:r>
      <w:r>
        <w:rPr>
          <w:rFonts w:hint="default" w:ascii="Times New Roman" w:hAnsi="Times New Roman" w:eastAsia="仿宋_GB2312" w:cs="Times New Roman"/>
          <w:color w:val="auto"/>
          <w:szCs w:val="32"/>
          <w:highlight w:val="none"/>
          <w:lang w:val="en-US" w:eastAsia="zh-CN"/>
        </w:rPr>
        <w:t>839</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67</w:t>
      </w:r>
      <w:r>
        <w:rPr>
          <w:rFonts w:eastAsia="仿宋_GB2312"/>
          <w:color w:val="auto"/>
          <w:szCs w:val="32"/>
          <w:highlight w:val="none"/>
        </w:rPr>
        <w:t>万元，增长比率</w:t>
      </w:r>
      <w:r>
        <w:rPr>
          <w:rFonts w:hint="default" w:ascii="Times New Roman" w:hAnsi="Times New Roman" w:eastAsia="仿宋_GB2312" w:cs="Times New Roman"/>
          <w:color w:val="auto"/>
          <w:szCs w:val="32"/>
          <w:highlight w:val="none"/>
          <w:lang w:val="en-US" w:eastAsia="zh-CN"/>
        </w:rPr>
        <w:t>27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72</w:t>
      </w:r>
      <w:r>
        <w:rPr>
          <w:rFonts w:eastAsia="仿宋_GB2312"/>
          <w:color w:val="auto"/>
          <w:szCs w:val="32"/>
          <w:highlight w:val="none"/>
        </w:rPr>
        <w:t>%。个人活期存款利息支出</w:t>
      </w:r>
      <w:r>
        <w:rPr>
          <w:rFonts w:hint="default" w:ascii="Times New Roman" w:hAnsi="Times New Roman" w:eastAsia="仿宋_GB2312" w:cs="Times New Roman"/>
          <w:color w:val="auto"/>
          <w:szCs w:val="32"/>
          <w:highlight w:val="none"/>
          <w:lang w:val="en-US" w:eastAsia="zh-CN"/>
        </w:rPr>
        <w:t>7</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378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11</w:t>
      </w:r>
      <w:r>
        <w:rPr>
          <w:rFonts w:eastAsia="仿宋_GB2312"/>
          <w:color w:val="auto"/>
          <w:szCs w:val="32"/>
          <w:highlight w:val="none"/>
        </w:rPr>
        <w:t>万元,同比</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1</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319</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35</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15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17</w:t>
      </w:r>
      <w:r>
        <w:rPr>
          <w:rFonts w:eastAsia="仿宋_GB2312"/>
          <w:color w:val="auto"/>
          <w:szCs w:val="32"/>
          <w:highlight w:val="none"/>
        </w:rPr>
        <w:t>%。单位定期存款利息支出</w:t>
      </w:r>
      <w:r>
        <w:rPr>
          <w:rFonts w:hint="default" w:ascii="Times New Roman" w:hAnsi="Times New Roman" w:eastAsia="仿宋_GB2312" w:cs="Times New Roman"/>
          <w:color w:val="auto"/>
          <w:szCs w:val="32"/>
          <w:highlight w:val="none"/>
          <w:lang w:val="en-US" w:eastAsia="zh-CN"/>
        </w:rPr>
        <w:t>543</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12</w:t>
      </w:r>
      <w:r>
        <w:rPr>
          <w:rFonts w:eastAsia="仿宋_GB2312"/>
          <w:color w:val="auto"/>
          <w:szCs w:val="32"/>
          <w:highlight w:val="none"/>
        </w:rPr>
        <w:t>万元，同比增加</w:t>
      </w:r>
      <w:r>
        <w:rPr>
          <w:rFonts w:hint="default" w:ascii="Times New Roman" w:hAnsi="Times New Roman" w:eastAsia="仿宋_GB2312" w:cs="Times New Roman"/>
          <w:color w:val="auto"/>
          <w:szCs w:val="32"/>
          <w:highlight w:val="none"/>
          <w:lang w:val="en-US" w:eastAsia="zh-CN"/>
        </w:rPr>
        <w:t>167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83</w:t>
      </w:r>
      <w:r>
        <w:rPr>
          <w:rFonts w:eastAsia="仿宋_GB2312"/>
          <w:color w:val="auto"/>
          <w:szCs w:val="32"/>
          <w:highlight w:val="none"/>
        </w:rPr>
        <w:t>万元，增长</w:t>
      </w:r>
      <w:r>
        <w:rPr>
          <w:rFonts w:hint="default" w:ascii="Times New Roman" w:hAnsi="Times New Roman" w:eastAsia="仿宋_GB2312" w:cs="Times New Roman"/>
          <w:color w:val="auto"/>
          <w:szCs w:val="32"/>
          <w:highlight w:val="none"/>
          <w:lang w:val="en-US" w:eastAsia="zh-CN"/>
        </w:rPr>
        <w:t>44</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72</w:t>
      </w:r>
      <w:r>
        <w:rPr>
          <w:rFonts w:eastAsia="仿宋_GB2312"/>
          <w:color w:val="auto"/>
          <w:szCs w:val="32"/>
          <w:highlight w:val="none"/>
        </w:rPr>
        <w:t>%。个人定期存款利息支出</w:t>
      </w:r>
      <w:r>
        <w:rPr>
          <w:rFonts w:hint="default" w:ascii="Times New Roman" w:hAnsi="Times New Roman" w:eastAsia="仿宋_GB2312" w:cs="Times New Roman"/>
          <w:color w:val="auto"/>
          <w:szCs w:val="32"/>
          <w:highlight w:val="none"/>
          <w:lang w:val="en-US" w:eastAsia="zh-CN"/>
        </w:rPr>
        <w:t>16</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783</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63</w:t>
      </w:r>
      <w:r>
        <w:rPr>
          <w:rFonts w:eastAsia="仿宋_GB2312"/>
          <w:color w:val="auto"/>
          <w:szCs w:val="32"/>
          <w:highlight w:val="none"/>
        </w:rPr>
        <w:t>万元，同比</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581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57</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3</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35</w:t>
      </w:r>
      <w:r>
        <w:rPr>
          <w:rFonts w:eastAsia="仿宋_GB2312"/>
          <w:color w:val="auto"/>
          <w:szCs w:val="32"/>
          <w:highlight w:val="none"/>
        </w:rPr>
        <w:t>%。保证金存款利息支出</w:t>
      </w:r>
      <w:r>
        <w:rPr>
          <w:rFonts w:hint="default" w:ascii="Times New Roman" w:hAnsi="Times New Roman" w:eastAsia="仿宋_GB2312" w:cs="Times New Roman"/>
          <w:color w:val="auto"/>
          <w:szCs w:val="32"/>
          <w:highlight w:val="none"/>
          <w:lang w:val="en-US" w:eastAsia="zh-CN"/>
        </w:rPr>
        <w:t>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72</w:t>
      </w:r>
      <w:r>
        <w:rPr>
          <w:rFonts w:eastAsia="仿宋_GB2312"/>
          <w:color w:val="auto"/>
          <w:szCs w:val="32"/>
          <w:highlight w:val="none"/>
        </w:rPr>
        <w:t>万元，同比减少</w:t>
      </w:r>
      <w:r>
        <w:rPr>
          <w:rFonts w:hint="default" w:ascii="Times New Roman" w:hAnsi="Times New Roman" w:eastAsia="仿宋_GB2312" w:cs="Times New Roman"/>
          <w:color w:val="auto"/>
          <w:szCs w:val="32"/>
          <w:highlight w:val="none"/>
          <w:lang w:val="en-US" w:eastAsia="zh-CN"/>
        </w:rPr>
        <w:t>372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52</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98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23</w:t>
      </w:r>
      <w:r>
        <w:rPr>
          <w:rFonts w:eastAsia="仿宋_GB2312"/>
          <w:color w:val="auto"/>
          <w:szCs w:val="32"/>
          <w:highlight w:val="none"/>
        </w:rPr>
        <w:t>%。发行债券利息支出</w:t>
      </w:r>
      <w:r>
        <w:rPr>
          <w:rFonts w:hint="default" w:ascii="Times New Roman" w:hAnsi="Times New Roman" w:eastAsia="仿宋_GB2312" w:cs="Times New Roman"/>
          <w:color w:val="auto"/>
          <w:szCs w:val="32"/>
          <w:highlight w:val="none"/>
        </w:rPr>
        <w:t>600</w:t>
      </w:r>
      <w:r>
        <w:rPr>
          <w:rFonts w:eastAsia="仿宋_GB2312"/>
          <w:color w:val="auto"/>
          <w:szCs w:val="32"/>
          <w:highlight w:val="none"/>
        </w:rPr>
        <w:t>万元，与上年持平。其他利息支出</w:t>
      </w:r>
      <w:r>
        <w:rPr>
          <w:rFonts w:hint="default" w:ascii="Times New Roman" w:hAnsi="Times New Roman" w:eastAsia="仿宋_GB2312" w:cs="Times New Roman"/>
          <w:color w:val="auto"/>
          <w:szCs w:val="32"/>
          <w:highlight w:val="none"/>
          <w:lang w:val="en-US" w:eastAsia="zh-CN"/>
        </w:rPr>
        <w:t>758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67</w:t>
      </w:r>
      <w:r>
        <w:rPr>
          <w:rFonts w:eastAsia="仿宋_GB2312"/>
          <w:color w:val="auto"/>
          <w:szCs w:val="32"/>
          <w:highlight w:val="none"/>
        </w:rPr>
        <w:t>万元，同比增加</w:t>
      </w:r>
      <w:r>
        <w:rPr>
          <w:rFonts w:hint="default" w:ascii="Times New Roman" w:hAnsi="Times New Roman" w:eastAsia="仿宋_GB2312" w:cs="Times New Roman"/>
          <w:color w:val="auto"/>
          <w:szCs w:val="32"/>
          <w:highlight w:val="none"/>
          <w:lang w:val="en-US" w:eastAsia="zh-CN"/>
        </w:rPr>
        <w:t>557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67</w:t>
      </w:r>
      <w:r>
        <w:rPr>
          <w:rFonts w:eastAsia="仿宋_GB2312"/>
          <w:color w:val="auto"/>
          <w:szCs w:val="32"/>
          <w:highlight w:val="none"/>
        </w:rPr>
        <w:t>万元。利息支出增长的主要原因是利率市场化存款的成本加大。</w:t>
      </w:r>
    </w:p>
    <w:p>
      <w:pPr>
        <w:ind w:firstLine="640" w:firstLineChars="200"/>
        <w:rPr>
          <w:rFonts w:eastAsia="仿宋_GB2312"/>
          <w:color w:val="auto"/>
          <w:szCs w:val="32"/>
          <w:highlight w:val="none"/>
        </w:rPr>
      </w:pPr>
      <w:r>
        <w:rPr>
          <w:rFonts w:eastAsia="仿宋_GB2312"/>
          <w:color w:val="auto"/>
          <w:szCs w:val="32"/>
          <w:highlight w:val="none"/>
        </w:rPr>
        <w:t>（</w:t>
      </w:r>
      <w:r>
        <w:rPr>
          <w:rFonts w:hint="default" w:ascii="Times New Roman" w:hAnsi="Times New Roman" w:eastAsia="仿宋_GB2312" w:cs="Times New Roman"/>
          <w:color w:val="auto"/>
          <w:szCs w:val="32"/>
          <w:highlight w:val="none"/>
        </w:rPr>
        <w:t>2</w:t>
      </w:r>
      <w:r>
        <w:rPr>
          <w:rFonts w:eastAsia="仿宋_GB2312"/>
          <w:color w:val="auto"/>
          <w:szCs w:val="32"/>
          <w:highlight w:val="none"/>
        </w:rPr>
        <w:t>）</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eastAsia" w:eastAsia="仿宋_GB2312"/>
          <w:color w:val="auto"/>
          <w:szCs w:val="32"/>
          <w:highlight w:val="none"/>
          <w:lang w:eastAsia="zh-CN"/>
        </w:rPr>
        <w:t>全</w:t>
      </w:r>
      <w:r>
        <w:rPr>
          <w:rFonts w:eastAsia="仿宋_GB2312"/>
          <w:color w:val="auto"/>
          <w:szCs w:val="32"/>
          <w:highlight w:val="none"/>
        </w:rPr>
        <w:t>行金融机构往来支出</w:t>
      </w:r>
      <w:r>
        <w:rPr>
          <w:rFonts w:hint="default" w:ascii="Times New Roman" w:hAnsi="Times New Roman" w:eastAsia="仿宋_GB2312" w:cs="Times New Roman"/>
          <w:color w:val="auto"/>
          <w:szCs w:val="32"/>
          <w:highlight w:val="none"/>
          <w:lang w:val="en-US" w:eastAsia="zh-CN"/>
        </w:rPr>
        <w:t>3</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913</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77</w:t>
      </w:r>
      <w:r>
        <w:rPr>
          <w:rFonts w:eastAsia="仿宋_GB2312"/>
          <w:color w:val="auto"/>
          <w:szCs w:val="32"/>
          <w:highlight w:val="none"/>
        </w:rPr>
        <w:t>万元，占比</w:t>
      </w:r>
      <w:r>
        <w:rPr>
          <w:rFonts w:hint="default" w:ascii="Times New Roman" w:hAnsi="Times New Roman" w:eastAsia="仿宋_GB2312" w:cs="Times New Roman"/>
          <w:color w:val="auto"/>
          <w:szCs w:val="32"/>
          <w:highlight w:val="none"/>
          <w:lang w:val="en-US" w:eastAsia="zh-CN"/>
        </w:rPr>
        <w:t>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53</w:t>
      </w:r>
      <w:r>
        <w:rPr>
          <w:rFonts w:eastAsia="仿宋_GB2312"/>
          <w:color w:val="auto"/>
          <w:szCs w:val="32"/>
          <w:highlight w:val="none"/>
        </w:rPr>
        <w:t>%，比上年同期减少</w:t>
      </w:r>
      <w:r>
        <w:rPr>
          <w:rFonts w:hint="default" w:ascii="Times New Roman" w:hAnsi="Times New Roman" w:eastAsia="仿宋_GB2312" w:cs="Times New Roman"/>
          <w:color w:val="auto"/>
          <w:szCs w:val="32"/>
          <w:highlight w:val="none"/>
          <w:lang w:val="en-US" w:eastAsia="zh-CN"/>
        </w:rPr>
        <w:t>1</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395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25</w:t>
      </w:r>
      <w:r>
        <w:rPr>
          <w:rFonts w:eastAsia="仿宋_GB2312"/>
          <w:color w:val="auto"/>
          <w:szCs w:val="32"/>
          <w:highlight w:val="none"/>
        </w:rPr>
        <w:t>万元，下降</w:t>
      </w:r>
      <w:r>
        <w:rPr>
          <w:rFonts w:hint="default" w:ascii="Times New Roman" w:hAnsi="Times New Roman" w:eastAsia="仿宋_GB2312" w:cs="Times New Roman"/>
          <w:color w:val="auto"/>
          <w:szCs w:val="32"/>
          <w:highlight w:val="none"/>
          <w:lang w:val="en-US" w:eastAsia="zh-CN"/>
        </w:rPr>
        <w:t>26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28</w:t>
      </w:r>
      <w:r>
        <w:rPr>
          <w:rFonts w:eastAsia="仿宋_GB2312"/>
          <w:color w:val="auto"/>
          <w:szCs w:val="32"/>
          <w:highlight w:val="none"/>
        </w:rPr>
        <w:t>%。其中：向中央银行借款利息支出</w:t>
      </w:r>
      <w:r>
        <w:rPr>
          <w:rFonts w:hint="default" w:ascii="Times New Roman" w:hAnsi="Times New Roman" w:eastAsia="仿宋_GB2312" w:cs="Times New Roman"/>
          <w:color w:val="auto"/>
          <w:szCs w:val="32"/>
          <w:highlight w:val="none"/>
          <w:lang w:val="en-US" w:eastAsia="zh-CN"/>
        </w:rPr>
        <w:t>566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58</w:t>
      </w:r>
      <w:r>
        <w:rPr>
          <w:rFonts w:eastAsia="仿宋_GB2312"/>
          <w:color w:val="auto"/>
          <w:szCs w:val="32"/>
          <w:highlight w:val="none"/>
        </w:rPr>
        <w:t>万元，系统内存放款项利息支出</w:t>
      </w:r>
      <w:r>
        <w:rPr>
          <w:rFonts w:hint="default" w:ascii="Times New Roman" w:hAnsi="Times New Roman" w:eastAsia="仿宋_GB2312" w:cs="Times New Roman"/>
          <w:color w:val="auto"/>
          <w:szCs w:val="32"/>
          <w:highlight w:val="none"/>
          <w:lang w:val="en-US" w:eastAsia="zh-CN"/>
        </w:rPr>
        <w:t>777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74</w:t>
      </w:r>
      <w:r>
        <w:rPr>
          <w:rFonts w:eastAsia="仿宋_GB2312"/>
          <w:color w:val="auto"/>
          <w:szCs w:val="32"/>
          <w:highlight w:val="none"/>
        </w:rPr>
        <w:t>万元，卖出回购金融资产利息支出</w:t>
      </w:r>
      <w:r>
        <w:rPr>
          <w:rFonts w:hint="default" w:ascii="Times New Roman" w:hAnsi="Times New Roman" w:eastAsia="仿宋_GB2312" w:cs="Times New Roman"/>
          <w:color w:val="auto"/>
          <w:szCs w:val="32"/>
          <w:highlight w:val="none"/>
          <w:lang w:val="en-US" w:eastAsia="zh-CN"/>
        </w:rPr>
        <w:t>444</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33</w:t>
      </w:r>
      <w:r>
        <w:rPr>
          <w:rFonts w:eastAsia="仿宋_GB2312"/>
          <w:color w:val="auto"/>
          <w:szCs w:val="32"/>
          <w:highlight w:val="none"/>
        </w:rPr>
        <w:t>万元，再贴现利息支出</w:t>
      </w:r>
      <w:r>
        <w:rPr>
          <w:rFonts w:hint="default" w:ascii="Times New Roman" w:hAnsi="Times New Roman" w:eastAsia="仿宋_GB2312" w:cs="Times New Roman"/>
          <w:color w:val="auto"/>
          <w:szCs w:val="32"/>
          <w:highlight w:val="none"/>
          <w:lang w:val="en-US" w:eastAsia="zh-CN"/>
        </w:rPr>
        <w:t>50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28</w:t>
      </w:r>
      <w:r>
        <w:rPr>
          <w:rFonts w:eastAsia="仿宋_GB2312"/>
          <w:color w:val="auto"/>
          <w:szCs w:val="32"/>
          <w:highlight w:val="none"/>
        </w:rPr>
        <w:t>万元，发行同业存单利息支出</w:t>
      </w:r>
      <w:r>
        <w:rPr>
          <w:rFonts w:hint="default" w:ascii="Times New Roman" w:hAnsi="Times New Roman" w:eastAsia="仿宋_GB2312" w:cs="Times New Roman"/>
          <w:color w:val="auto"/>
          <w:szCs w:val="32"/>
          <w:highlight w:val="none"/>
          <w:lang w:val="en-US" w:eastAsia="zh-CN"/>
        </w:rPr>
        <w:t>2</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074</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84</w:t>
      </w:r>
      <w:r>
        <w:rPr>
          <w:rFonts w:eastAsia="仿宋_GB2312"/>
          <w:color w:val="auto"/>
          <w:szCs w:val="32"/>
          <w:highlight w:val="none"/>
        </w:rPr>
        <w:t>万元。相较于去年同期</w:t>
      </w:r>
      <w:r>
        <w:rPr>
          <w:rFonts w:hint="eastAsia" w:eastAsia="仿宋_GB2312"/>
          <w:color w:val="auto"/>
          <w:szCs w:val="32"/>
          <w:highlight w:val="none"/>
          <w:lang w:eastAsia="zh-CN"/>
        </w:rPr>
        <w:t>增加</w:t>
      </w:r>
      <w:r>
        <w:rPr>
          <w:rFonts w:eastAsia="仿宋_GB2312"/>
          <w:color w:val="auto"/>
          <w:szCs w:val="32"/>
          <w:highlight w:val="none"/>
        </w:rPr>
        <w:t>主要是发行同业存单利息支出</w:t>
      </w:r>
      <w:r>
        <w:rPr>
          <w:rFonts w:hint="eastAsia" w:eastAsia="仿宋_GB2312"/>
          <w:color w:val="auto"/>
          <w:szCs w:val="32"/>
          <w:highlight w:val="none"/>
          <w:lang w:eastAsia="zh-CN"/>
        </w:rPr>
        <w:t>增加</w:t>
      </w:r>
      <w:r>
        <w:rPr>
          <w:rFonts w:eastAsia="仿宋_GB2312"/>
          <w:color w:val="auto"/>
          <w:szCs w:val="32"/>
          <w:highlight w:val="none"/>
        </w:rPr>
        <w:t>。</w:t>
      </w:r>
    </w:p>
    <w:p>
      <w:pPr>
        <w:numPr>
          <w:ilvl w:val="0"/>
          <w:numId w:val="6"/>
        </w:numPr>
        <w:ind w:firstLine="640" w:firstLineChars="200"/>
        <w:rPr>
          <w:rFonts w:eastAsia="仿宋_GB2312"/>
          <w:color w:val="auto"/>
          <w:szCs w:val="32"/>
          <w:highlight w:val="none"/>
        </w:rPr>
      </w:pPr>
      <w:r>
        <w:rPr>
          <w:rFonts w:hint="eastAsia" w:eastAsia="仿宋_GB2312"/>
          <w:color w:val="auto"/>
          <w:szCs w:val="32"/>
          <w:highlight w:val="none"/>
        </w:rPr>
        <w:t>手续费及佣金</w:t>
      </w:r>
      <w:r>
        <w:rPr>
          <w:rFonts w:eastAsia="仿宋_GB2312"/>
          <w:color w:val="auto"/>
          <w:szCs w:val="32"/>
          <w:highlight w:val="none"/>
        </w:rPr>
        <w:t>支出</w:t>
      </w:r>
      <w:r>
        <w:rPr>
          <w:rFonts w:hint="default" w:ascii="Times New Roman" w:hAnsi="Times New Roman" w:eastAsia="仿宋_GB2312" w:cs="Times New Roman"/>
          <w:color w:val="auto"/>
          <w:szCs w:val="32"/>
          <w:highlight w:val="none"/>
          <w:lang w:val="en-US" w:eastAsia="zh-CN"/>
        </w:rPr>
        <w:t>2</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425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13</w:t>
      </w:r>
      <w:r>
        <w:rPr>
          <w:rFonts w:eastAsia="仿宋_GB2312"/>
          <w:color w:val="auto"/>
          <w:szCs w:val="32"/>
          <w:highlight w:val="none"/>
        </w:rPr>
        <w:t>万元，占比</w:t>
      </w:r>
      <w:r>
        <w:rPr>
          <w:rFonts w:hint="default" w:ascii="Times New Roman" w:hAnsi="Times New Roman" w:eastAsia="仿宋_GB2312" w:cs="Times New Roman"/>
          <w:color w:val="auto"/>
          <w:szCs w:val="32"/>
          <w:highlight w:val="none"/>
          <w:lang w:val="en-US" w:eastAsia="zh-CN"/>
        </w:rPr>
        <w:t>3</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43</w:t>
      </w:r>
      <w:r>
        <w:rPr>
          <w:rFonts w:eastAsia="仿宋_GB2312"/>
          <w:color w:val="auto"/>
          <w:szCs w:val="32"/>
          <w:highlight w:val="none"/>
        </w:rPr>
        <w:t>%，同比</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4</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099</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03</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62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83</w:t>
      </w:r>
      <w:r>
        <w:rPr>
          <w:rFonts w:eastAsia="仿宋_GB2312"/>
          <w:color w:val="auto"/>
          <w:szCs w:val="32"/>
          <w:highlight w:val="none"/>
        </w:rPr>
        <w:t>%。其中：银行卡业务手续费支出</w:t>
      </w:r>
      <w:r>
        <w:rPr>
          <w:rFonts w:hint="default" w:ascii="Times New Roman" w:hAnsi="Times New Roman" w:eastAsia="仿宋_GB2312" w:cs="Times New Roman"/>
          <w:color w:val="auto"/>
          <w:szCs w:val="32"/>
          <w:highlight w:val="none"/>
          <w:lang w:val="en-US" w:eastAsia="zh-CN"/>
        </w:rPr>
        <w:t>20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98</w:t>
      </w:r>
      <w:r>
        <w:rPr>
          <w:rFonts w:eastAsia="仿宋_GB2312"/>
          <w:color w:val="auto"/>
          <w:szCs w:val="32"/>
          <w:highlight w:val="none"/>
        </w:rPr>
        <w:t>万元，结算业务手续费支出</w:t>
      </w:r>
      <w:r>
        <w:rPr>
          <w:rFonts w:hint="default" w:ascii="Times New Roman" w:hAnsi="Times New Roman" w:eastAsia="仿宋_GB2312" w:cs="Times New Roman"/>
          <w:color w:val="auto"/>
          <w:szCs w:val="32"/>
          <w:highlight w:val="none"/>
          <w:lang w:val="en-US" w:eastAsia="zh-CN"/>
        </w:rPr>
        <w:t>117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87</w:t>
      </w:r>
      <w:r>
        <w:rPr>
          <w:rFonts w:eastAsia="仿宋_GB2312"/>
          <w:color w:val="auto"/>
          <w:szCs w:val="32"/>
          <w:highlight w:val="none"/>
        </w:rPr>
        <w:t>万元，代理业务手续费支出</w:t>
      </w:r>
      <w:r>
        <w:rPr>
          <w:rFonts w:hint="default" w:ascii="Times New Roman" w:hAnsi="Times New Roman" w:eastAsia="仿宋_GB2312" w:cs="Times New Roman"/>
          <w:color w:val="auto"/>
          <w:szCs w:val="32"/>
          <w:highlight w:val="none"/>
          <w:lang w:val="en-US" w:eastAsia="zh-CN"/>
        </w:rPr>
        <w:t>227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86</w:t>
      </w:r>
      <w:r>
        <w:rPr>
          <w:rFonts w:eastAsia="仿宋_GB2312"/>
          <w:color w:val="auto"/>
          <w:szCs w:val="32"/>
          <w:highlight w:val="none"/>
        </w:rPr>
        <w:t>万元，电子银行业务支出</w:t>
      </w:r>
      <w:r>
        <w:rPr>
          <w:rFonts w:hint="default" w:ascii="Times New Roman" w:hAnsi="Times New Roman" w:eastAsia="仿宋_GB2312" w:cs="Times New Roman"/>
          <w:color w:val="auto"/>
          <w:szCs w:val="32"/>
          <w:highlight w:val="none"/>
          <w:lang w:val="en-US" w:eastAsia="zh-CN"/>
        </w:rPr>
        <w:t>245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93</w:t>
      </w:r>
      <w:r>
        <w:rPr>
          <w:rFonts w:eastAsia="仿宋_GB2312"/>
          <w:color w:val="auto"/>
          <w:szCs w:val="32"/>
          <w:highlight w:val="none"/>
        </w:rPr>
        <w:t>万元，智能收单业务手续费支出</w:t>
      </w:r>
      <w:r>
        <w:rPr>
          <w:rFonts w:hint="default" w:ascii="Times New Roman" w:hAnsi="Times New Roman" w:eastAsia="仿宋_GB2312" w:cs="Times New Roman"/>
          <w:color w:val="auto"/>
          <w:szCs w:val="32"/>
          <w:highlight w:val="none"/>
          <w:lang w:val="en-US" w:eastAsia="zh-CN"/>
        </w:rPr>
        <w:t>835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01</w:t>
      </w:r>
      <w:r>
        <w:rPr>
          <w:rFonts w:eastAsia="仿宋_GB2312"/>
          <w:color w:val="auto"/>
          <w:szCs w:val="32"/>
          <w:highlight w:val="none"/>
        </w:rPr>
        <w:t>万元，人力外包费</w:t>
      </w:r>
      <w:r>
        <w:rPr>
          <w:rFonts w:hint="default" w:ascii="Times New Roman" w:hAnsi="Times New Roman" w:eastAsia="仿宋_GB2312" w:cs="Times New Roman"/>
          <w:color w:val="auto"/>
          <w:szCs w:val="32"/>
          <w:highlight w:val="none"/>
          <w:lang w:val="en-US" w:eastAsia="zh-CN"/>
        </w:rPr>
        <w:t>691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09</w:t>
      </w:r>
      <w:r>
        <w:rPr>
          <w:rFonts w:eastAsia="仿宋_GB2312"/>
          <w:color w:val="auto"/>
          <w:szCs w:val="32"/>
          <w:highlight w:val="none"/>
        </w:rPr>
        <w:t>万元，其他手续费及佣金支出</w:t>
      </w:r>
      <w:r>
        <w:rPr>
          <w:rFonts w:hint="default" w:ascii="Times New Roman" w:hAnsi="Times New Roman" w:eastAsia="仿宋_GB2312" w:cs="Times New Roman"/>
          <w:color w:val="auto"/>
          <w:szCs w:val="32"/>
          <w:highlight w:val="none"/>
          <w:lang w:val="en-US" w:eastAsia="zh-CN"/>
        </w:rPr>
        <w:t>286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39</w:t>
      </w:r>
      <w:r>
        <w:rPr>
          <w:rFonts w:eastAsia="仿宋_GB2312"/>
          <w:color w:val="auto"/>
          <w:szCs w:val="32"/>
          <w:highlight w:val="none"/>
        </w:rPr>
        <w:t>万元。</w:t>
      </w:r>
    </w:p>
    <w:p>
      <w:pPr>
        <w:numPr>
          <w:ilvl w:val="0"/>
          <w:numId w:val="0"/>
        </w:numPr>
        <w:ind w:firstLine="640" w:firstLineChars="200"/>
        <w:rPr>
          <w:rFonts w:eastAsia="仿宋_GB2312"/>
          <w:color w:val="auto"/>
          <w:szCs w:val="32"/>
          <w:highlight w:val="none"/>
        </w:rPr>
      </w:pPr>
      <w:r>
        <w:rPr>
          <w:rFonts w:eastAsia="仿宋_GB2312"/>
          <w:color w:val="auto"/>
          <w:szCs w:val="32"/>
          <w:highlight w:val="none"/>
        </w:rPr>
        <w:t>（</w:t>
      </w:r>
      <w:r>
        <w:rPr>
          <w:rFonts w:hint="default" w:ascii="Times New Roman" w:hAnsi="Times New Roman" w:eastAsia="仿宋_GB2312" w:cs="Times New Roman"/>
          <w:color w:val="auto"/>
          <w:szCs w:val="32"/>
          <w:highlight w:val="none"/>
        </w:rPr>
        <w:t>4</w:t>
      </w:r>
      <w:r>
        <w:rPr>
          <w:rFonts w:eastAsia="仿宋_GB2312"/>
          <w:color w:val="auto"/>
          <w:szCs w:val="32"/>
          <w:highlight w:val="none"/>
        </w:rPr>
        <w:t>）营业税金及附加</w:t>
      </w:r>
      <w:r>
        <w:rPr>
          <w:rFonts w:hint="default" w:ascii="Times New Roman" w:hAnsi="Times New Roman" w:eastAsia="仿宋_GB2312" w:cs="Times New Roman"/>
          <w:color w:val="auto"/>
          <w:szCs w:val="32"/>
          <w:highlight w:val="none"/>
          <w:lang w:val="en-US" w:eastAsia="zh-CN"/>
        </w:rPr>
        <w:t>329</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37</w:t>
      </w:r>
      <w:r>
        <w:rPr>
          <w:rFonts w:eastAsia="仿宋_GB2312"/>
          <w:color w:val="auto"/>
          <w:szCs w:val="32"/>
          <w:highlight w:val="none"/>
        </w:rPr>
        <w:t>万元，占比</w:t>
      </w:r>
      <w:r>
        <w:rPr>
          <w:rFonts w:hint="default" w:ascii="Times New Roman" w:hAnsi="Times New Roman" w:eastAsia="仿宋_GB2312" w:cs="Times New Roman"/>
          <w:color w:val="auto"/>
          <w:szCs w:val="32"/>
          <w:highlight w:val="none"/>
        </w:rPr>
        <w:t>0</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4</w:t>
      </w:r>
      <w:r>
        <w:rPr>
          <w:rFonts w:hint="default" w:ascii="Times New Roman" w:hAnsi="Times New Roman" w:eastAsia="仿宋_GB2312" w:cs="Times New Roman"/>
          <w:color w:val="auto"/>
          <w:szCs w:val="32"/>
          <w:highlight w:val="none"/>
          <w:lang w:val="en-US" w:eastAsia="zh-CN"/>
        </w:rPr>
        <w:t>7</w:t>
      </w:r>
      <w:r>
        <w:rPr>
          <w:rFonts w:eastAsia="仿宋_GB2312"/>
          <w:color w:val="auto"/>
          <w:szCs w:val="32"/>
          <w:highlight w:val="none"/>
        </w:rPr>
        <w:t>%，比上年度增加</w:t>
      </w:r>
      <w:r>
        <w:rPr>
          <w:rFonts w:hint="default" w:ascii="Times New Roman" w:hAnsi="Times New Roman" w:eastAsia="仿宋_GB2312" w:cs="Times New Roman"/>
          <w:color w:val="auto"/>
          <w:szCs w:val="32"/>
          <w:highlight w:val="none"/>
          <w:lang w:val="en-US" w:eastAsia="zh-CN"/>
        </w:rPr>
        <w:t>9</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73</w:t>
      </w:r>
      <w:r>
        <w:rPr>
          <w:rFonts w:eastAsia="仿宋_GB2312"/>
          <w:color w:val="auto"/>
          <w:szCs w:val="32"/>
          <w:highlight w:val="none"/>
        </w:rPr>
        <w:t>万元，</w:t>
      </w:r>
      <w:r>
        <w:rPr>
          <w:rFonts w:hint="eastAsia" w:eastAsia="仿宋_GB2312"/>
          <w:color w:val="auto"/>
          <w:szCs w:val="32"/>
          <w:highlight w:val="none"/>
          <w:lang w:eastAsia="zh-CN"/>
        </w:rPr>
        <w:t>增幅</w:t>
      </w:r>
      <w:r>
        <w:rPr>
          <w:rFonts w:hint="default" w:ascii="Times New Roman" w:hAnsi="Times New Roman" w:eastAsia="仿宋_GB2312" w:cs="Times New Roman"/>
          <w:color w:val="auto"/>
          <w:szCs w:val="32"/>
          <w:highlight w:val="none"/>
          <w:lang w:val="en-US" w:eastAsia="zh-CN"/>
        </w:rPr>
        <w:t>3</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05</w:t>
      </w:r>
      <w:r>
        <w:rPr>
          <w:rFonts w:eastAsia="仿宋_GB2312"/>
          <w:color w:val="auto"/>
          <w:szCs w:val="32"/>
          <w:highlight w:val="none"/>
        </w:rPr>
        <w:t>%。</w:t>
      </w:r>
    </w:p>
    <w:p>
      <w:pPr>
        <w:ind w:firstLine="640" w:firstLineChars="200"/>
        <w:rPr>
          <w:rFonts w:eastAsia="仿宋_GB2312"/>
          <w:color w:val="auto"/>
          <w:szCs w:val="32"/>
          <w:highlight w:val="none"/>
        </w:rPr>
      </w:pPr>
      <w:r>
        <w:rPr>
          <w:rFonts w:eastAsia="仿宋_GB2312"/>
          <w:color w:val="auto"/>
          <w:szCs w:val="32"/>
          <w:highlight w:val="none"/>
        </w:rPr>
        <w:t>（</w:t>
      </w:r>
      <w:r>
        <w:rPr>
          <w:rFonts w:hint="default" w:ascii="Times New Roman" w:hAnsi="Times New Roman" w:eastAsia="仿宋_GB2312" w:cs="Times New Roman"/>
          <w:color w:val="auto"/>
          <w:szCs w:val="32"/>
          <w:highlight w:val="none"/>
        </w:rPr>
        <w:t>5</w:t>
      </w:r>
      <w:r>
        <w:rPr>
          <w:rFonts w:eastAsia="仿宋_GB2312"/>
          <w:color w:val="auto"/>
          <w:szCs w:val="32"/>
          <w:highlight w:val="none"/>
        </w:rPr>
        <w:t>）业务及管理费</w:t>
      </w:r>
      <w:r>
        <w:rPr>
          <w:rFonts w:hint="default" w:ascii="Times New Roman" w:hAnsi="Times New Roman" w:eastAsia="仿宋_GB2312" w:cs="Times New Roman"/>
          <w:color w:val="auto"/>
          <w:szCs w:val="32"/>
          <w:highlight w:val="none"/>
          <w:lang w:val="en-US" w:eastAsia="zh-CN"/>
        </w:rPr>
        <w:t>18</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038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23</w:t>
      </w:r>
      <w:r>
        <w:rPr>
          <w:rFonts w:eastAsia="仿宋_GB2312"/>
          <w:color w:val="auto"/>
          <w:szCs w:val="32"/>
          <w:highlight w:val="none"/>
        </w:rPr>
        <w:t>万元，占比</w:t>
      </w:r>
      <w:r>
        <w:rPr>
          <w:rFonts w:hint="default" w:ascii="Times New Roman" w:hAnsi="Times New Roman" w:eastAsia="仿宋_GB2312" w:cs="Times New Roman"/>
          <w:color w:val="auto"/>
          <w:szCs w:val="32"/>
          <w:highlight w:val="none"/>
          <w:lang w:val="en-US" w:eastAsia="zh-CN"/>
        </w:rPr>
        <w:t>25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50</w:t>
      </w:r>
      <w:r>
        <w:rPr>
          <w:rFonts w:eastAsia="仿宋_GB2312"/>
          <w:color w:val="auto"/>
          <w:szCs w:val="32"/>
          <w:highlight w:val="none"/>
        </w:rPr>
        <w:t>%，比上年同期</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2</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510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97</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12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22</w:t>
      </w:r>
      <w:r>
        <w:rPr>
          <w:rFonts w:eastAsia="仿宋_GB2312"/>
          <w:color w:val="auto"/>
          <w:szCs w:val="32"/>
          <w:highlight w:val="none"/>
        </w:rPr>
        <w:t>%。其中：主要</w:t>
      </w:r>
      <w:r>
        <w:rPr>
          <w:rFonts w:hint="eastAsia" w:eastAsia="仿宋_GB2312"/>
          <w:color w:val="auto"/>
          <w:szCs w:val="32"/>
          <w:highlight w:val="none"/>
          <w:lang w:eastAsia="zh-CN"/>
        </w:rPr>
        <w:t>是业务宣传费</w:t>
      </w:r>
      <w:r>
        <w:rPr>
          <w:rFonts w:eastAsia="仿宋_GB2312"/>
          <w:color w:val="auto"/>
          <w:szCs w:val="32"/>
          <w:highlight w:val="none"/>
        </w:rPr>
        <w:t>、</w:t>
      </w:r>
      <w:r>
        <w:rPr>
          <w:rFonts w:hint="eastAsia" w:eastAsia="仿宋_GB2312"/>
          <w:color w:val="auto"/>
          <w:szCs w:val="32"/>
          <w:highlight w:val="none"/>
          <w:lang w:eastAsia="zh-CN"/>
        </w:rPr>
        <w:t>业务招待费</w:t>
      </w:r>
      <w:r>
        <w:rPr>
          <w:rFonts w:eastAsia="仿宋_GB2312"/>
          <w:color w:val="auto"/>
          <w:szCs w:val="32"/>
          <w:highlight w:val="none"/>
        </w:rPr>
        <w:t>、</w:t>
      </w:r>
      <w:r>
        <w:rPr>
          <w:rFonts w:hint="eastAsia" w:eastAsia="仿宋_GB2312"/>
          <w:color w:val="auto"/>
          <w:szCs w:val="32"/>
          <w:highlight w:val="none"/>
          <w:lang w:eastAsia="zh-CN"/>
        </w:rPr>
        <w:t>邮电费减少</w:t>
      </w:r>
      <w:r>
        <w:rPr>
          <w:rFonts w:eastAsia="仿宋_GB2312"/>
          <w:color w:val="auto"/>
          <w:szCs w:val="32"/>
          <w:highlight w:val="none"/>
        </w:rPr>
        <w:t>。</w:t>
      </w:r>
    </w:p>
    <w:p>
      <w:pPr>
        <w:ind w:firstLine="640" w:firstLineChars="200"/>
        <w:rPr>
          <w:rFonts w:eastAsia="仿宋_GB2312"/>
          <w:color w:val="auto"/>
          <w:szCs w:val="32"/>
          <w:highlight w:val="none"/>
        </w:rPr>
      </w:pPr>
      <w:r>
        <w:rPr>
          <w:rFonts w:eastAsia="仿宋_GB2312"/>
          <w:color w:val="auto"/>
          <w:szCs w:val="32"/>
          <w:highlight w:val="none"/>
        </w:rPr>
        <w:t>（</w:t>
      </w:r>
      <w:r>
        <w:rPr>
          <w:rFonts w:hint="default" w:ascii="Times New Roman" w:hAnsi="Times New Roman" w:eastAsia="仿宋_GB2312" w:cs="Times New Roman"/>
          <w:color w:val="auto"/>
          <w:szCs w:val="32"/>
          <w:highlight w:val="none"/>
        </w:rPr>
        <w:t>6</w:t>
      </w:r>
      <w:r>
        <w:rPr>
          <w:rFonts w:eastAsia="仿宋_GB2312"/>
          <w:color w:val="auto"/>
          <w:szCs w:val="32"/>
          <w:highlight w:val="none"/>
        </w:rPr>
        <w:t>）资产减值损失</w:t>
      </w:r>
      <w:r>
        <w:rPr>
          <w:rFonts w:hint="default" w:ascii="Times New Roman" w:hAnsi="Times New Roman" w:eastAsia="仿宋_GB2312" w:cs="Times New Roman"/>
          <w:color w:val="auto"/>
          <w:szCs w:val="32"/>
          <w:highlight w:val="none"/>
          <w:lang w:val="en-US" w:eastAsia="zh-CN"/>
        </w:rPr>
        <w:t>15</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667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45</w:t>
      </w:r>
      <w:r>
        <w:rPr>
          <w:rFonts w:eastAsia="仿宋_GB2312"/>
          <w:color w:val="auto"/>
          <w:szCs w:val="32"/>
          <w:highlight w:val="none"/>
        </w:rPr>
        <w:t>万元，占比</w:t>
      </w:r>
      <w:r>
        <w:rPr>
          <w:rFonts w:hint="default" w:ascii="Times New Roman" w:hAnsi="Times New Roman" w:eastAsia="仿宋_GB2312" w:cs="Times New Roman"/>
          <w:color w:val="auto"/>
          <w:szCs w:val="32"/>
          <w:highlight w:val="none"/>
          <w:lang w:val="en-US" w:eastAsia="zh-CN"/>
        </w:rPr>
        <w:t>22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15</w:t>
      </w:r>
      <w:r>
        <w:rPr>
          <w:rFonts w:eastAsia="仿宋_GB2312"/>
          <w:color w:val="auto"/>
          <w:szCs w:val="32"/>
          <w:highlight w:val="none"/>
        </w:rPr>
        <w:t>%，同比增加</w:t>
      </w:r>
      <w:r>
        <w:rPr>
          <w:rFonts w:hint="default" w:ascii="Times New Roman" w:hAnsi="Times New Roman" w:eastAsia="仿宋_GB2312" w:cs="Times New Roman"/>
          <w:color w:val="auto"/>
          <w:szCs w:val="32"/>
          <w:highlight w:val="none"/>
          <w:lang w:val="en-US" w:eastAsia="zh-CN"/>
        </w:rPr>
        <w:t>5</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062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82</w:t>
      </w:r>
      <w:r>
        <w:rPr>
          <w:rFonts w:eastAsia="仿宋_GB2312"/>
          <w:color w:val="auto"/>
          <w:szCs w:val="32"/>
          <w:highlight w:val="none"/>
        </w:rPr>
        <w:t>万元，</w:t>
      </w:r>
      <w:r>
        <w:rPr>
          <w:rFonts w:hint="eastAsia" w:eastAsia="仿宋_GB2312"/>
          <w:color w:val="auto"/>
          <w:szCs w:val="32"/>
          <w:highlight w:val="none"/>
          <w:lang w:eastAsia="zh-CN"/>
        </w:rPr>
        <w:t>增幅</w:t>
      </w:r>
      <w:r>
        <w:rPr>
          <w:rFonts w:hint="default" w:ascii="Times New Roman" w:hAnsi="Times New Roman" w:eastAsia="仿宋_GB2312" w:cs="Times New Roman"/>
          <w:color w:val="auto"/>
          <w:szCs w:val="32"/>
          <w:highlight w:val="none"/>
          <w:lang w:val="en-US" w:eastAsia="zh-CN"/>
        </w:rPr>
        <w:t>47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74</w:t>
      </w:r>
      <w:r>
        <w:rPr>
          <w:rFonts w:eastAsia="仿宋_GB2312"/>
          <w:color w:val="auto"/>
          <w:szCs w:val="32"/>
          <w:highlight w:val="none"/>
        </w:rPr>
        <w:t>%，主要系增提信贷资产减值损失。</w:t>
      </w:r>
    </w:p>
    <w:p>
      <w:pPr>
        <w:ind w:firstLine="640" w:firstLineChars="200"/>
        <w:rPr>
          <w:rFonts w:eastAsia="仿宋_GB2312"/>
          <w:color w:val="auto"/>
          <w:szCs w:val="32"/>
          <w:highlight w:val="none"/>
        </w:rPr>
      </w:pPr>
      <w:r>
        <w:rPr>
          <w:rFonts w:eastAsia="仿宋_GB2312"/>
          <w:color w:val="auto"/>
          <w:szCs w:val="32"/>
          <w:highlight w:val="none"/>
        </w:rPr>
        <w:t>（</w:t>
      </w:r>
      <w:r>
        <w:rPr>
          <w:rFonts w:hint="default" w:ascii="Times New Roman" w:hAnsi="Times New Roman" w:eastAsia="仿宋_GB2312" w:cs="Times New Roman"/>
          <w:color w:val="auto"/>
          <w:szCs w:val="32"/>
          <w:highlight w:val="none"/>
        </w:rPr>
        <w:t>7</w:t>
      </w:r>
      <w:r>
        <w:rPr>
          <w:rFonts w:eastAsia="仿宋_GB2312"/>
          <w:color w:val="auto"/>
          <w:szCs w:val="32"/>
          <w:highlight w:val="none"/>
        </w:rPr>
        <w:t>）其他业务成本</w:t>
      </w:r>
      <w:r>
        <w:rPr>
          <w:rFonts w:hint="default" w:ascii="Times New Roman" w:hAnsi="Times New Roman" w:eastAsia="仿宋_GB2312" w:cs="Times New Roman"/>
          <w:color w:val="auto"/>
          <w:szCs w:val="32"/>
          <w:highlight w:val="none"/>
          <w:lang w:val="en-US" w:eastAsia="zh-CN"/>
        </w:rPr>
        <w:t>165</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17</w:t>
      </w:r>
      <w:r>
        <w:rPr>
          <w:rFonts w:eastAsia="仿宋_GB2312"/>
          <w:color w:val="auto"/>
          <w:szCs w:val="32"/>
          <w:highlight w:val="none"/>
        </w:rPr>
        <w:t>万元，占比</w:t>
      </w:r>
      <w:r>
        <w:rPr>
          <w:rFonts w:hint="default" w:ascii="Times New Roman" w:hAnsi="Times New Roman" w:eastAsia="仿宋_GB2312" w:cs="Times New Roman"/>
          <w:color w:val="auto"/>
          <w:szCs w:val="32"/>
          <w:highlight w:val="none"/>
        </w:rPr>
        <w:t>0</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%，同比</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40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54</w:t>
      </w:r>
      <w:r>
        <w:rPr>
          <w:rFonts w:eastAsia="仿宋_GB2312"/>
          <w:color w:val="auto"/>
          <w:szCs w:val="32"/>
          <w:highlight w:val="none"/>
        </w:rPr>
        <w:t>万元，</w:t>
      </w:r>
      <w:r>
        <w:rPr>
          <w:rFonts w:hint="eastAsia" w:eastAsia="仿宋_GB2312"/>
          <w:color w:val="auto"/>
          <w:szCs w:val="32"/>
          <w:highlight w:val="none"/>
          <w:lang w:eastAsia="zh-CN"/>
        </w:rPr>
        <w:t>降幅</w:t>
      </w:r>
      <w:r>
        <w:rPr>
          <w:rFonts w:hint="default" w:ascii="Times New Roman" w:hAnsi="Times New Roman" w:eastAsia="仿宋_GB2312" w:cs="Times New Roman"/>
          <w:color w:val="auto"/>
          <w:szCs w:val="32"/>
          <w:highlight w:val="none"/>
          <w:lang w:val="en-US" w:eastAsia="zh-CN"/>
        </w:rPr>
        <w:t>19</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71</w:t>
      </w:r>
      <w:r>
        <w:rPr>
          <w:rFonts w:eastAsia="仿宋_GB2312"/>
          <w:color w:val="auto"/>
          <w:szCs w:val="32"/>
          <w:highlight w:val="none"/>
        </w:rPr>
        <w:t>%，主要系票据凭证购买支出</w:t>
      </w:r>
      <w:r>
        <w:rPr>
          <w:rFonts w:hint="eastAsia" w:eastAsia="仿宋_GB2312"/>
          <w:color w:val="auto"/>
          <w:szCs w:val="32"/>
          <w:highlight w:val="none"/>
          <w:lang w:eastAsia="zh-CN"/>
        </w:rPr>
        <w:t>减少</w:t>
      </w:r>
      <w:r>
        <w:rPr>
          <w:rFonts w:eastAsia="仿宋_GB2312"/>
          <w:color w:val="auto"/>
          <w:szCs w:val="32"/>
          <w:highlight w:val="none"/>
        </w:rPr>
        <w:t>。</w:t>
      </w:r>
    </w:p>
    <w:p>
      <w:pPr>
        <w:pStyle w:val="5"/>
        <w:numPr>
          <w:ilvl w:val="0"/>
          <w:numId w:val="0"/>
        </w:numPr>
        <w:spacing w:before="0" w:after="0"/>
        <w:ind w:left="320" w:firstLine="320" w:firstLineChars="100"/>
        <w:rPr>
          <w:rFonts w:eastAsia="仿宋_GB2312"/>
          <w:b w:val="0"/>
          <w:color w:val="auto"/>
          <w:highlight w:val="none"/>
        </w:rPr>
      </w:pPr>
      <w:r>
        <w:rPr>
          <w:rFonts w:hint="default" w:ascii="Times New Roman" w:hAnsi="Times New Roman" w:eastAsia="仿宋_GB2312" w:cs="Times New Roman"/>
          <w:b w:val="0"/>
          <w:color w:val="auto"/>
          <w:highlight w:val="none"/>
        </w:rPr>
        <w:t>3</w:t>
      </w:r>
      <w:r>
        <w:rPr>
          <w:rFonts w:hint="eastAsia" w:ascii="仿宋_GB2312" w:hAnsi="仿宋_GB2312" w:eastAsia="仿宋_GB2312" w:cs="仿宋_GB2312"/>
          <w:b w:val="0"/>
          <w:color w:val="auto"/>
          <w:highlight w:val="none"/>
        </w:rPr>
        <w:t>.</w:t>
      </w:r>
      <w:r>
        <w:rPr>
          <w:rFonts w:eastAsia="仿宋_GB2312"/>
          <w:b w:val="0"/>
          <w:color w:val="auto"/>
          <w:highlight w:val="none"/>
        </w:rPr>
        <w:t>营业外收支分析</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年，全行营业外收入</w:t>
      </w:r>
      <w:r>
        <w:rPr>
          <w:rFonts w:hint="default" w:ascii="Times New Roman" w:hAnsi="Times New Roman" w:eastAsia="仿宋_GB2312" w:cs="Times New Roman"/>
          <w:color w:val="auto"/>
          <w:szCs w:val="32"/>
          <w:highlight w:val="none"/>
          <w:lang w:val="en-US" w:eastAsia="zh-CN"/>
        </w:rPr>
        <w:t>106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75</w:t>
      </w:r>
      <w:r>
        <w:rPr>
          <w:rFonts w:eastAsia="仿宋_GB2312"/>
          <w:color w:val="auto"/>
          <w:szCs w:val="32"/>
          <w:highlight w:val="none"/>
        </w:rPr>
        <w:t>万元，同比</w:t>
      </w:r>
      <w:r>
        <w:rPr>
          <w:rFonts w:hint="eastAsia" w:eastAsia="仿宋_GB2312"/>
          <w:color w:val="auto"/>
          <w:szCs w:val="32"/>
          <w:highlight w:val="none"/>
          <w:lang w:eastAsia="zh-CN"/>
        </w:rPr>
        <w:t>增加</w:t>
      </w:r>
      <w:r>
        <w:rPr>
          <w:rFonts w:hint="default" w:ascii="Times New Roman" w:hAnsi="Times New Roman" w:eastAsia="仿宋_GB2312" w:cs="Times New Roman"/>
          <w:color w:val="auto"/>
          <w:szCs w:val="32"/>
          <w:highlight w:val="none"/>
          <w:lang w:val="en-US" w:eastAsia="zh-CN"/>
        </w:rPr>
        <w:t>69</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28</w:t>
      </w:r>
      <w:r>
        <w:rPr>
          <w:rFonts w:eastAsia="仿宋_GB2312"/>
          <w:color w:val="auto"/>
          <w:szCs w:val="32"/>
          <w:highlight w:val="none"/>
        </w:rPr>
        <w:t>万元，主要是</w:t>
      </w:r>
      <w:r>
        <w:rPr>
          <w:rFonts w:hint="eastAsia" w:eastAsia="仿宋_GB2312"/>
          <w:color w:val="auto"/>
          <w:szCs w:val="32"/>
          <w:highlight w:val="none"/>
        </w:rPr>
        <w:t>久悬未取款项收入</w:t>
      </w:r>
      <w:r>
        <w:rPr>
          <w:rFonts w:hint="eastAsia" w:eastAsia="仿宋_GB2312"/>
          <w:color w:val="auto"/>
          <w:szCs w:val="32"/>
          <w:highlight w:val="none"/>
          <w:lang w:eastAsia="zh-CN"/>
        </w:rPr>
        <w:t>增加</w:t>
      </w:r>
      <w:r>
        <w:rPr>
          <w:rFonts w:eastAsia="仿宋_GB2312"/>
          <w:color w:val="auto"/>
          <w:szCs w:val="32"/>
          <w:highlight w:val="none"/>
        </w:rPr>
        <w:t>。</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年，全行营业外支出</w:t>
      </w:r>
      <w:r>
        <w:rPr>
          <w:rFonts w:hint="default" w:ascii="Times New Roman" w:hAnsi="Times New Roman" w:eastAsia="仿宋_GB2312" w:cs="Times New Roman"/>
          <w:color w:val="auto"/>
          <w:szCs w:val="32"/>
          <w:highlight w:val="none"/>
          <w:lang w:val="en-US" w:eastAsia="zh-CN"/>
        </w:rPr>
        <w:t>548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18</w:t>
      </w:r>
      <w:r>
        <w:rPr>
          <w:rFonts w:eastAsia="仿宋_GB2312"/>
          <w:color w:val="auto"/>
          <w:szCs w:val="32"/>
          <w:highlight w:val="none"/>
        </w:rPr>
        <w:t>万元，同比减少</w:t>
      </w:r>
      <w:r>
        <w:rPr>
          <w:rFonts w:hint="default" w:ascii="Times New Roman" w:hAnsi="Times New Roman" w:eastAsia="仿宋_GB2312" w:cs="Times New Roman"/>
          <w:color w:val="auto"/>
          <w:szCs w:val="32"/>
          <w:highlight w:val="none"/>
          <w:lang w:val="en-US" w:eastAsia="zh-CN"/>
        </w:rPr>
        <w:t>252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18</w:t>
      </w:r>
      <w:r>
        <w:rPr>
          <w:rFonts w:eastAsia="仿宋_GB2312"/>
          <w:color w:val="auto"/>
          <w:szCs w:val="32"/>
          <w:highlight w:val="none"/>
        </w:rPr>
        <w:t>万元，主要</w:t>
      </w:r>
      <w:r>
        <w:rPr>
          <w:rFonts w:hint="eastAsia" w:eastAsia="仿宋_GB2312"/>
          <w:color w:val="auto"/>
          <w:szCs w:val="32"/>
          <w:highlight w:val="none"/>
          <w:lang w:eastAsia="zh-CN"/>
        </w:rPr>
        <w:t>是</w:t>
      </w:r>
      <w:r>
        <w:rPr>
          <w:rFonts w:hint="eastAsia" w:eastAsia="仿宋_GB2312"/>
          <w:color w:val="auto"/>
          <w:szCs w:val="32"/>
          <w:highlight w:val="none"/>
        </w:rPr>
        <w:t>其他营业外支出</w:t>
      </w:r>
      <w:r>
        <w:rPr>
          <w:rFonts w:hint="eastAsia" w:eastAsia="仿宋_GB2312"/>
          <w:color w:val="auto"/>
          <w:szCs w:val="32"/>
          <w:highlight w:val="none"/>
          <w:lang w:eastAsia="zh-CN"/>
        </w:rPr>
        <w:t>减少</w:t>
      </w:r>
      <w:r>
        <w:rPr>
          <w:rFonts w:eastAsia="仿宋_GB2312"/>
          <w:color w:val="auto"/>
          <w:szCs w:val="32"/>
          <w:highlight w:val="none"/>
        </w:rPr>
        <w:t>。</w:t>
      </w:r>
    </w:p>
    <w:p>
      <w:pPr>
        <w:pStyle w:val="5"/>
        <w:numPr>
          <w:ilvl w:val="0"/>
          <w:numId w:val="0"/>
        </w:numPr>
        <w:spacing w:before="0" w:after="0"/>
        <w:ind w:left="320" w:firstLine="320" w:firstLineChars="100"/>
        <w:rPr>
          <w:rFonts w:eastAsia="仿宋_GB2312"/>
          <w:b w:val="0"/>
          <w:color w:val="auto"/>
          <w:highlight w:val="none"/>
        </w:rPr>
      </w:pPr>
      <w:r>
        <w:rPr>
          <w:rFonts w:hint="default" w:ascii="Times New Roman" w:hAnsi="Times New Roman" w:eastAsia="仿宋_GB2312" w:cs="Times New Roman"/>
          <w:b w:val="0"/>
          <w:color w:val="auto"/>
          <w:highlight w:val="none"/>
        </w:rPr>
        <w:t>4</w:t>
      </w:r>
      <w:r>
        <w:rPr>
          <w:rFonts w:hint="eastAsia" w:ascii="仿宋_GB2312" w:hAnsi="仿宋_GB2312" w:eastAsia="仿宋_GB2312" w:cs="仿宋_GB2312"/>
          <w:b w:val="0"/>
          <w:color w:val="auto"/>
          <w:highlight w:val="none"/>
        </w:rPr>
        <w:t>.</w:t>
      </w:r>
      <w:r>
        <w:rPr>
          <w:rFonts w:eastAsia="仿宋_GB2312"/>
          <w:b w:val="0"/>
          <w:color w:val="auto"/>
          <w:highlight w:val="none"/>
        </w:rPr>
        <w:t>利润分析</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年实现税前利润</w:t>
      </w:r>
      <w:r>
        <w:rPr>
          <w:rFonts w:hint="default" w:ascii="Times New Roman" w:hAnsi="Times New Roman" w:eastAsia="仿宋_GB2312" w:cs="Times New Roman"/>
          <w:color w:val="auto"/>
          <w:szCs w:val="32"/>
          <w:highlight w:val="none"/>
          <w:lang w:val="en-US" w:eastAsia="zh-CN"/>
        </w:rPr>
        <w:t>3</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707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55</w:t>
      </w:r>
      <w:r>
        <w:rPr>
          <w:rFonts w:eastAsia="仿宋_GB2312"/>
          <w:color w:val="auto"/>
          <w:szCs w:val="32"/>
          <w:highlight w:val="none"/>
        </w:rPr>
        <w:t>万元,比上年同期减少</w:t>
      </w:r>
      <w:r>
        <w:rPr>
          <w:rFonts w:hint="default" w:ascii="Times New Roman" w:hAnsi="Times New Roman" w:eastAsia="仿宋_GB2312" w:cs="Times New Roman"/>
          <w:color w:val="auto"/>
          <w:szCs w:val="32"/>
          <w:highlight w:val="none"/>
          <w:lang w:val="en-US" w:eastAsia="zh-CN"/>
        </w:rPr>
        <w:t>1</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046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93</w:t>
      </w:r>
      <w:r>
        <w:rPr>
          <w:rFonts w:eastAsia="仿宋_GB2312"/>
          <w:color w:val="auto"/>
          <w:szCs w:val="32"/>
          <w:highlight w:val="none"/>
        </w:rPr>
        <w:t>万元，下降</w:t>
      </w:r>
      <w:r>
        <w:rPr>
          <w:rFonts w:hint="default" w:ascii="Times New Roman" w:hAnsi="Times New Roman" w:eastAsia="仿宋_GB2312" w:cs="Times New Roman"/>
          <w:color w:val="auto"/>
          <w:szCs w:val="32"/>
          <w:highlight w:val="none"/>
          <w:lang w:val="en-US" w:eastAsia="zh-CN"/>
        </w:rPr>
        <w:t>22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02</w:t>
      </w:r>
      <w:r>
        <w:rPr>
          <w:rFonts w:eastAsia="仿宋_GB2312"/>
          <w:color w:val="auto"/>
          <w:szCs w:val="32"/>
          <w:highlight w:val="none"/>
        </w:rPr>
        <w:t>%。实现净利润</w:t>
      </w:r>
      <w:r>
        <w:rPr>
          <w:rFonts w:hint="default" w:ascii="Times New Roman" w:hAnsi="Times New Roman" w:eastAsia="仿宋_GB2312" w:cs="Times New Roman"/>
          <w:color w:val="auto"/>
          <w:szCs w:val="32"/>
          <w:highlight w:val="none"/>
          <w:lang w:val="en-US" w:eastAsia="zh-CN"/>
        </w:rPr>
        <w:t>2</w:t>
      </w:r>
      <w:r>
        <w:rPr>
          <w:rFonts w:hint="eastAsia" w:eastAsia="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088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88</w:t>
      </w:r>
      <w:r>
        <w:rPr>
          <w:rFonts w:eastAsia="仿宋_GB2312"/>
          <w:color w:val="auto"/>
          <w:szCs w:val="32"/>
          <w:highlight w:val="none"/>
        </w:rPr>
        <w:t>万元,比上年同期</w:t>
      </w:r>
      <w:r>
        <w:rPr>
          <w:rFonts w:hint="eastAsia" w:eastAsia="仿宋_GB2312"/>
          <w:color w:val="auto"/>
          <w:szCs w:val="32"/>
          <w:highlight w:val="none"/>
          <w:lang w:eastAsia="zh-CN"/>
        </w:rPr>
        <w:t>增加</w:t>
      </w:r>
      <w:r>
        <w:rPr>
          <w:rFonts w:hint="default" w:ascii="Times New Roman" w:hAnsi="Times New Roman" w:eastAsia="仿宋_GB2312" w:cs="Times New Roman"/>
          <w:color w:val="auto"/>
          <w:szCs w:val="32"/>
          <w:highlight w:val="none"/>
          <w:lang w:val="en-US" w:eastAsia="zh-CN"/>
        </w:rPr>
        <w:t>21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99</w:t>
      </w:r>
      <w:r>
        <w:rPr>
          <w:rFonts w:eastAsia="仿宋_GB2312"/>
          <w:color w:val="auto"/>
          <w:szCs w:val="32"/>
          <w:highlight w:val="none"/>
        </w:rPr>
        <w:t>万元，</w:t>
      </w:r>
      <w:r>
        <w:rPr>
          <w:rFonts w:hint="eastAsia" w:eastAsia="仿宋_GB2312"/>
          <w:color w:val="auto"/>
          <w:szCs w:val="32"/>
          <w:highlight w:val="none"/>
          <w:lang w:eastAsia="zh-CN"/>
        </w:rPr>
        <w:t>增幅</w:t>
      </w:r>
      <w:r>
        <w:rPr>
          <w:rFonts w:hint="default" w:ascii="Times New Roman" w:hAnsi="Times New Roman" w:eastAsia="仿宋_GB2312" w:cs="Times New Roman"/>
          <w:color w:val="auto"/>
          <w:szCs w:val="32"/>
          <w:highlight w:val="none"/>
          <w:lang w:val="en-US" w:eastAsia="zh-CN"/>
        </w:rPr>
        <w:t>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06</w:t>
      </w:r>
      <w:r>
        <w:rPr>
          <w:rFonts w:eastAsia="仿宋_GB2312"/>
          <w:color w:val="auto"/>
          <w:szCs w:val="32"/>
          <w:highlight w:val="none"/>
        </w:rPr>
        <w:t>%。</w:t>
      </w:r>
    </w:p>
    <w:p>
      <w:pPr>
        <w:ind w:firstLine="3360" w:firstLineChars="16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rPr>
        <w:t>单位：万元，%，人</w:t>
      </w:r>
    </w:p>
    <w:tbl>
      <w:tblPr>
        <w:tblStyle w:val="11"/>
        <w:tblW w:w="85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31"/>
        <w:gridCol w:w="1380"/>
        <w:gridCol w:w="1860"/>
        <w:gridCol w:w="2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32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项目</w:t>
            </w:r>
          </w:p>
        </w:tc>
        <w:tc>
          <w:tcPr>
            <w:tcW w:w="1380"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标准值%</w:t>
            </w:r>
          </w:p>
        </w:tc>
        <w:tc>
          <w:tcPr>
            <w:tcW w:w="1860"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上年度</w:t>
            </w:r>
          </w:p>
        </w:tc>
        <w:tc>
          <w:tcPr>
            <w:tcW w:w="206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本年度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营业收入</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79</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690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60</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74</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885</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其中：利息收入</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71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776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53</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70</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011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营业支出</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74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173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23</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70</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736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w:t>
            </w:r>
            <w:r>
              <w:rPr>
                <w:rFonts w:hint="default" w:ascii="Times New Roman" w:hAnsi="Times New Roman" w:eastAsia="仿宋_GB2312" w:cs="Times New Roman"/>
                <w:color w:val="auto"/>
                <w:sz w:val="21"/>
                <w:szCs w:val="21"/>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其中：利息支出</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660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87</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30</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079</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w:t>
            </w:r>
            <w:r>
              <w:rPr>
                <w:rFonts w:hint="default" w:ascii="Times New Roman" w:hAnsi="Times New Roman" w:eastAsia="仿宋_GB2312" w:cs="Times New Roman"/>
                <w:color w:val="auto"/>
                <w:sz w:val="21"/>
                <w:szCs w:val="21"/>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业务及管理费</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542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21</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18</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038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信用减值损失</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604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63</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15</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667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利润总额</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754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47</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707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w:t>
            </w:r>
            <w:r>
              <w:rPr>
                <w:rFonts w:hint="default" w:ascii="Times New Roman" w:hAnsi="Times New Roman" w:eastAsia="仿宋_GB2312" w:cs="Times New Roman"/>
                <w:color w:val="auto"/>
                <w:sz w:val="21"/>
                <w:szCs w:val="21"/>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净利润</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066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88</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rPr>
              <w:t>088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2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股本金总额</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160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58</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color w:val="auto"/>
                <w:sz w:val="21"/>
                <w:szCs w:val="21"/>
                <w:highlight w:val="none"/>
              </w:rPr>
            </w:pPr>
            <w:r>
              <w:rPr>
                <w:rFonts w:hint="default" w:ascii="Times New Roman" w:hAnsi="Times New Roman" w:eastAsia="仿宋_GB2312" w:cs="Times New Roman"/>
                <w:color w:val="auto"/>
                <w:sz w:val="21"/>
                <w:szCs w:val="21"/>
                <w:highlight w:val="none"/>
              </w:rPr>
              <w:t>17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160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231"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资本充足率</w:t>
            </w:r>
          </w:p>
        </w:tc>
        <w:tc>
          <w:tcPr>
            <w:tcW w:w="1380"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w:t>
            </w:r>
          </w:p>
        </w:tc>
        <w:tc>
          <w:tcPr>
            <w:tcW w:w="1860"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24</w:t>
            </w:r>
            <w:r>
              <w:rPr>
                <w:rFonts w:hint="eastAsia" w:ascii="仿宋_GB2312" w:hAnsi="仿宋_GB2312" w:eastAsia="仿宋_GB2312" w:cs="仿宋_GB2312"/>
                <w:color w:val="auto"/>
                <w:sz w:val="21"/>
                <w:szCs w:val="21"/>
                <w:highlight w:val="none"/>
              </w:rPr>
              <w:t>%</w:t>
            </w:r>
          </w:p>
        </w:tc>
        <w:tc>
          <w:tcPr>
            <w:tcW w:w="2064" w:type="dxa"/>
            <w:tcBorders>
              <w:top w:val="single" w:color="000000" w:sz="4" w:space="0"/>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11</w:t>
            </w:r>
            <w:r>
              <w:rPr>
                <w:rFonts w:hint="eastAsia" w:ascii="仿宋_GB2312" w:hAnsi="仿宋_GB2312" w:eastAsia="仿宋_GB2312" w:cs="仿宋_GB2312"/>
                <w:color w:val="auto"/>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核心资本充足率</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w:t>
            </w: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92</w:t>
            </w:r>
            <w:r>
              <w:rPr>
                <w:rFonts w:hint="eastAsia" w:ascii="仿宋_GB2312" w:hAnsi="仿宋_GB2312" w:eastAsia="仿宋_GB2312" w:cs="仿宋_GB2312"/>
                <w:color w:val="auto"/>
                <w:sz w:val="21"/>
                <w:szCs w:val="21"/>
                <w:highlight w:val="none"/>
              </w:rPr>
              <w:t>%</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74</w:t>
            </w:r>
            <w:r>
              <w:rPr>
                <w:rFonts w:hint="eastAsia" w:ascii="仿宋_GB2312" w:hAnsi="仿宋_GB2312" w:eastAsia="仿宋_GB2312" w:cs="仿宋_GB2312"/>
                <w:color w:val="auto"/>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不良贷款余额（五级分类）</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801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10</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26140</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不良贷款比例（五级分类）</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w:t>
            </w: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83</w:t>
            </w:r>
            <w:r>
              <w:rPr>
                <w:rFonts w:hint="eastAsia" w:ascii="仿宋_GB2312" w:hAnsi="仿宋_GB2312" w:eastAsia="仿宋_GB2312" w:cs="仿宋_GB2312"/>
                <w:color w:val="auto"/>
                <w:sz w:val="21"/>
                <w:szCs w:val="21"/>
                <w:highlight w:val="none"/>
              </w:rPr>
              <w:t>%</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79</w:t>
            </w:r>
            <w:r>
              <w:rPr>
                <w:rFonts w:hint="eastAsia" w:ascii="仿宋_GB2312" w:hAnsi="仿宋_GB2312" w:eastAsia="仿宋_GB2312" w:cs="仿宋_GB2312"/>
                <w:color w:val="auto"/>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流动性比例</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25</w:t>
            </w: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78</w:t>
            </w:r>
            <w:r>
              <w:rPr>
                <w:rFonts w:hint="eastAsia" w:ascii="仿宋_GB2312" w:hAnsi="仿宋_GB2312" w:eastAsia="仿宋_GB2312" w:cs="仿宋_GB2312"/>
                <w:color w:val="auto"/>
                <w:sz w:val="21"/>
                <w:szCs w:val="21"/>
                <w:highlight w:val="none"/>
              </w:rPr>
              <w:t>%</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47</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96</w:t>
            </w:r>
            <w:r>
              <w:rPr>
                <w:rFonts w:hint="eastAsia" w:ascii="仿宋_GB2312" w:hAnsi="仿宋_GB2312" w:eastAsia="仿宋_GB2312" w:cs="仿宋_GB2312"/>
                <w:color w:val="auto"/>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单一最大客户集中度</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10</w:t>
            </w: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28</w:t>
            </w:r>
            <w:r>
              <w:rPr>
                <w:rFonts w:hint="eastAsia" w:ascii="仿宋_GB2312" w:hAnsi="仿宋_GB2312" w:eastAsia="仿宋_GB2312" w:cs="仿宋_GB2312"/>
                <w:color w:val="auto"/>
                <w:sz w:val="21"/>
                <w:szCs w:val="21"/>
                <w:highlight w:val="none"/>
              </w:rPr>
              <w:t>%</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65</w:t>
            </w:r>
            <w:r>
              <w:rPr>
                <w:rFonts w:hint="eastAsia" w:ascii="仿宋_GB2312" w:hAnsi="仿宋_GB2312" w:eastAsia="仿宋_GB2312" w:cs="仿宋_GB2312"/>
                <w:color w:val="auto"/>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3231" w:type="dxa"/>
            <w:tcBorders>
              <w:top w:val="nil"/>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最大十家客户授信集中度</w:t>
            </w:r>
          </w:p>
        </w:tc>
        <w:tc>
          <w:tcPr>
            <w:tcW w:w="138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100</w:t>
            </w:r>
          </w:p>
        </w:tc>
        <w:tc>
          <w:tcPr>
            <w:tcW w:w="1860"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78</w:t>
            </w:r>
            <w:r>
              <w:rPr>
                <w:rFonts w:hint="eastAsia" w:ascii="仿宋_GB2312" w:hAnsi="仿宋_GB2312" w:eastAsia="仿宋_GB2312" w:cs="仿宋_GB2312"/>
                <w:color w:val="auto"/>
                <w:sz w:val="21"/>
                <w:szCs w:val="21"/>
                <w:highlight w:val="none"/>
              </w:rPr>
              <w:t>%</w:t>
            </w:r>
          </w:p>
        </w:tc>
        <w:tc>
          <w:tcPr>
            <w:tcW w:w="2064" w:type="dxa"/>
            <w:tcBorders>
              <w:top w:val="nil"/>
              <w:left w:val="nil"/>
              <w:bottom w:val="single" w:color="000000" w:sz="4" w:space="0"/>
              <w:right w:val="single" w:color="000000" w:sz="4" w:space="0"/>
            </w:tcBorders>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41</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44</w:t>
            </w:r>
            <w:r>
              <w:rPr>
                <w:rFonts w:hint="eastAsia" w:ascii="仿宋_GB2312" w:hAnsi="仿宋_GB2312" w:eastAsia="仿宋_GB2312" w:cs="仿宋_GB2312"/>
                <w:color w:val="auto"/>
                <w:sz w:val="21"/>
                <w:szCs w:val="21"/>
                <w:highlight w:val="none"/>
                <w:lang w:val="en-US" w:eastAsia="zh-CN"/>
              </w:rPr>
              <w:t>%</w:t>
            </w:r>
          </w:p>
        </w:tc>
      </w:tr>
    </w:tbl>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四</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税款分析</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 w:val="32"/>
          <w:szCs w:val="32"/>
          <w:highlight w:val="none"/>
        </w:rPr>
        <w:t>2023</w:t>
      </w:r>
      <w:r>
        <w:rPr>
          <w:rFonts w:hint="eastAsia" w:ascii="仿宋_GB2312" w:hAnsi="仿宋_GB2312" w:eastAsia="仿宋_GB2312" w:cs="仿宋_GB2312"/>
          <w:color w:val="auto"/>
          <w:sz w:val="32"/>
          <w:szCs w:val="32"/>
          <w:highlight w:val="none"/>
        </w:rPr>
        <w:t>年上缴各项税款</w:t>
      </w:r>
      <w:r>
        <w:rPr>
          <w:rFonts w:hint="default" w:ascii="Times New Roman" w:hAnsi="Times New Roman" w:eastAsia="仿宋_GB2312" w:cs="Times New Roman"/>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694</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54</w:t>
      </w:r>
      <w:r>
        <w:rPr>
          <w:rFonts w:hint="eastAsia" w:ascii="仿宋_GB2312" w:hAnsi="仿宋_GB2312" w:eastAsia="仿宋_GB2312" w:cs="仿宋_GB2312"/>
          <w:color w:val="auto"/>
          <w:sz w:val="32"/>
          <w:szCs w:val="32"/>
          <w:highlight w:val="none"/>
        </w:rPr>
        <w:t>万元，比上年增加</w:t>
      </w:r>
      <w:r>
        <w:rPr>
          <w:rFonts w:hint="default" w:ascii="Times New Roman" w:hAnsi="Times New Roman" w:eastAsia="仿宋_GB2312" w:cs="Times New Roman"/>
          <w:color w:val="auto"/>
          <w:sz w:val="32"/>
          <w:szCs w:val="32"/>
          <w:highlight w:val="none"/>
        </w:rPr>
        <w:t>16</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82</w:t>
      </w:r>
      <w:r>
        <w:rPr>
          <w:rFonts w:hint="eastAsia" w:ascii="仿宋_GB2312" w:hAnsi="仿宋_GB2312" w:eastAsia="仿宋_GB2312" w:cs="仿宋_GB2312"/>
          <w:color w:val="auto"/>
          <w:sz w:val="32"/>
          <w:szCs w:val="32"/>
          <w:highlight w:val="none"/>
        </w:rPr>
        <w:t>万元，增长</w:t>
      </w:r>
      <w:r>
        <w:rPr>
          <w:rFonts w:hint="default" w:ascii="Times New Roman" w:hAnsi="Times New Roman" w:eastAsia="仿宋_GB2312" w:cs="Times New Roman"/>
          <w:color w:val="auto"/>
          <w:sz w:val="32"/>
          <w:szCs w:val="32"/>
          <w:highlight w:val="none"/>
        </w:rPr>
        <w:t>0</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46</w:t>
      </w:r>
      <w:r>
        <w:rPr>
          <w:rFonts w:hint="eastAsia" w:ascii="仿宋_GB2312" w:hAnsi="仿宋_GB2312" w:eastAsia="仿宋_GB2312" w:cs="仿宋_GB2312"/>
          <w:color w:val="auto"/>
          <w:sz w:val="32"/>
          <w:szCs w:val="32"/>
          <w:highlight w:val="none"/>
        </w:rPr>
        <w:t>%。其中：增值税</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086</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88</w:t>
      </w:r>
      <w:r>
        <w:rPr>
          <w:rFonts w:hint="eastAsia" w:ascii="仿宋_GB2312" w:hAnsi="仿宋_GB2312" w:eastAsia="仿宋_GB2312" w:cs="仿宋_GB2312"/>
          <w:color w:val="auto"/>
          <w:sz w:val="32"/>
          <w:szCs w:val="32"/>
          <w:highlight w:val="none"/>
        </w:rPr>
        <w:t>万元，比上年增加</w:t>
      </w:r>
      <w:r>
        <w:rPr>
          <w:rFonts w:hint="default" w:ascii="Times New Roman" w:hAnsi="Times New Roman" w:eastAsia="仿宋_GB2312" w:cs="Times New Roman"/>
          <w:color w:val="auto"/>
          <w:sz w:val="32"/>
          <w:szCs w:val="32"/>
          <w:highlight w:val="none"/>
        </w:rPr>
        <w:t>22</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95</w:t>
      </w:r>
      <w:r>
        <w:rPr>
          <w:rFonts w:hint="eastAsia" w:ascii="仿宋_GB2312" w:hAnsi="仿宋_GB2312" w:eastAsia="仿宋_GB2312" w:cs="仿宋_GB2312"/>
          <w:color w:val="auto"/>
          <w:sz w:val="32"/>
          <w:szCs w:val="32"/>
          <w:highlight w:val="none"/>
        </w:rPr>
        <w:t>万元，增长</w:t>
      </w: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16</w:t>
      </w:r>
      <w:r>
        <w:rPr>
          <w:rFonts w:hint="eastAsia" w:ascii="仿宋_GB2312" w:hAnsi="仿宋_GB2312" w:eastAsia="仿宋_GB2312" w:cs="仿宋_GB2312"/>
          <w:color w:val="auto"/>
          <w:sz w:val="32"/>
          <w:szCs w:val="32"/>
          <w:highlight w:val="none"/>
        </w:rPr>
        <w:t>%；企业所得税</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911</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88</w:t>
      </w:r>
      <w:r>
        <w:rPr>
          <w:rFonts w:hint="eastAsia" w:ascii="仿宋_GB2312" w:hAnsi="仿宋_GB2312" w:eastAsia="仿宋_GB2312" w:cs="仿宋_GB2312"/>
          <w:color w:val="auto"/>
          <w:sz w:val="32"/>
          <w:szCs w:val="32"/>
          <w:highlight w:val="none"/>
        </w:rPr>
        <w:t>万元，比上年减少</w:t>
      </w:r>
      <w:r>
        <w:rPr>
          <w:rFonts w:hint="default" w:ascii="Times New Roman" w:hAnsi="Times New Roman" w:eastAsia="仿宋_GB2312" w:cs="Times New Roman"/>
          <w:color w:val="auto"/>
          <w:sz w:val="32"/>
          <w:szCs w:val="32"/>
          <w:highlight w:val="none"/>
        </w:rPr>
        <w:t>4</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24</w:t>
      </w:r>
      <w:r>
        <w:rPr>
          <w:rFonts w:hint="eastAsia" w:ascii="仿宋_GB2312" w:hAnsi="仿宋_GB2312" w:eastAsia="仿宋_GB2312" w:cs="仿宋_GB2312"/>
          <w:color w:val="auto"/>
          <w:sz w:val="32"/>
          <w:szCs w:val="32"/>
          <w:highlight w:val="none"/>
        </w:rPr>
        <w:t>万元，下降</w:t>
      </w:r>
      <w:r>
        <w:rPr>
          <w:rFonts w:hint="default" w:ascii="Times New Roman" w:hAnsi="Times New Roman" w:eastAsia="仿宋_GB2312" w:cs="Times New Roman"/>
          <w:color w:val="auto"/>
          <w:sz w:val="32"/>
          <w:szCs w:val="32"/>
          <w:highlight w:val="none"/>
        </w:rPr>
        <w:t>0</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22</w:t>
      </w:r>
      <w:r>
        <w:rPr>
          <w:rFonts w:hint="eastAsia" w:ascii="仿宋_GB2312" w:hAnsi="仿宋_GB2312" w:eastAsia="仿宋_GB2312" w:cs="仿宋_GB2312"/>
          <w:color w:val="auto"/>
          <w:sz w:val="32"/>
          <w:szCs w:val="32"/>
          <w:highlight w:val="none"/>
        </w:rPr>
        <w:t>%；其他税金及附加</w:t>
      </w:r>
      <w:r>
        <w:rPr>
          <w:rFonts w:hint="default" w:ascii="Times New Roman" w:hAnsi="Times New Roman" w:eastAsia="仿宋_GB2312" w:cs="Times New Roman"/>
          <w:color w:val="auto"/>
          <w:sz w:val="32"/>
          <w:szCs w:val="32"/>
          <w:highlight w:val="none"/>
        </w:rPr>
        <w:t>327</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95</w:t>
      </w:r>
      <w:r>
        <w:rPr>
          <w:rFonts w:hint="eastAsia" w:ascii="仿宋_GB2312" w:hAnsi="仿宋_GB2312" w:eastAsia="仿宋_GB2312" w:cs="仿宋_GB2312"/>
          <w:color w:val="auto"/>
          <w:sz w:val="32"/>
          <w:szCs w:val="32"/>
          <w:highlight w:val="none"/>
        </w:rPr>
        <w:t>万元，比上年增加</w:t>
      </w:r>
      <w:r>
        <w:rPr>
          <w:rFonts w:hint="default" w:ascii="Times New Roman" w:hAnsi="Times New Roman" w:eastAsia="仿宋_GB2312" w:cs="Times New Roman"/>
          <w:color w:val="auto"/>
          <w:sz w:val="32"/>
          <w:szCs w:val="32"/>
          <w:highlight w:val="none"/>
        </w:rPr>
        <w:t>7</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13</w:t>
      </w:r>
      <w:r>
        <w:rPr>
          <w:rFonts w:hint="eastAsia" w:ascii="仿宋_GB2312" w:hAnsi="仿宋_GB2312" w:eastAsia="仿宋_GB2312" w:cs="仿宋_GB2312"/>
          <w:color w:val="auto"/>
          <w:sz w:val="32"/>
          <w:szCs w:val="32"/>
          <w:highlight w:val="none"/>
        </w:rPr>
        <w:t>万元。纳税水平基本与上年持平。</w:t>
      </w:r>
    </w:p>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五</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贷款风险分类情况分析</w:t>
      </w:r>
      <w:r>
        <w:rPr>
          <w:rFonts w:hint="eastAsia" w:ascii="楷体_GB2312" w:hAnsi="楷体_GB2312" w:eastAsia="楷体_GB2312" w:cs="楷体_GB2312"/>
          <w:color w:val="auto"/>
          <w:highlight w:val="none"/>
        </w:rPr>
        <w:tab/>
      </w:r>
    </w:p>
    <w:p>
      <w:pPr>
        <w:ind w:firstLine="640" w:firstLineChars="200"/>
        <w:rPr>
          <w:rFonts w:eastAsia="仿宋_GB2312"/>
          <w:color w:val="auto"/>
          <w:szCs w:val="32"/>
          <w:highlight w:val="none"/>
        </w:rPr>
      </w:pPr>
      <w:r>
        <w:rPr>
          <w:rFonts w:eastAsia="仿宋_GB2312"/>
          <w:color w:val="auto"/>
          <w:szCs w:val="32"/>
          <w:highlight w:val="none"/>
        </w:rPr>
        <w:t>按五级分类分析，不良贷款余额为</w:t>
      </w:r>
      <w:r>
        <w:rPr>
          <w:rFonts w:hint="default" w:ascii="Times New Roman" w:hAnsi="Times New Roman" w:eastAsia="仿宋_GB2312" w:cs="Times New Roman"/>
          <w:color w:val="auto"/>
          <w:szCs w:val="32"/>
          <w:highlight w:val="none"/>
          <w:lang w:val="en-US" w:eastAsia="zh-CN"/>
        </w:rPr>
        <w:t>26128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58</w:t>
      </w:r>
      <w:r>
        <w:rPr>
          <w:rFonts w:eastAsia="仿宋_GB2312"/>
          <w:color w:val="auto"/>
          <w:szCs w:val="32"/>
          <w:highlight w:val="none"/>
        </w:rPr>
        <w:t>万元，比上年同期</w:t>
      </w:r>
      <w:r>
        <w:rPr>
          <w:rFonts w:hint="eastAsia" w:eastAsia="仿宋_GB2312"/>
          <w:color w:val="auto"/>
          <w:szCs w:val="32"/>
          <w:highlight w:val="none"/>
          <w:lang w:eastAsia="zh-CN"/>
        </w:rPr>
        <w:t>减少</w:t>
      </w:r>
      <w:r>
        <w:rPr>
          <w:rFonts w:hint="eastAsia" w:eastAsia="仿宋_GB2312"/>
          <w:color w:val="auto"/>
          <w:szCs w:val="32"/>
          <w:highlight w:val="none"/>
          <w:lang w:val="en-US" w:eastAsia="zh-CN"/>
        </w:rPr>
        <w:tab/>
      </w:r>
      <w:r>
        <w:rPr>
          <w:rFonts w:hint="default" w:ascii="Times New Roman" w:hAnsi="Times New Roman" w:eastAsia="仿宋_GB2312" w:cs="Times New Roman"/>
          <w:color w:val="auto"/>
          <w:szCs w:val="32"/>
          <w:highlight w:val="none"/>
          <w:lang w:val="en-US" w:eastAsia="zh-CN"/>
        </w:rPr>
        <w:t>9672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51</w:t>
      </w:r>
      <w:r>
        <w:rPr>
          <w:rFonts w:eastAsia="仿宋_GB2312"/>
          <w:color w:val="auto"/>
          <w:szCs w:val="32"/>
          <w:highlight w:val="none"/>
        </w:rPr>
        <w:t>万元，不良率为</w:t>
      </w:r>
      <w:r>
        <w:rPr>
          <w:rFonts w:hint="default" w:ascii="Times New Roman" w:hAnsi="Times New Roman" w:eastAsia="仿宋_GB2312" w:cs="Times New Roman"/>
          <w:color w:val="auto"/>
          <w:szCs w:val="32"/>
          <w:highlight w:val="none"/>
          <w:lang w:val="en-US" w:eastAsia="zh-CN"/>
        </w:rPr>
        <w:t>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79</w:t>
      </w:r>
      <w:r>
        <w:rPr>
          <w:rFonts w:eastAsia="仿宋_GB2312"/>
          <w:color w:val="auto"/>
          <w:szCs w:val="32"/>
          <w:highlight w:val="none"/>
        </w:rPr>
        <w:t>%，比上年同期</w:t>
      </w:r>
      <w:r>
        <w:rPr>
          <w:rFonts w:hint="eastAsia" w:eastAsia="仿宋_GB2312"/>
          <w:color w:val="auto"/>
          <w:szCs w:val="32"/>
          <w:highlight w:val="none"/>
          <w:lang w:eastAsia="zh-CN"/>
        </w:rPr>
        <w:t>下降</w:t>
      </w:r>
      <w:r>
        <w:rPr>
          <w:rFonts w:hint="default" w:ascii="Times New Roman" w:hAnsi="Times New Roman" w:eastAsia="仿宋_GB2312" w:cs="Times New Roman"/>
          <w:color w:val="auto"/>
          <w:szCs w:val="32"/>
          <w:highlight w:val="none"/>
          <w:lang w:val="en-US" w:eastAsia="zh-CN"/>
        </w:rPr>
        <w:t>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04</w:t>
      </w:r>
      <w:r>
        <w:rPr>
          <w:rFonts w:eastAsia="仿宋_GB2312"/>
          <w:color w:val="auto"/>
          <w:szCs w:val="32"/>
          <w:highlight w:val="none"/>
        </w:rPr>
        <w:t>个百分比，其中次级贷款余额</w:t>
      </w:r>
      <w:r>
        <w:rPr>
          <w:rFonts w:hint="default" w:ascii="Times New Roman" w:hAnsi="Times New Roman" w:eastAsia="仿宋_GB2312" w:cs="Times New Roman"/>
          <w:color w:val="auto"/>
          <w:szCs w:val="32"/>
          <w:highlight w:val="none"/>
          <w:lang w:val="en-US" w:eastAsia="zh-CN"/>
        </w:rPr>
        <w:t>10826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87</w:t>
      </w:r>
      <w:r>
        <w:rPr>
          <w:rFonts w:eastAsia="仿宋_GB2312"/>
          <w:color w:val="auto"/>
          <w:szCs w:val="32"/>
          <w:highlight w:val="none"/>
        </w:rPr>
        <w:t>万元，可疑贷款余额</w:t>
      </w:r>
      <w:r>
        <w:rPr>
          <w:rFonts w:hint="default" w:ascii="Times New Roman" w:hAnsi="Times New Roman" w:eastAsia="仿宋_GB2312" w:cs="Times New Roman"/>
          <w:color w:val="auto"/>
          <w:szCs w:val="32"/>
          <w:highlight w:val="none"/>
          <w:lang w:val="en-US" w:eastAsia="zh-CN"/>
        </w:rPr>
        <w:t>15298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92</w:t>
      </w:r>
      <w:r>
        <w:rPr>
          <w:rFonts w:eastAsia="仿宋_GB2312"/>
          <w:color w:val="auto"/>
          <w:szCs w:val="32"/>
          <w:highlight w:val="none"/>
        </w:rPr>
        <w:t>万元，损失贷款</w:t>
      </w:r>
      <w:r>
        <w:rPr>
          <w:rFonts w:hint="default" w:ascii="Times New Roman" w:hAnsi="Times New Roman" w:eastAsia="仿宋_GB2312" w:cs="Times New Roman"/>
          <w:color w:val="auto"/>
          <w:szCs w:val="32"/>
          <w:highlight w:val="none"/>
          <w:lang w:val="en-US" w:eastAsia="zh-CN"/>
        </w:rPr>
        <w:t>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8</w:t>
      </w:r>
      <w:r>
        <w:rPr>
          <w:rFonts w:eastAsia="仿宋_GB2312"/>
          <w:color w:val="auto"/>
          <w:szCs w:val="32"/>
          <w:highlight w:val="none"/>
        </w:rPr>
        <w:t>万元。</w:t>
      </w:r>
      <w:r>
        <w:rPr>
          <w:rFonts w:hint="default" w:ascii="Times New Roman" w:hAnsi="Times New Roman" w:eastAsia="仿宋_GB2312" w:cs="Times New Roman"/>
          <w:color w:val="auto"/>
          <w:szCs w:val="32"/>
          <w:highlight w:val="none"/>
        </w:rPr>
        <w:t>2022</w:t>
      </w:r>
      <w:r>
        <w:rPr>
          <w:rFonts w:eastAsia="仿宋_GB2312"/>
          <w:color w:val="auto"/>
          <w:szCs w:val="32"/>
          <w:highlight w:val="none"/>
        </w:rPr>
        <w:t>年度计提信贷资产减值准备</w:t>
      </w:r>
      <w:r>
        <w:rPr>
          <w:rFonts w:hint="default" w:ascii="Times New Roman" w:hAnsi="Times New Roman" w:eastAsia="仿宋_GB2312" w:cs="Times New Roman"/>
          <w:color w:val="auto"/>
          <w:szCs w:val="32"/>
          <w:highlight w:val="none"/>
        </w:rPr>
        <w:t>10</w:t>
      </w:r>
      <w:r>
        <w:rPr>
          <w:rFonts w:eastAsia="仿宋_GB2312"/>
          <w:color w:val="auto"/>
          <w:szCs w:val="32"/>
          <w:highlight w:val="none"/>
        </w:rPr>
        <w:t>,</w:t>
      </w:r>
      <w:r>
        <w:rPr>
          <w:rFonts w:hint="default" w:ascii="Times New Roman" w:hAnsi="Times New Roman" w:eastAsia="仿宋_GB2312" w:cs="Times New Roman"/>
          <w:color w:val="auto"/>
          <w:szCs w:val="32"/>
          <w:highlight w:val="none"/>
        </w:rPr>
        <w:t>637</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19</w:t>
      </w:r>
      <w:r>
        <w:rPr>
          <w:rFonts w:eastAsia="仿宋_GB2312"/>
          <w:color w:val="auto"/>
          <w:szCs w:val="32"/>
          <w:highlight w:val="none"/>
        </w:rPr>
        <w:t>万元。</w:t>
      </w:r>
    </w:p>
    <w:p>
      <w:pPr>
        <w:rPr>
          <w:rFonts w:eastAsia="仿宋_GB2312"/>
          <w:color w:val="auto"/>
          <w:szCs w:val="32"/>
          <w:highlight w:val="none"/>
        </w:rPr>
      </w:pPr>
      <w:r>
        <w:rPr>
          <w:rFonts w:eastAsia="仿宋_GB2312"/>
          <w:color w:val="auto"/>
          <w:szCs w:val="32"/>
          <w:highlight w:val="none"/>
        </w:rPr>
        <w:t>截止</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rPr>
        <w:t>12</w:t>
      </w:r>
      <w:r>
        <w:rPr>
          <w:rFonts w:eastAsia="仿宋_GB2312"/>
          <w:color w:val="auto"/>
          <w:szCs w:val="32"/>
          <w:highlight w:val="none"/>
        </w:rPr>
        <w:t>月</w:t>
      </w:r>
      <w:r>
        <w:rPr>
          <w:rFonts w:hint="default" w:ascii="Times New Roman" w:hAnsi="Times New Roman" w:eastAsia="仿宋_GB2312" w:cs="Times New Roman"/>
          <w:color w:val="auto"/>
          <w:szCs w:val="32"/>
          <w:highlight w:val="none"/>
        </w:rPr>
        <w:t>31</w:t>
      </w:r>
      <w:r>
        <w:rPr>
          <w:rFonts w:eastAsia="仿宋_GB2312"/>
          <w:color w:val="auto"/>
          <w:szCs w:val="32"/>
          <w:highlight w:val="none"/>
        </w:rPr>
        <w:t>日本行贷款资产风险分类(按五级分类)</w:t>
      </w:r>
    </w:p>
    <w:p>
      <w:pPr>
        <w:rPr>
          <w:rFonts w:eastAsia="仿宋_GB2312"/>
          <w:color w:val="auto"/>
          <w:szCs w:val="32"/>
          <w:highlight w:val="none"/>
        </w:rPr>
      </w:pPr>
      <w:r>
        <w:rPr>
          <w:rFonts w:hint="eastAsia" w:eastAsia="仿宋_GB2312"/>
          <w:color w:val="auto"/>
          <w:szCs w:val="32"/>
          <w:highlight w:val="none"/>
          <w:lang w:val="en-US" w:eastAsia="zh-CN"/>
        </w:rPr>
        <w:t xml:space="preserve">                                              </w:t>
      </w:r>
      <w:r>
        <w:rPr>
          <w:rFonts w:eastAsia="仿宋_GB2312"/>
          <w:color w:val="auto"/>
          <w:sz w:val="21"/>
          <w:szCs w:val="21"/>
          <w:highlight w:val="none"/>
        </w:rPr>
        <w:t>单位：万元</w:t>
      </w:r>
    </w:p>
    <w:tbl>
      <w:tblPr>
        <w:tblStyle w:val="11"/>
        <w:tblW w:w="1045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375"/>
        <w:gridCol w:w="1350"/>
        <w:gridCol w:w="1215"/>
        <w:gridCol w:w="1320"/>
        <w:gridCol w:w="1395"/>
        <w:gridCol w:w="1305"/>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7" w:type="dxa"/>
            <w:vMerge w:val="restart"/>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风险分类</w:t>
            </w:r>
          </w:p>
        </w:tc>
        <w:tc>
          <w:tcPr>
            <w:tcW w:w="1375" w:type="dxa"/>
            <w:vMerge w:val="restart"/>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贷款余额</w:t>
            </w:r>
          </w:p>
        </w:tc>
        <w:tc>
          <w:tcPr>
            <w:tcW w:w="1350" w:type="dxa"/>
            <w:vMerge w:val="restart"/>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正常类余额</w:t>
            </w:r>
          </w:p>
        </w:tc>
        <w:tc>
          <w:tcPr>
            <w:tcW w:w="1215" w:type="dxa"/>
            <w:vMerge w:val="restart"/>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关注类余额</w:t>
            </w:r>
          </w:p>
        </w:tc>
        <w:tc>
          <w:tcPr>
            <w:tcW w:w="1320" w:type="dxa"/>
            <w:vMerge w:val="restart"/>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不良贷款余额</w:t>
            </w:r>
          </w:p>
        </w:tc>
        <w:tc>
          <w:tcPr>
            <w:tcW w:w="3745" w:type="dxa"/>
            <w:gridSpan w:val="3"/>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不良贷款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447" w:type="dxa"/>
            <w:vMerge w:val="continue"/>
            <w:vAlign w:val="center"/>
          </w:tcPr>
          <w:p>
            <w:pPr>
              <w:jc w:val="center"/>
              <w:rPr>
                <w:rFonts w:hint="eastAsia" w:ascii="仿宋_GB2312" w:hAnsi="仿宋_GB2312" w:eastAsia="仿宋_GB2312" w:cs="仿宋_GB2312"/>
                <w:b/>
                <w:bCs/>
                <w:color w:val="auto"/>
                <w:sz w:val="21"/>
                <w:szCs w:val="21"/>
                <w:highlight w:val="none"/>
              </w:rPr>
            </w:pPr>
          </w:p>
        </w:tc>
        <w:tc>
          <w:tcPr>
            <w:tcW w:w="1375" w:type="dxa"/>
            <w:vMerge w:val="continue"/>
            <w:vAlign w:val="center"/>
          </w:tcPr>
          <w:p>
            <w:pPr>
              <w:jc w:val="center"/>
              <w:rPr>
                <w:rFonts w:hint="eastAsia" w:ascii="仿宋_GB2312" w:hAnsi="仿宋_GB2312" w:eastAsia="仿宋_GB2312" w:cs="仿宋_GB2312"/>
                <w:b/>
                <w:bCs/>
                <w:color w:val="auto"/>
                <w:sz w:val="21"/>
                <w:szCs w:val="21"/>
                <w:highlight w:val="none"/>
              </w:rPr>
            </w:pPr>
          </w:p>
        </w:tc>
        <w:tc>
          <w:tcPr>
            <w:tcW w:w="1350" w:type="dxa"/>
            <w:vMerge w:val="continue"/>
            <w:vAlign w:val="center"/>
          </w:tcPr>
          <w:p>
            <w:pPr>
              <w:jc w:val="center"/>
              <w:rPr>
                <w:rFonts w:hint="eastAsia" w:ascii="仿宋_GB2312" w:hAnsi="仿宋_GB2312" w:eastAsia="仿宋_GB2312" w:cs="仿宋_GB2312"/>
                <w:b/>
                <w:bCs/>
                <w:color w:val="auto"/>
                <w:sz w:val="21"/>
                <w:szCs w:val="21"/>
                <w:highlight w:val="none"/>
              </w:rPr>
            </w:pPr>
          </w:p>
        </w:tc>
        <w:tc>
          <w:tcPr>
            <w:tcW w:w="1215" w:type="dxa"/>
            <w:vMerge w:val="continue"/>
            <w:vAlign w:val="center"/>
          </w:tcPr>
          <w:p>
            <w:pPr>
              <w:jc w:val="center"/>
              <w:rPr>
                <w:rFonts w:hint="eastAsia" w:ascii="仿宋_GB2312" w:hAnsi="仿宋_GB2312" w:eastAsia="仿宋_GB2312" w:cs="仿宋_GB2312"/>
                <w:b/>
                <w:bCs/>
                <w:color w:val="auto"/>
                <w:sz w:val="21"/>
                <w:szCs w:val="21"/>
                <w:highlight w:val="none"/>
              </w:rPr>
            </w:pPr>
          </w:p>
        </w:tc>
        <w:tc>
          <w:tcPr>
            <w:tcW w:w="1320" w:type="dxa"/>
            <w:vMerge w:val="continue"/>
            <w:vAlign w:val="center"/>
          </w:tcPr>
          <w:p>
            <w:pPr>
              <w:jc w:val="center"/>
              <w:rPr>
                <w:rFonts w:hint="eastAsia" w:ascii="仿宋_GB2312" w:hAnsi="仿宋_GB2312" w:eastAsia="仿宋_GB2312" w:cs="仿宋_GB2312"/>
                <w:b/>
                <w:bCs/>
                <w:color w:val="auto"/>
                <w:sz w:val="21"/>
                <w:szCs w:val="21"/>
                <w:highlight w:val="none"/>
              </w:rPr>
            </w:pPr>
          </w:p>
        </w:tc>
        <w:tc>
          <w:tcPr>
            <w:tcW w:w="1395"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次级类余额</w:t>
            </w:r>
          </w:p>
        </w:tc>
        <w:tc>
          <w:tcPr>
            <w:tcW w:w="1305"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可疑类余额</w:t>
            </w:r>
          </w:p>
        </w:tc>
        <w:tc>
          <w:tcPr>
            <w:tcW w:w="1045"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损失类余额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47"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信用贷款</w:t>
            </w:r>
          </w:p>
        </w:tc>
        <w:tc>
          <w:tcPr>
            <w:tcW w:w="137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495545</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72</w:t>
            </w:r>
          </w:p>
        </w:tc>
        <w:tc>
          <w:tcPr>
            <w:tcW w:w="1350"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455390</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79</w:t>
            </w:r>
          </w:p>
        </w:tc>
        <w:tc>
          <w:tcPr>
            <w:tcW w:w="121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25800</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9</w:t>
            </w:r>
          </w:p>
        </w:tc>
        <w:tc>
          <w:tcPr>
            <w:tcW w:w="1320"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14354</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03</w:t>
            </w:r>
          </w:p>
        </w:tc>
        <w:tc>
          <w:tcPr>
            <w:tcW w:w="139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5530</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63</w:t>
            </w:r>
          </w:p>
        </w:tc>
        <w:tc>
          <w:tcPr>
            <w:tcW w:w="130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8820</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61</w:t>
            </w:r>
          </w:p>
        </w:tc>
        <w:tc>
          <w:tcPr>
            <w:tcW w:w="1045"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47"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担保贷款</w:t>
            </w:r>
          </w:p>
        </w:tc>
        <w:tc>
          <w:tcPr>
            <w:tcW w:w="137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350397</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44</w:t>
            </w:r>
          </w:p>
        </w:tc>
        <w:tc>
          <w:tcPr>
            <w:tcW w:w="1350"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303557</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44</w:t>
            </w:r>
          </w:p>
        </w:tc>
        <w:tc>
          <w:tcPr>
            <w:tcW w:w="121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35065</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45</w:t>
            </w:r>
          </w:p>
        </w:tc>
        <w:tc>
          <w:tcPr>
            <w:tcW w:w="1320"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11774</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55</w:t>
            </w:r>
          </w:p>
        </w:tc>
        <w:tc>
          <w:tcPr>
            <w:tcW w:w="139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5296</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24</w:t>
            </w:r>
          </w:p>
        </w:tc>
        <w:tc>
          <w:tcPr>
            <w:tcW w:w="130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6478</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31</w:t>
            </w:r>
          </w:p>
        </w:tc>
        <w:tc>
          <w:tcPr>
            <w:tcW w:w="1045"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47"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其中：保证</w:t>
            </w:r>
          </w:p>
        </w:tc>
        <w:tc>
          <w:tcPr>
            <w:tcW w:w="137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45922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96</w:t>
            </w:r>
          </w:p>
        </w:tc>
        <w:tc>
          <w:tcPr>
            <w:tcW w:w="1350"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39624</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85</w:t>
            </w:r>
          </w:p>
        </w:tc>
        <w:tc>
          <w:tcPr>
            <w:tcW w:w="121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3038</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1</w:t>
            </w:r>
          </w:p>
        </w:tc>
        <w:tc>
          <w:tcPr>
            <w:tcW w:w="1320"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3260</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01</w:t>
            </w:r>
          </w:p>
        </w:tc>
        <w:tc>
          <w:tcPr>
            <w:tcW w:w="139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3016</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5</w:t>
            </w:r>
          </w:p>
        </w:tc>
        <w:tc>
          <w:tcPr>
            <w:tcW w:w="130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243</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51</w:t>
            </w:r>
          </w:p>
        </w:tc>
        <w:tc>
          <w:tcPr>
            <w:tcW w:w="1045"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47"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抵押</w:t>
            </w:r>
          </w:p>
        </w:tc>
        <w:tc>
          <w:tcPr>
            <w:tcW w:w="137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277700</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05</w:t>
            </w:r>
          </w:p>
        </w:tc>
        <w:tc>
          <w:tcPr>
            <w:tcW w:w="1350"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241407</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06</w:t>
            </w:r>
          </w:p>
        </w:tc>
        <w:tc>
          <w:tcPr>
            <w:tcW w:w="121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29176</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05</w:t>
            </w:r>
          </w:p>
        </w:tc>
        <w:tc>
          <w:tcPr>
            <w:tcW w:w="1320"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7116</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85</w:t>
            </w:r>
          </w:p>
        </w:tc>
        <w:tc>
          <w:tcPr>
            <w:tcW w:w="139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2279</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74</w:t>
            </w:r>
          </w:p>
        </w:tc>
        <w:tc>
          <w:tcPr>
            <w:tcW w:w="130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4837</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11</w:t>
            </w:r>
          </w:p>
        </w:tc>
        <w:tc>
          <w:tcPr>
            <w:tcW w:w="1045"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47"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质押</w:t>
            </w:r>
          </w:p>
        </w:tc>
        <w:tc>
          <w:tcPr>
            <w:tcW w:w="137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26774</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42</w:t>
            </w:r>
          </w:p>
        </w:tc>
        <w:tc>
          <w:tcPr>
            <w:tcW w:w="1350"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22525</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53</w:t>
            </w:r>
          </w:p>
        </w:tc>
        <w:tc>
          <w:tcPr>
            <w:tcW w:w="121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2851</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2</w:t>
            </w:r>
          </w:p>
        </w:tc>
        <w:tc>
          <w:tcPr>
            <w:tcW w:w="1320"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1397</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69</w:t>
            </w:r>
          </w:p>
        </w:tc>
        <w:tc>
          <w:tcPr>
            <w:tcW w:w="1395" w:type="dxa"/>
            <w:vAlign w:val="center"/>
          </w:tcPr>
          <w:p>
            <w:pPr>
              <w:jc w:val="center"/>
              <w:rPr>
                <w:rFonts w:hint="eastAsia" w:ascii="仿宋_GB2312" w:hAnsi="仿宋_GB2312" w:eastAsia="仿宋_GB2312" w:cs="仿宋_GB2312"/>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0</w:t>
            </w:r>
          </w:p>
        </w:tc>
        <w:tc>
          <w:tcPr>
            <w:tcW w:w="130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1397</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69</w:t>
            </w:r>
          </w:p>
        </w:tc>
        <w:tc>
          <w:tcPr>
            <w:tcW w:w="1045"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47"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贴现资产</w:t>
            </w:r>
          </w:p>
        </w:tc>
        <w:tc>
          <w:tcPr>
            <w:tcW w:w="1375" w:type="dxa"/>
            <w:vAlign w:val="bottom"/>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89939</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9</w:t>
            </w:r>
          </w:p>
        </w:tc>
        <w:tc>
          <w:tcPr>
            <w:tcW w:w="1350" w:type="dxa"/>
            <w:vAlign w:val="bottom"/>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89939</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9</w:t>
            </w:r>
          </w:p>
        </w:tc>
        <w:tc>
          <w:tcPr>
            <w:tcW w:w="1215"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c>
          <w:tcPr>
            <w:tcW w:w="1320"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c>
          <w:tcPr>
            <w:tcW w:w="1395"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c>
          <w:tcPr>
            <w:tcW w:w="1305"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c>
          <w:tcPr>
            <w:tcW w:w="1045"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47"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合计</w:t>
            </w:r>
          </w:p>
        </w:tc>
        <w:tc>
          <w:tcPr>
            <w:tcW w:w="137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935883</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06</w:t>
            </w:r>
          </w:p>
        </w:tc>
        <w:tc>
          <w:tcPr>
            <w:tcW w:w="1350"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848888</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13</w:t>
            </w:r>
          </w:p>
        </w:tc>
        <w:tc>
          <w:tcPr>
            <w:tcW w:w="121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60866</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34</w:t>
            </w:r>
          </w:p>
        </w:tc>
        <w:tc>
          <w:tcPr>
            <w:tcW w:w="1320"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26128</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58</w:t>
            </w:r>
          </w:p>
        </w:tc>
        <w:tc>
          <w:tcPr>
            <w:tcW w:w="139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10826</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87</w:t>
            </w:r>
          </w:p>
        </w:tc>
        <w:tc>
          <w:tcPr>
            <w:tcW w:w="130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15298</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92</w:t>
            </w:r>
          </w:p>
        </w:tc>
        <w:tc>
          <w:tcPr>
            <w:tcW w:w="1045" w:type="dxa"/>
            <w:vAlign w:val="center"/>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8</w:t>
            </w:r>
          </w:p>
        </w:tc>
      </w:tr>
    </w:tbl>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六</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关联方关系及交易</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1</w:t>
      </w:r>
      <w:r>
        <w:rPr>
          <w:rFonts w:hint="eastAsia" w:ascii="仿宋_GB2312" w:hAnsi="仿宋_GB2312" w:eastAsia="仿宋_GB2312" w:cs="仿宋_GB2312"/>
          <w:color w:val="auto"/>
          <w:szCs w:val="32"/>
          <w:highlight w:val="none"/>
          <w:lang w:val="en-US" w:eastAsia="zh-CN"/>
        </w:rPr>
        <w:t>.</w:t>
      </w:r>
      <w:r>
        <w:rPr>
          <w:rFonts w:hint="eastAsia" w:eastAsia="仿宋_GB2312"/>
          <w:color w:val="auto"/>
          <w:szCs w:val="32"/>
          <w:highlight w:val="none"/>
        </w:rPr>
        <w:t>关联方基本情况</w:t>
      </w:r>
    </w:p>
    <w:p>
      <w:pPr>
        <w:ind w:firstLine="640" w:firstLineChars="200"/>
        <w:rPr>
          <w:rFonts w:eastAsia="仿宋_GB2312"/>
          <w:color w:val="auto"/>
          <w:szCs w:val="32"/>
          <w:highlight w:val="none"/>
        </w:rPr>
      </w:pPr>
      <w:r>
        <w:rPr>
          <w:rFonts w:eastAsia="仿宋_GB2312"/>
          <w:color w:val="auto"/>
          <w:szCs w:val="32"/>
          <w:highlight w:val="none"/>
        </w:rPr>
        <w:t>本行</w:t>
      </w:r>
      <w:r>
        <w:rPr>
          <w:rFonts w:hint="eastAsia" w:eastAsia="仿宋_GB2312"/>
          <w:color w:val="auto"/>
          <w:szCs w:val="32"/>
          <w:highlight w:val="none"/>
        </w:rPr>
        <w:t>的关联方主要包括持有本行股份</w:t>
      </w:r>
      <w:r>
        <w:rPr>
          <w:rFonts w:hint="default" w:ascii="Times New Roman" w:hAnsi="Times New Roman" w:eastAsia="仿宋_GB2312" w:cs="Times New Roman"/>
          <w:color w:val="auto"/>
          <w:szCs w:val="32"/>
          <w:highlight w:val="none"/>
        </w:rPr>
        <w:t>5</w:t>
      </w:r>
      <w:r>
        <w:rPr>
          <w:rFonts w:hint="eastAsia" w:eastAsia="仿宋_GB2312"/>
          <w:color w:val="auto"/>
          <w:szCs w:val="32"/>
          <w:highlight w:val="none"/>
        </w:rPr>
        <w:t>%及以上的股东、董事、监事、高级行政管理人员及他们的近亲属及本行内部职工以及上述各关联方控制或施加重大影响的法人组织。截止</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w:t>
      </w:r>
      <w:r>
        <w:rPr>
          <w:rFonts w:hint="default" w:ascii="Times New Roman" w:hAnsi="Times New Roman" w:eastAsia="仿宋_GB2312" w:cs="Times New Roman"/>
          <w:color w:val="auto"/>
          <w:szCs w:val="32"/>
          <w:highlight w:val="none"/>
        </w:rPr>
        <w:t>12</w:t>
      </w:r>
      <w:r>
        <w:rPr>
          <w:rFonts w:hint="eastAsia" w:eastAsia="仿宋_GB2312"/>
          <w:color w:val="auto"/>
          <w:szCs w:val="32"/>
          <w:highlight w:val="none"/>
        </w:rPr>
        <w:t>月</w:t>
      </w:r>
      <w:r>
        <w:rPr>
          <w:rFonts w:hint="default" w:ascii="Times New Roman" w:hAnsi="Times New Roman" w:eastAsia="仿宋_GB2312" w:cs="Times New Roman"/>
          <w:color w:val="auto"/>
          <w:szCs w:val="32"/>
          <w:highlight w:val="none"/>
        </w:rPr>
        <w:t>31</w:t>
      </w:r>
      <w:r>
        <w:rPr>
          <w:rFonts w:hint="eastAsia" w:eastAsia="仿宋_GB2312"/>
          <w:color w:val="auto"/>
          <w:szCs w:val="32"/>
          <w:highlight w:val="none"/>
        </w:rPr>
        <w:t>日，本行关联人</w:t>
      </w:r>
      <w:r>
        <w:rPr>
          <w:rFonts w:hint="default" w:ascii="Times New Roman" w:hAnsi="Times New Roman" w:eastAsia="仿宋_GB2312" w:cs="Times New Roman"/>
          <w:color w:val="auto"/>
          <w:szCs w:val="32"/>
          <w:highlight w:val="none"/>
        </w:rPr>
        <w:t>603</w:t>
      </w:r>
      <w:r>
        <w:rPr>
          <w:rFonts w:hint="eastAsia" w:eastAsia="仿宋_GB2312"/>
          <w:color w:val="auto"/>
          <w:szCs w:val="32"/>
          <w:highlight w:val="none"/>
        </w:rPr>
        <w:t>人，其中关联法人</w:t>
      </w:r>
      <w:r>
        <w:rPr>
          <w:rFonts w:hint="default" w:ascii="Times New Roman" w:hAnsi="Times New Roman" w:eastAsia="仿宋_GB2312" w:cs="Times New Roman"/>
          <w:color w:val="auto"/>
          <w:szCs w:val="32"/>
          <w:highlight w:val="none"/>
        </w:rPr>
        <w:t>37</w:t>
      </w:r>
      <w:r>
        <w:rPr>
          <w:rFonts w:hint="eastAsia" w:eastAsia="仿宋_GB2312"/>
          <w:color w:val="auto"/>
          <w:szCs w:val="32"/>
          <w:highlight w:val="none"/>
        </w:rPr>
        <w:t>人，关联自然人</w:t>
      </w:r>
      <w:r>
        <w:rPr>
          <w:rFonts w:hint="default" w:ascii="Times New Roman" w:hAnsi="Times New Roman" w:eastAsia="仿宋_GB2312" w:cs="Times New Roman"/>
          <w:color w:val="auto"/>
          <w:szCs w:val="32"/>
          <w:highlight w:val="none"/>
        </w:rPr>
        <w:t>566</w:t>
      </w:r>
      <w:r>
        <w:rPr>
          <w:rFonts w:hint="eastAsia" w:eastAsia="仿宋_GB2312"/>
          <w:color w:val="auto"/>
          <w:szCs w:val="32"/>
          <w:highlight w:val="none"/>
        </w:rPr>
        <w:t>人。</w:t>
      </w:r>
    </w:p>
    <w:p>
      <w:pPr>
        <w:ind w:firstLine="640" w:firstLineChars="200"/>
        <w:rPr>
          <w:rFonts w:hint="eastAsia" w:eastAsia="仿宋_GB2312"/>
          <w:color w:val="auto"/>
          <w:szCs w:val="32"/>
          <w:highlight w:val="none"/>
        </w:rPr>
      </w:pPr>
      <w:r>
        <w:rPr>
          <w:rFonts w:hint="eastAsia" w:eastAsia="仿宋_GB2312"/>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1</w:t>
      </w:r>
      <w:r>
        <w:rPr>
          <w:rFonts w:hint="eastAsia" w:eastAsia="仿宋_GB2312"/>
          <w:color w:val="auto"/>
          <w:szCs w:val="32"/>
          <w:highlight w:val="none"/>
          <w:lang w:eastAsia="zh-CN"/>
        </w:rPr>
        <w:t>）</w:t>
      </w:r>
      <w:r>
        <w:rPr>
          <w:rFonts w:hint="eastAsia" w:eastAsia="仿宋_GB2312"/>
          <w:color w:val="auto"/>
          <w:szCs w:val="32"/>
          <w:highlight w:val="none"/>
        </w:rPr>
        <w:t>自然人股东关联方</w:t>
      </w:r>
    </w:p>
    <w:p>
      <w:pPr>
        <w:ind w:firstLine="640" w:firstLineChars="200"/>
        <w:rPr>
          <w:rFonts w:hint="eastAsia" w:eastAsia="仿宋_GB2312"/>
          <w:color w:val="auto"/>
          <w:szCs w:val="32"/>
          <w:highlight w:val="none"/>
        </w:rPr>
      </w:pPr>
      <w:r>
        <w:rPr>
          <w:rFonts w:hint="eastAsia" w:eastAsia="仿宋_GB2312"/>
          <w:color w:val="auto"/>
          <w:szCs w:val="32"/>
          <w:highlight w:val="none"/>
        </w:rPr>
        <w:t>本行自然人股东持股比例最高为</w:t>
      </w:r>
      <w:r>
        <w:rPr>
          <w:rFonts w:hint="default" w:ascii="Times New Roman" w:hAnsi="Times New Roman" w:eastAsia="仿宋_GB2312" w:cs="Times New Roman"/>
          <w:color w:val="auto"/>
          <w:szCs w:val="32"/>
          <w:highlight w:val="none"/>
        </w:rPr>
        <w:t>1</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32</w:t>
      </w:r>
      <w:r>
        <w:rPr>
          <w:rFonts w:hint="eastAsia" w:eastAsia="仿宋_GB2312"/>
          <w:color w:val="auto"/>
          <w:szCs w:val="32"/>
          <w:highlight w:val="none"/>
        </w:rPr>
        <w:t>%，未超过</w:t>
      </w:r>
      <w:r>
        <w:rPr>
          <w:rFonts w:hint="default" w:ascii="Times New Roman" w:hAnsi="Times New Roman" w:eastAsia="仿宋_GB2312" w:cs="Times New Roman"/>
          <w:color w:val="auto"/>
          <w:szCs w:val="32"/>
          <w:highlight w:val="none"/>
        </w:rPr>
        <w:t>5</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00</w:t>
      </w:r>
      <w:r>
        <w:rPr>
          <w:rFonts w:hint="eastAsia" w:eastAsia="仿宋_GB2312"/>
          <w:color w:val="auto"/>
          <w:szCs w:val="32"/>
          <w:highlight w:val="none"/>
        </w:rPr>
        <w:t>%，故不存在自然人股东关联方，也不存在自然人股东近亲属持股比例超过</w:t>
      </w:r>
      <w:r>
        <w:rPr>
          <w:rFonts w:hint="default" w:ascii="Times New Roman" w:hAnsi="Times New Roman" w:eastAsia="仿宋_GB2312" w:cs="Times New Roman"/>
          <w:color w:val="auto"/>
          <w:szCs w:val="32"/>
          <w:highlight w:val="none"/>
        </w:rPr>
        <w:t>5</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00</w:t>
      </w:r>
      <w:r>
        <w:rPr>
          <w:rFonts w:hint="eastAsia" w:eastAsia="仿宋_GB2312"/>
          <w:color w:val="auto"/>
          <w:szCs w:val="32"/>
          <w:highlight w:val="none"/>
        </w:rPr>
        <w:t>%（含）。</w:t>
      </w:r>
    </w:p>
    <w:p>
      <w:pPr>
        <w:ind w:firstLine="640" w:firstLineChars="200"/>
        <w:rPr>
          <w:rFonts w:hint="eastAsia" w:eastAsia="仿宋_GB2312"/>
          <w:color w:val="auto"/>
          <w:szCs w:val="32"/>
          <w:highlight w:val="none"/>
        </w:rPr>
      </w:pPr>
      <w:r>
        <w:rPr>
          <w:rFonts w:hint="eastAsia" w:eastAsia="仿宋_GB2312"/>
          <w:color w:val="auto"/>
          <w:szCs w:val="32"/>
          <w:highlight w:val="none"/>
          <w:lang w:eastAsia="zh-CN"/>
        </w:rPr>
        <w:t>（</w:t>
      </w:r>
      <w:r>
        <w:rPr>
          <w:rFonts w:hint="default" w:ascii="Times New Roman" w:hAnsi="Times New Roman" w:eastAsia="仿宋_GB2312" w:cs="Times New Roman"/>
          <w:color w:val="auto"/>
          <w:szCs w:val="32"/>
          <w:highlight w:val="none"/>
          <w:lang w:val="en-US" w:eastAsia="zh-CN"/>
        </w:rPr>
        <w:t>2</w:t>
      </w:r>
      <w:r>
        <w:rPr>
          <w:rFonts w:hint="eastAsia" w:eastAsia="仿宋_GB2312"/>
          <w:color w:val="auto"/>
          <w:szCs w:val="32"/>
          <w:highlight w:val="none"/>
          <w:lang w:eastAsia="zh-CN"/>
        </w:rPr>
        <w:t>）</w:t>
      </w:r>
      <w:r>
        <w:rPr>
          <w:rFonts w:hint="eastAsia" w:eastAsia="仿宋_GB2312"/>
          <w:color w:val="auto"/>
          <w:szCs w:val="32"/>
          <w:highlight w:val="none"/>
        </w:rPr>
        <w:t>法人股东关联方</w:t>
      </w:r>
    </w:p>
    <w:p>
      <w:pPr>
        <w:ind w:firstLine="640" w:firstLineChars="200"/>
        <w:rPr>
          <w:rFonts w:hint="eastAsia" w:eastAsia="仿宋_GB2312"/>
          <w:color w:val="auto"/>
          <w:szCs w:val="32"/>
          <w:highlight w:val="none"/>
          <w:lang w:val="en-US" w:eastAsia="zh-CN"/>
        </w:rPr>
      </w:pPr>
      <w:r>
        <w:rPr>
          <w:rFonts w:hint="eastAsia" w:eastAsia="仿宋_GB2312"/>
          <w:color w:val="auto"/>
          <w:szCs w:val="32"/>
          <w:highlight w:val="none"/>
        </w:rPr>
        <w:t>本行法人股东直接、间接、共同持有或控制合并持股比例超过</w:t>
      </w:r>
      <w:r>
        <w:rPr>
          <w:rFonts w:hint="default" w:ascii="Times New Roman" w:hAnsi="Times New Roman" w:eastAsia="仿宋_GB2312" w:cs="Times New Roman"/>
          <w:color w:val="auto"/>
          <w:szCs w:val="32"/>
          <w:highlight w:val="none"/>
        </w:rPr>
        <w:t>5</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00</w:t>
      </w:r>
      <w:r>
        <w:rPr>
          <w:rFonts w:hint="eastAsia" w:eastAsia="仿宋_GB2312"/>
          <w:color w:val="auto"/>
          <w:szCs w:val="32"/>
          <w:highlight w:val="none"/>
        </w:rPr>
        <w:t>%的股东分别为浙江金紫利新材料科技有限公司持股</w:t>
      </w:r>
      <w:r>
        <w:rPr>
          <w:rFonts w:hint="default" w:ascii="Times New Roman" w:hAnsi="Times New Roman" w:eastAsia="仿宋_GB2312" w:cs="Times New Roman"/>
          <w:color w:val="auto"/>
          <w:szCs w:val="32"/>
          <w:highlight w:val="none"/>
        </w:rPr>
        <w:t>7</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07</w:t>
      </w:r>
      <w:r>
        <w:rPr>
          <w:rFonts w:hint="eastAsia" w:eastAsia="仿宋_GB2312"/>
          <w:color w:val="auto"/>
          <w:szCs w:val="32"/>
          <w:highlight w:val="none"/>
        </w:rPr>
        <w:t>%、贵阳通用轮胎销售有限公司持股</w:t>
      </w:r>
      <w:r>
        <w:rPr>
          <w:rFonts w:hint="default" w:ascii="Times New Roman" w:hAnsi="Times New Roman" w:eastAsia="仿宋_GB2312" w:cs="Times New Roman"/>
          <w:color w:val="auto"/>
          <w:szCs w:val="32"/>
          <w:highlight w:val="none"/>
        </w:rPr>
        <w:t>6</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22</w:t>
      </w:r>
      <w:r>
        <w:rPr>
          <w:rFonts w:hint="eastAsia" w:eastAsia="仿宋_GB2312"/>
          <w:color w:val="auto"/>
          <w:szCs w:val="32"/>
          <w:highlight w:val="none"/>
        </w:rPr>
        <w:t>%、贵阳永兴汽车贸易有限公司持股</w:t>
      </w:r>
      <w:r>
        <w:rPr>
          <w:rFonts w:hint="default" w:ascii="Times New Roman" w:hAnsi="Times New Roman" w:eastAsia="仿宋_GB2312" w:cs="Times New Roman"/>
          <w:color w:val="auto"/>
          <w:szCs w:val="32"/>
          <w:highlight w:val="none"/>
        </w:rPr>
        <w:t>5</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15</w:t>
      </w:r>
      <w:r>
        <w:rPr>
          <w:rFonts w:hint="eastAsia" w:eastAsia="仿宋_GB2312"/>
          <w:color w:val="auto"/>
          <w:szCs w:val="32"/>
          <w:highlight w:val="none"/>
        </w:rPr>
        <w:t>%，关联法人基本信息见下：</w:t>
      </w:r>
      <w:r>
        <w:rPr>
          <w:rFonts w:hint="eastAsia" w:eastAsia="仿宋_GB2312"/>
          <w:color w:val="auto"/>
          <w:szCs w:val="32"/>
          <w:highlight w:val="none"/>
          <w:lang w:val="en-US" w:eastAsia="zh-CN"/>
        </w:rPr>
        <w:t xml:space="preserve">  </w:t>
      </w:r>
    </w:p>
    <w:p>
      <w:pPr>
        <w:ind w:firstLine="640" w:firstLineChars="200"/>
        <w:rPr>
          <w:rFonts w:hint="eastAsia" w:eastAsia="仿宋_GB2312"/>
          <w:color w:val="auto"/>
          <w:szCs w:val="32"/>
          <w:highlight w:val="none"/>
        </w:rPr>
      </w:pPr>
      <w:r>
        <w:rPr>
          <w:rFonts w:hint="default" w:ascii="Times New Roman" w:hAnsi="Times New Roman" w:eastAsia="仿宋_GB2312" w:cs="Times New Roman"/>
          <w:color w:val="auto"/>
          <w:szCs w:val="32"/>
          <w:highlight w:val="none"/>
        </w:rPr>
        <w:t>1</w:t>
      </w:r>
      <w:r>
        <w:rPr>
          <w:rFonts w:hint="eastAsia" w:eastAsia="仿宋_GB2312"/>
          <w:color w:val="auto"/>
          <w:szCs w:val="32"/>
          <w:highlight w:val="none"/>
          <w:lang w:eastAsia="zh-CN"/>
        </w:rPr>
        <w:t>）</w:t>
      </w:r>
      <w:r>
        <w:rPr>
          <w:rFonts w:hint="eastAsia" w:eastAsia="仿宋_GB2312"/>
          <w:color w:val="auto"/>
          <w:szCs w:val="32"/>
          <w:highlight w:val="none"/>
        </w:rPr>
        <w:t>浙江金紫利新材料科技有限公司</w:t>
      </w:r>
    </w:p>
    <w:p>
      <w:pPr>
        <w:ind w:firstLine="640" w:firstLineChars="200"/>
        <w:rPr>
          <w:rFonts w:hint="eastAsia" w:eastAsia="仿宋_GB2312"/>
          <w:color w:val="auto"/>
          <w:szCs w:val="32"/>
          <w:highlight w:val="none"/>
        </w:rPr>
      </w:pPr>
      <w:r>
        <w:rPr>
          <w:rFonts w:hint="eastAsia" w:eastAsia="仿宋_GB2312"/>
          <w:color w:val="auto"/>
          <w:szCs w:val="32"/>
          <w:highlight w:val="none"/>
        </w:rPr>
        <w:t>统一社会信用代码：</w:t>
      </w:r>
      <w:r>
        <w:rPr>
          <w:rFonts w:hint="default" w:ascii="Times New Roman" w:hAnsi="Times New Roman" w:eastAsia="仿宋_GB2312" w:cs="Times New Roman"/>
          <w:color w:val="auto"/>
          <w:szCs w:val="32"/>
          <w:highlight w:val="none"/>
        </w:rPr>
        <w:t>91330782730328374</w:t>
      </w:r>
      <w:r>
        <w:rPr>
          <w:rFonts w:hint="eastAsia" w:eastAsia="仿宋_GB2312"/>
          <w:color w:val="auto"/>
          <w:szCs w:val="32"/>
          <w:highlight w:val="none"/>
        </w:rPr>
        <w:t>C</w:t>
      </w:r>
    </w:p>
    <w:p>
      <w:pPr>
        <w:ind w:firstLine="640" w:firstLineChars="200"/>
        <w:rPr>
          <w:rFonts w:hint="eastAsia" w:eastAsia="仿宋_GB2312"/>
          <w:color w:val="auto"/>
          <w:szCs w:val="32"/>
          <w:highlight w:val="none"/>
        </w:rPr>
      </w:pPr>
      <w:r>
        <w:rPr>
          <w:rFonts w:hint="eastAsia" w:eastAsia="仿宋_GB2312"/>
          <w:color w:val="auto"/>
          <w:szCs w:val="32"/>
          <w:highlight w:val="none"/>
        </w:rPr>
        <w:t>法定代表人：王文辉</w:t>
      </w:r>
    </w:p>
    <w:p>
      <w:pPr>
        <w:ind w:firstLine="640" w:firstLineChars="200"/>
        <w:rPr>
          <w:rFonts w:hint="eastAsia" w:eastAsia="仿宋_GB2312"/>
          <w:color w:val="auto"/>
          <w:szCs w:val="32"/>
          <w:highlight w:val="none"/>
        </w:rPr>
      </w:pPr>
      <w:r>
        <w:rPr>
          <w:rFonts w:hint="eastAsia" w:eastAsia="仿宋_GB2312"/>
          <w:color w:val="auto"/>
          <w:szCs w:val="32"/>
          <w:highlight w:val="none"/>
        </w:rPr>
        <w:t>注册资本：</w:t>
      </w:r>
      <w:r>
        <w:rPr>
          <w:rFonts w:hint="default" w:ascii="Times New Roman" w:hAnsi="Times New Roman" w:eastAsia="仿宋_GB2312" w:cs="Times New Roman"/>
          <w:color w:val="auto"/>
          <w:szCs w:val="32"/>
          <w:highlight w:val="none"/>
        </w:rPr>
        <w:t>2800</w:t>
      </w:r>
      <w:r>
        <w:rPr>
          <w:rFonts w:hint="eastAsia" w:eastAsia="仿宋_GB2312"/>
          <w:color w:val="auto"/>
          <w:szCs w:val="32"/>
          <w:highlight w:val="none"/>
        </w:rPr>
        <w:t>万人民币</w:t>
      </w:r>
    </w:p>
    <w:p>
      <w:pPr>
        <w:ind w:firstLine="640" w:firstLineChars="200"/>
        <w:rPr>
          <w:rFonts w:hint="eastAsia" w:eastAsia="仿宋_GB2312"/>
          <w:color w:val="auto"/>
          <w:szCs w:val="32"/>
          <w:highlight w:val="none"/>
        </w:rPr>
      </w:pPr>
      <w:r>
        <w:rPr>
          <w:rFonts w:hint="eastAsia" w:eastAsia="仿宋_GB2312"/>
          <w:color w:val="auto"/>
          <w:szCs w:val="32"/>
          <w:highlight w:val="none"/>
        </w:rPr>
        <w:t>企业类型：有限责任公司（自然人投资或控股）</w:t>
      </w:r>
    </w:p>
    <w:p>
      <w:pPr>
        <w:ind w:firstLine="640" w:firstLineChars="200"/>
        <w:rPr>
          <w:rFonts w:hint="eastAsia" w:eastAsia="仿宋_GB2312"/>
          <w:color w:val="auto"/>
          <w:szCs w:val="32"/>
          <w:highlight w:val="none"/>
        </w:rPr>
      </w:pPr>
      <w:r>
        <w:rPr>
          <w:rFonts w:hint="eastAsia" w:eastAsia="仿宋_GB2312"/>
          <w:color w:val="auto"/>
          <w:szCs w:val="32"/>
          <w:highlight w:val="none"/>
        </w:rPr>
        <w:t>行业：其他家用纺织制成品制造</w:t>
      </w:r>
    </w:p>
    <w:p>
      <w:pPr>
        <w:ind w:firstLine="640" w:firstLineChars="200"/>
        <w:rPr>
          <w:rFonts w:hint="eastAsia" w:eastAsia="仿宋_GB2312"/>
          <w:color w:val="auto"/>
          <w:szCs w:val="32"/>
          <w:highlight w:val="none"/>
        </w:rPr>
      </w:pPr>
      <w:r>
        <w:rPr>
          <w:rFonts w:hint="eastAsia" w:eastAsia="仿宋_GB2312"/>
          <w:color w:val="auto"/>
          <w:szCs w:val="32"/>
          <w:highlight w:val="none"/>
        </w:rPr>
        <w:t>注册地址：浙江省义乌市北苑街道春华路</w:t>
      </w:r>
      <w:r>
        <w:rPr>
          <w:rFonts w:hint="default" w:ascii="Times New Roman" w:hAnsi="Times New Roman" w:eastAsia="仿宋_GB2312" w:cs="Times New Roman"/>
          <w:color w:val="auto"/>
          <w:szCs w:val="32"/>
          <w:highlight w:val="none"/>
        </w:rPr>
        <w:t>581</w:t>
      </w:r>
      <w:r>
        <w:rPr>
          <w:rFonts w:hint="eastAsia" w:eastAsia="仿宋_GB2312"/>
          <w:color w:val="auto"/>
          <w:szCs w:val="32"/>
          <w:highlight w:val="none"/>
        </w:rPr>
        <w:t>号</w:t>
      </w:r>
    </w:p>
    <w:p>
      <w:pPr>
        <w:ind w:firstLine="640" w:firstLineChars="200"/>
        <w:rPr>
          <w:rFonts w:hint="eastAsia" w:eastAsia="仿宋_GB2312"/>
          <w:color w:val="auto"/>
          <w:szCs w:val="32"/>
          <w:highlight w:val="none"/>
        </w:rPr>
      </w:pPr>
      <w:r>
        <w:rPr>
          <w:rFonts w:hint="eastAsia" w:eastAsia="仿宋_GB2312"/>
          <w:color w:val="auto"/>
          <w:szCs w:val="32"/>
          <w:highlight w:val="none"/>
        </w:rPr>
        <w:t>经营范围：法律、法规、国务院决定规定禁止的不得经营；法律、法规、国务院决定规定应当许可（审批）的，经审批机关批准后凭许可（审批）文件经营;法律、法规、国务院决定规定无需许可（审批）的，市场主体自主选择经营。（针纺织品新材料的研发，纺线、织布、氨纶化纤、粘胶纤维、锦纶、包覆纱生产、销售；生物科技研发；国际贸易、国内贸易</w:t>
      </w:r>
      <w:r>
        <w:rPr>
          <w:rFonts w:hint="eastAsia" w:eastAsia="仿宋_GB2312"/>
          <w:color w:val="auto"/>
          <w:szCs w:val="32"/>
          <w:highlight w:val="none"/>
          <w:lang w:val="en-US" w:eastAsia="zh-CN"/>
        </w:rPr>
        <w:t>&lt;</w:t>
      </w:r>
      <w:r>
        <w:rPr>
          <w:rFonts w:hint="eastAsia" w:eastAsia="仿宋_GB2312"/>
          <w:color w:val="auto"/>
          <w:szCs w:val="32"/>
          <w:highlight w:val="none"/>
        </w:rPr>
        <w:t>除依法须经批准的项目外，凭营业执照依法自主开展经营活动</w:t>
      </w:r>
      <w:r>
        <w:rPr>
          <w:rFonts w:hint="eastAsia" w:eastAsia="仿宋_GB2312"/>
          <w:color w:val="auto"/>
          <w:szCs w:val="32"/>
          <w:highlight w:val="none"/>
          <w:lang w:val="en-US" w:eastAsia="zh-CN"/>
        </w:rPr>
        <w:t>&gt;</w:t>
      </w:r>
      <w:r>
        <w:rPr>
          <w:rFonts w:hint="eastAsia" w:eastAsia="仿宋_GB2312"/>
          <w:color w:val="auto"/>
          <w:szCs w:val="32"/>
          <w:highlight w:val="none"/>
        </w:rPr>
        <w:t xml:space="preserve">）。         </w:t>
      </w:r>
    </w:p>
    <w:p>
      <w:pPr>
        <w:ind w:firstLine="640" w:firstLineChars="200"/>
        <w:rPr>
          <w:rFonts w:hint="eastAsia" w:eastAsia="仿宋_GB2312"/>
          <w:color w:val="auto"/>
          <w:szCs w:val="32"/>
          <w:highlight w:val="none"/>
        </w:rPr>
      </w:pPr>
      <w:r>
        <w:rPr>
          <w:rFonts w:hint="default" w:ascii="Times New Roman" w:hAnsi="Times New Roman" w:eastAsia="仿宋_GB2312" w:cs="Times New Roman"/>
          <w:color w:val="auto"/>
          <w:szCs w:val="32"/>
          <w:highlight w:val="none"/>
        </w:rPr>
        <w:t>2</w:t>
      </w:r>
      <w:r>
        <w:rPr>
          <w:rFonts w:hint="eastAsia" w:eastAsia="仿宋_GB2312"/>
          <w:color w:val="auto"/>
          <w:szCs w:val="32"/>
          <w:highlight w:val="none"/>
          <w:lang w:eastAsia="zh-CN"/>
        </w:rPr>
        <w:t>）</w:t>
      </w:r>
      <w:r>
        <w:rPr>
          <w:rFonts w:hint="eastAsia" w:eastAsia="仿宋_GB2312"/>
          <w:color w:val="auto"/>
          <w:szCs w:val="32"/>
          <w:highlight w:val="none"/>
        </w:rPr>
        <w:t>贵阳通用轮胎销售有限公司</w:t>
      </w:r>
    </w:p>
    <w:p>
      <w:pPr>
        <w:ind w:firstLine="640" w:firstLineChars="200"/>
        <w:rPr>
          <w:rFonts w:hint="eastAsia" w:eastAsia="仿宋_GB2312"/>
          <w:color w:val="auto"/>
          <w:szCs w:val="32"/>
          <w:highlight w:val="none"/>
        </w:rPr>
      </w:pPr>
      <w:r>
        <w:rPr>
          <w:rFonts w:hint="eastAsia" w:eastAsia="仿宋_GB2312"/>
          <w:color w:val="auto"/>
          <w:szCs w:val="32"/>
          <w:highlight w:val="none"/>
        </w:rPr>
        <w:t>统一社会信用代码</w:t>
      </w:r>
      <w:r>
        <w:rPr>
          <w:rFonts w:hint="default" w:ascii="Times New Roman" w:hAnsi="Times New Roman" w:eastAsia="仿宋_GB2312" w:cs="Times New Roman"/>
          <w:color w:val="auto"/>
          <w:szCs w:val="32"/>
          <w:highlight w:val="none"/>
        </w:rPr>
        <w:t>915201007221768090</w:t>
      </w:r>
    </w:p>
    <w:p>
      <w:pPr>
        <w:ind w:firstLine="640" w:firstLineChars="200"/>
        <w:rPr>
          <w:rFonts w:hint="eastAsia" w:eastAsia="仿宋_GB2312"/>
          <w:color w:val="auto"/>
          <w:szCs w:val="32"/>
          <w:highlight w:val="none"/>
        </w:rPr>
      </w:pPr>
      <w:r>
        <w:rPr>
          <w:rFonts w:hint="eastAsia" w:eastAsia="仿宋_GB2312"/>
          <w:color w:val="auto"/>
          <w:szCs w:val="32"/>
          <w:highlight w:val="none"/>
        </w:rPr>
        <w:t>法定代表人：汤吉平</w:t>
      </w:r>
    </w:p>
    <w:p>
      <w:pPr>
        <w:ind w:firstLine="640" w:firstLineChars="200"/>
        <w:rPr>
          <w:rFonts w:hint="eastAsia" w:eastAsia="仿宋_GB2312"/>
          <w:color w:val="auto"/>
          <w:szCs w:val="32"/>
          <w:highlight w:val="none"/>
        </w:rPr>
      </w:pPr>
      <w:r>
        <w:rPr>
          <w:rFonts w:hint="eastAsia" w:eastAsia="仿宋_GB2312"/>
          <w:color w:val="auto"/>
          <w:szCs w:val="32"/>
          <w:highlight w:val="none"/>
        </w:rPr>
        <w:t>注册资本：</w:t>
      </w:r>
      <w:r>
        <w:rPr>
          <w:rFonts w:hint="default" w:ascii="Times New Roman" w:hAnsi="Times New Roman" w:eastAsia="仿宋_GB2312" w:cs="Times New Roman"/>
          <w:color w:val="auto"/>
          <w:szCs w:val="32"/>
          <w:highlight w:val="none"/>
        </w:rPr>
        <w:t>1650</w:t>
      </w:r>
      <w:r>
        <w:rPr>
          <w:rFonts w:hint="eastAsia" w:eastAsia="仿宋_GB2312"/>
          <w:color w:val="auto"/>
          <w:szCs w:val="32"/>
          <w:highlight w:val="none"/>
        </w:rPr>
        <w:t>万人民币</w:t>
      </w:r>
    </w:p>
    <w:p>
      <w:pPr>
        <w:ind w:firstLine="640" w:firstLineChars="200"/>
        <w:rPr>
          <w:rFonts w:hint="eastAsia" w:eastAsia="仿宋_GB2312"/>
          <w:color w:val="auto"/>
          <w:szCs w:val="32"/>
          <w:highlight w:val="none"/>
        </w:rPr>
      </w:pPr>
      <w:r>
        <w:rPr>
          <w:rFonts w:hint="eastAsia" w:eastAsia="仿宋_GB2312"/>
          <w:color w:val="auto"/>
          <w:szCs w:val="32"/>
          <w:highlight w:val="none"/>
        </w:rPr>
        <w:t>企业类型：有限责任公司（自然人投资或控股）</w:t>
      </w:r>
    </w:p>
    <w:p>
      <w:pPr>
        <w:ind w:firstLine="640" w:firstLineChars="200"/>
        <w:rPr>
          <w:rFonts w:hint="eastAsia" w:eastAsia="仿宋_GB2312"/>
          <w:color w:val="auto"/>
          <w:szCs w:val="32"/>
          <w:highlight w:val="none"/>
        </w:rPr>
      </w:pPr>
      <w:r>
        <w:rPr>
          <w:rFonts w:hint="eastAsia" w:eastAsia="仿宋_GB2312"/>
          <w:color w:val="auto"/>
          <w:szCs w:val="32"/>
          <w:highlight w:val="none"/>
        </w:rPr>
        <w:t>行业：汽车及零配件批发</w:t>
      </w:r>
    </w:p>
    <w:p>
      <w:pPr>
        <w:ind w:firstLine="640" w:firstLineChars="200"/>
        <w:rPr>
          <w:rFonts w:hint="eastAsia" w:eastAsia="仿宋_GB2312"/>
          <w:color w:val="auto"/>
          <w:szCs w:val="32"/>
          <w:highlight w:val="none"/>
        </w:rPr>
      </w:pPr>
      <w:r>
        <w:rPr>
          <w:rFonts w:hint="eastAsia" w:eastAsia="仿宋_GB2312"/>
          <w:color w:val="auto"/>
          <w:szCs w:val="32"/>
          <w:highlight w:val="none"/>
        </w:rPr>
        <w:t>注册地址：贵州省贵阳市云岩区延安西路</w:t>
      </w:r>
      <w:r>
        <w:rPr>
          <w:rFonts w:hint="default" w:ascii="Times New Roman" w:hAnsi="Times New Roman" w:eastAsia="仿宋_GB2312" w:cs="Times New Roman"/>
          <w:color w:val="auto"/>
          <w:szCs w:val="32"/>
          <w:highlight w:val="none"/>
        </w:rPr>
        <w:t>36</w:t>
      </w:r>
      <w:r>
        <w:rPr>
          <w:rFonts w:hint="eastAsia" w:eastAsia="仿宋_GB2312"/>
          <w:color w:val="auto"/>
          <w:szCs w:val="32"/>
          <w:highlight w:val="none"/>
        </w:rPr>
        <w:t>号I座</w:t>
      </w:r>
      <w:r>
        <w:rPr>
          <w:rFonts w:hint="default" w:ascii="Times New Roman" w:hAnsi="Times New Roman" w:eastAsia="仿宋_GB2312" w:cs="Times New Roman"/>
          <w:color w:val="auto"/>
          <w:szCs w:val="32"/>
          <w:highlight w:val="none"/>
        </w:rPr>
        <w:t>18</w:t>
      </w:r>
      <w:r>
        <w:rPr>
          <w:rFonts w:hint="eastAsia" w:eastAsia="仿宋_GB2312"/>
          <w:color w:val="auto"/>
          <w:szCs w:val="32"/>
          <w:highlight w:val="none"/>
        </w:rPr>
        <w:t>号</w:t>
      </w:r>
      <w:r>
        <w:rPr>
          <w:rFonts w:hint="default" w:ascii="Times New Roman" w:hAnsi="Times New Roman" w:eastAsia="仿宋_GB2312" w:cs="Times New Roman"/>
          <w:color w:val="auto"/>
          <w:szCs w:val="32"/>
          <w:highlight w:val="none"/>
        </w:rPr>
        <w:t>19</w:t>
      </w:r>
      <w:r>
        <w:rPr>
          <w:rFonts w:hint="eastAsia" w:eastAsia="仿宋_GB2312"/>
          <w:color w:val="auto"/>
          <w:szCs w:val="32"/>
          <w:highlight w:val="none"/>
        </w:rPr>
        <w:t>#</w:t>
      </w:r>
    </w:p>
    <w:p>
      <w:pPr>
        <w:ind w:firstLine="640" w:firstLineChars="200"/>
        <w:rPr>
          <w:rFonts w:hint="eastAsia" w:eastAsia="仿宋_GB2312"/>
          <w:color w:val="auto"/>
          <w:szCs w:val="32"/>
          <w:highlight w:val="none"/>
        </w:rPr>
      </w:pPr>
      <w:r>
        <w:rPr>
          <w:rFonts w:hint="eastAsia" w:eastAsia="仿宋_GB2312"/>
          <w:color w:val="auto"/>
          <w:szCs w:val="32"/>
          <w:highlight w:val="none"/>
        </w:rPr>
        <w:t>经营范围：法律、法规、国务院决定规定禁止的不得经营；法律、法规、国务院决定规定应当许可（审批）的，经审批机关批准后凭许可（审批）文件经营；法律、法规、国务院决定规定无需许可（审批）的，市场主体自主选择经营。（轮胎销售；橡胶制品销售；汽车零配件批发；汽车零配件零售；食品销售</w:t>
      </w:r>
      <w:r>
        <w:rPr>
          <w:rFonts w:hint="eastAsia" w:eastAsia="仿宋_GB2312"/>
          <w:color w:val="auto"/>
          <w:szCs w:val="32"/>
          <w:highlight w:val="none"/>
          <w:lang w:val="en-US" w:eastAsia="zh-CN"/>
        </w:rPr>
        <w:t>&lt;</w:t>
      </w:r>
      <w:r>
        <w:rPr>
          <w:rFonts w:hint="eastAsia" w:eastAsia="仿宋_GB2312"/>
          <w:color w:val="auto"/>
          <w:szCs w:val="32"/>
          <w:highlight w:val="none"/>
        </w:rPr>
        <w:t>仅销售预包装食品</w:t>
      </w:r>
      <w:r>
        <w:rPr>
          <w:rFonts w:hint="eastAsia" w:eastAsia="仿宋_GB2312"/>
          <w:color w:val="auto"/>
          <w:szCs w:val="32"/>
          <w:highlight w:val="none"/>
          <w:lang w:val="en-US" w:eastAsia="zh-CN"/>
        </w:rPr>
        <w:t>&gt;</w:t>
      </w:r>
      <w:r>
        <w:rPr>
          <w:rFonts w:hint="eastAsia" w:eastAsia="仿宋_GB2312"/>
          <w:color w:val="auto"/>
          <w:szCs w:val="32"/>
          <w:highlight w:val="none"/>
        </w:rPr>
        <w:t>；信息咨询服务</w:t>
      </w:r>
      <w:r>
        <w:rPr>
          <w:rFonts w:hint="eastAsia" w:eastAsia="仿宋_GB2312"/>
          <w:color w:val="auto"/>
          <w:szCs w:val="32"/>
          <w:highlight w:val="none"/>
          <w:lang w:val="en-US" w:eastAsia="zh-CN"/>
        </w:rPr>
        <w:t>&lt;</w:t>
      </w:r>
      <w:r>
        <w:rPr>
          <w:rFonts w:hint="eastAsia" w:eastAsia="仿宋_GB2312"/>
          <w:color w:val="auto"/>
          <w:szCs w:val="32"/>
          <w:highlight w:val="none"/>
        </w:rPr>
        <w:t>不含许可类信息咨询服务</w:t>
      </w:r>
      <w:r>
        <w:rPr>
          <w:rFonts w:hint="eastAsia" w:eastAsia="仿宋_GB2312"/>
          <w:color w:val="auto"/>
          <w:szCs w:val="32"/>
          <w:highlight w:val="none"/>
          <w:lang w:val="en-US" w:eastAsia="zh-CN"/>
        </w:rPr>
        <w:t>&gt;</w:t>
      </w:r>
      <w:r>
        <w:rPr>
          <w:rFonts w:hint="eastAsia" w:eastAsia="仿宋_GB2312"/>
          <w:color w:val="auto"/>
          <w:szCs w:val="32"/>
          <w:highlight w:val="none"/>
        </w:rPr>
        <w:t>；租赁服务</w:t>
      </w:r>
      <w:r>
        <w:rPr>
          <w:rFonts w:hint="eastAsia" w:eastAsia="仿宋_GB2312"/>
          <w:color w:val="auto"/>
          <w:szCs w:val="32"/>
          <w:highlight w:val="none"/>
          <w:lang w:val="en-US" w:eastAsia="zh-CN"/>
        </w:rPr>
        <w:t>&lt;</w:t>
      </w:r>
      <w:r>
        <w:rPr>
          <w:rFonts w:hint="eastAsia" w:eastAsia="仿宋_GB2312"/>
          <w:color w:val="auto"/>
          <w:szCs w:val="32"/>
          <w:highlight w:val="none"/>
        </w:rPr>
        <w:t>不含许可类租赁服务</w:t>
      </w:r>
      <w:r>
        <w:rPr>
          <w:rFonts w:hint="eastAsia" w:eastAsia="仿宋_GB2312"/>
          <w:color w:val="auto"/>
          <w:szCs w:val="32"/>
          <w:highlight w:val="none"/>
          <w:lang w:val="en-US" w:eastAsia="zh-CN"/>
        </w:rPr>
        <w:t>&gt;</w:t>
      </w:r>
      <w:r>
        <w:rPr>
          <w:rFonts w:hint="eastAsia" w:eastAsia="仿宋_GB2312"/>
          <w:color w:val="auto"/>
          <w:szCs w:val="32"/>
          <w:highlight w:val="none"/>
        </w:rPr>
        <w:t>；机动车修理和维护；普通货物仓储服务</w:t>
      </w:r>
      <w:r>
        <w:rPr>
          <w:rFonts w:hint="eastAsia" w:eastAsia="仿宋_GB2312"/>
          <w:color w:val="auto"/>
          <w:szCs w:val="32"/>
          <w:highlight w:val="none"/>
          <w:lang w:val="en-US" w:eastAsia="zh-CN"/>
        </w:rPr>
        <w:t>&lt;</w:t>
      </w:r>
      <w:r>
        <w:rPr>
          <w:rFonts w:hint="eastAsia" w:eastAsia="仿宋_GB2312"/>
          <w:color w:val="auto"/>
          <w:szCs w:val="32"/>
          <w:highlight w:val="none"/>
        </w:rPr>
        <w:t>不含危险化学品等需许可审批的项目</w:t>
      </w:r>
      <w:r>
        <w:rPr>
          <w:rFonts w:hint="eastAsia" w:eastAsia="仿宋_GB2312"/>
          <w:color w:val="auto"/>
          <w:szCs w:val="32"/>
          <w:highlight w:val="none"/>
          <w:lang w:val="en-US" w:eastAsia="zh-CN"/>
        </w:rPr>
        <w:t>&gt;</w:t>
      </w:r>
      <w:r>
        <w:rPr>
          <w:rFonts w:hint="eastAsia" w:eastAsia="仿宋_GB2312"/>
          <w:color w:val="auto"/>
          <w:szCs w:val="32"/>
          <w:highlight w:val="none"/>
        </w:rPr>
        <w:t>；装卸搬运；五金产品零售</w:t>
      </w:r>
      <w:r>
        <w:rPr>
          <w:rFonts w:hint="eastAsia" w:eastAsia="仿宋_GB2312"/>
          <w:color w:val="auto"/>
          <w:szCs w:val="32"/>
          <w:highlight w:val="none"/>
          <w:lang w:val="en-US" w:eastAsia="zh-CN"/>
        </w:rPr>
        <w:t>&lt;</w:t>
      </w:r>
      <w:r>
        <w:rPr>
          <w:rFonts w:hint="eastAsia" w:eastAsia="仿宋_GB2312"/>
          <w:color w:val="auto"/>
          <w:szCs w:val="32"/>
          <w:highlight w:val="none"/>
        </w:rPr>
        <w:t>依法须经批准的项目，经相关部门批准后方可开展经营活动</w:t>
      </w:r>
      <w:r>
        <w:rPr>
          <w:rFonts w:hint="eastAsia" w:eastAsia="仿宋_GB2312"/>
          <w:color w:val="auto"/>
          <w:szCs w:val="32"/>
          <w:highlight w:val="none"/>
          <w:lang w:val="en-US" w:eastAsia="zh-CN"/>
        </w:rPr>
        <w:t>&gt;</w:t>
      </w:r>
      <w:r>
        <w:rPr>
          <w:rFonts w:hint="eastAsia" w:eastAsia="仿宋_GB2312"/>
          <w:color w:val="auto"/>
          <w:szCs w:val="32"/>
          <w:highlight w:val="none"/>
        </w:rPr>
        <w:t>）。</w:t>
      </w:r>
    </w:p>
    <w:p>
      <w:pPr>
        <w:ind w:firstLine="640" w:firstLineChars="200"/>
        <w:rPr>
          <w:rFonts w:hint="eastAsia" w:eastAsia="仿宋_GB2312"/>
          <w:color w:val="auto"/>
          <w:szCs w:val="32"/>
          <w:highlight w:val="none"/>
        </w:rPr>
      </w:pPr>
      <w:r>
        <w:rPr>
          <w:rFonts w:hint="default" w:ascii="Times New Roman" w:hAnsi="Times New Roman" w:eastAsia="仿宋_GB2312" w:cs="Times New Roman"/>
          <w:color w:val="auto"/>
          <w:szCs w:val="32"/>
          <w:highlight w:val="none"/>
        </w:rPr>
        <w:t>3</w:t>
      </w:r>
      <w:r>
        <w:rPr>
          <w:rFonts w:hint="eastAsia" w:eastAsia="仿宋_GB2312"/>
          <w:color w:val="auto"/>
          <w:szCs w:val="32"/>
          <w:highlight w:val="none"/>
          <w:lang w:eastAsia="zh-CN"/>
        </w:rPr>
        <w:t>）</w:t>
      </w:r>
      <w:r>
        <w:rPr>
          <w:rFonts w:hint="eastAsia" w:eastAsia="仿宋_GB2312"/>
          <w:color w:val="auto"/>
          <w:szCs w:val="32"/>
          <w:highlight w:val="none"/>
        </w:rPr>
        <w:t>贵阳永兴汽车贸易有限公司</w:t>
      </w:r>
    </w:p>
    <w:p>
      <w:pPr>
        <w:ind w:firstLine="640" w:firstLineChars="200"/>
        <w:rPr>
          <w:rFonts w:hint="eastAsia" w:eastAsia="仿宋_GB2312"/>
          <w:color w:val="auto"/>
          <w:szCs w:val="32"/>
          <w:highlight w:val="none"/>
        </w:rPr>
      </w:pPr>
      <w:r>
        <w:rPr>
          <w:rFonts w:hint="eastAsia" w:eastAsia="仿宋_GB2312"/>
          <w:color w:val="auto"/>
          <w:szCs w:val="32"/>
          <w:highlight w:val="none"/>
        </w:rPr>
        <w:t>统一社会信用代码：</w:t>
      </w:r>
      <w:r>
        <w:rPr>
          <w:rFonts w:hint="default" w:ascii="Times New Roman" w:hAnsi="Times New Roman" w:eastAsia="仿宋_GB2312" w:cs="Times New Roman"/>
          <w:color w:val="auto"/>
          <w:szCs w:val="32"/>
          <w:highlight w:val="none"/>
        </w:rPr>
        <w:t>91520100714378929</w:t>
      </w:r>
      <w:r>
        <w:rPr>
          <w:rFonts w:hint="eastAsia" w:eastAsia="仿宋_GB2312"/>
          <w:color w:val="auto"/>
          <w:szCs w:val="32"/>
          <w:highlight w:val="none"/>
        </w:rPr>
        <w:t>M</w:t>
      </w:r>
    </w:p>
    <w:p>
      <w:pPr>
        <w:ind w:firstLine="640" w:firstLineChars="200"/>
        <w:rPr>
          <w:rFonts w:hint="eastAsia" w:eastAsia="仿宋_GB2312"/>
          <w:color w:val="auto"/>
          <w:szCs w:val="32"/>
          <w:highlight w:val="none"/>
        </w:rPr>
      </w:pPr>
      <w:r>
        <w:rPr>
          <w:rFonts w:hint="eastAsia" w:eastAsia="仿宋_GB2312"/>
          <w:color w:val="auto"/>
          <w:szCs w:val="32"/>
          <w:highlight w:val="none"/>
        </w:rPr>
        <w:t>法定代表人：黄勇平</w:t>
      </w:r>
    </w:p>
    <w:p>
      <w:pPr>
        <w:ind w:firstLine="640" w:firstLineChars="200"/>
        <w:rPr>
          <w:rFonts w:hint="eastAsia" w:eastAsia="仿宋_GB2312"/>
          <w:color w:val="auto"/>
          <w:szCs w:val="32"/>
          <w:highlight w:val="none"/>
        </w:rPr>
      </w:pPr>
      <w:r>
        <w:rPr>
          <w:rFonts w:hint="eastAsia" w:eastAsia="仿宋_GB2312"/>
          <w:color w:val="auto"/>
          <w:szCs w:val="32"/>
          <w:highlight w:val="none"/>
        </w:rPr>
        <w:t>注册资本：</w:t>
      </w:r>
      <w:r>
        <w:rPr>
          <w:rFonts w:hint="default" w:ascii="Times New Roman" w:hAnsi="Times New Roman" w:eastAsia="仿宋_GB2312" w:cs="Times New Roman"/>
          <w:color w:val="auto"/>
          <w:szCs w:val="32"/>
          <w:highlight w:val="none"/>
        </w:rPr>
        <w:t>300</w:t>
      </w:r>
      <w:r>
        <w:rPr>
          <w:rFonts w:hint="eastAsia" w:eastAsia="仿宋_GB2312"/>
          <w:color w:val="auto"/>
          <w:szCs w:val="32"/>
          <w:highlight w:val="none"/>
        </w:rPr>
        <w:t>万人民币</w:t>
      </w:r>
    </w:p>
    <w:p>
      <w:pPr>
        <w:ind w:firstLine="640" w:firstLineChars="200"/>
        <w:rPr>
          <w:rFonts w:hint="eastAsia" w:eastAsia="仿宋_GB2312"/>
          <w:color w:val="auto"/>
          <w:szCs w:val="32"/>
          <w:highlight w:val="none"/>
        </w:rPr>
      </w:pPr>
      <w:r>
        <w:rPr>
          <w:rFonts w:hint="eastAsia" w:eastAsia="仿宋_GB2312"/>
          <w:color w:val="auto"/>
          <w:szCs w:val="32"/>
          <w:highlight w:val="none"/>
        </w:rPr>
        <w:t>企业类型：有限责任公司（自然人投资或控股）</w:t>
      </w:r>
    </w:p>
    <w:p>
      <w:pPr>
        <w:ind w:firstLine="640" w:firstLineChars="200"/>
        <w:rPr>
          <w:rFonts w:hint="eastAsia" w:eastAsia="仿宋_GB2312"/>
          <w:color w:val="auto"/>
          <w:szCs w:val="32"/>
          <w:highlight w:val="none"/>
        </w:rPr>
      </w:pPr>
      <w:r>
        <w:rPr>
          <w:rFonts w:hint="eastAsia" w:eastAsia="仿宋_GB2312"/>
          <w:color w:val="auto"/>
          <w:szCs w:val="32"/>
          <w:highlight w:val="none"/>
        </w:rPr>
        <w:t>行业：汽车及零配件批发</w:t>
      </w:r>
    </w:p>
    <w:p>
      <w:pPr>
        <w:ind w:firstLine="640" w:firstLineChars="200"/>
        <w:rPr>
          <w:rFonts w:hint="eastAsia" w:eastAsia="仿宋_GB2312"/>
          <w:color w:val="auto"/>
          <w:szCs w:val="32"/>
          <w:highlight w:val="none"/>
        </w:rPr>
      </w:pPr>
      <w:r>
        <w:rPr>
          <w:rFonts w:hint="eastAsia" w:eastAsia="仿宋_GB2312"/>
          <w:color w:val="auto"/>
          <w:szCs w:val="32"/>
          <w:highlight w:val="none"/>
        </w:rPr>
        <w:t>注册地址：贵州省贵阳市花溪区石板镇合朋村</w:t>
      </w:r>
    </w:p>
    <w:p>
      <w:pPr>
        <w:ind w:firstLine="640" w:firstLineChars="200"/>
        <w:rPr>
          <w:rFonts w:hint="eastAsia" w:eastAsia="仿宋_GB2312"/>
          <w:color w:val="auto"/>
          <w:szCs w:val="32"/>
          <w:highlight w:val="none"/>
        </w:rPr>
      </w:pPr>
      <w:r>
        <w:rPr>
          <w:rFonts w:hint="eastAsia" w:eastAsia="仿宋_GB2312"/>
          <w:color w:val="auto"/>
          <w:szCs w:val="32"/>
          <w:highlight w:val="none"/>
        </w:rPr>
        <w:t>经营范围：法律、法规、国务院决定规定禁止的不得经营；法律、法规、国务院决定规定应当许可（审批）的，经审批机关批准后凭许可（审批）文件经营;法律、法规、国务院决定规定无需许可（审批）的，市场主体自主选择经营。（一般经营项目：销售：一汽佳星品牌汽车，货车，汽车配件，二、三类机电产品，汽车货箱装修、加工。许可经营项目：保险兼业代理</w:t>
      </w:r>
      <w:r>
        <w:rPr>
          <w:rFonts w:hint="eastAsia" w:eastAsia="仿宋_GB2312"/>
          <w:color w:val="auto"/>
          <w:szCs w:val="32"/>
          <w:highlight w:val="none"/>
          <w:lang w:val="en-US" w:eastAsia="zh-CN"/>
        </w:rPr>
        <w:t>&lt;</w:t>
      </w:r>
      <w:r>
        <w:rPr>
          <w:rFonts w:hint="eastAsia" w:eastAsia="仿宋_GB2312"/>
          <w:color w:val="auto"/>
          <w:szCs w:val="32"/>
          <w:highlight w:val="none"/>
        </w:rPr>
        <w:t>在许可证有效期内经营</w:t>
      </w:r>
      <w:r>
        <w:rPr>
          <w:rFonts w:hint="eastAsia" w:eastAsia="仿宋_GB2312"/>
          <w:color w:val="auto"/>
          <w:szCs w:val="32"/>
          <w:highlight w:val="none"/>
          <w:lang w:val="en-US" w:eastAsia="zh-CN"/>
        </w:rPr>
        <w:t>&gt;</w:t>
      </w:r>
      <w:r>
        <w:rPr>
          <w:rFonts w:hint="eastAsia" w:eastAsia="仿宋_GB2312"/>
          <w:color w:val="auto"/>
          <w:szCs w:val="32"/>
          <w:highlight w:val="none"/>
        </w:rPr>
        <w:t>）</w:t>
      </w:r>
      <w:r>
        <w:rPr>
          <w:rFonts w:hint="eastAsia" w:eastAsia="仿宋_GB2312"/>
          <w:color w:val="auto"/>
          <w:szCs w:val="32"/>
          <w:highlight w:val="none"/>
          <w:lang w:eastAsia="zh-CN"/>
        </w:rPr>
        <w:t>。</w:t>
      </w:r>
      <w:r>
        <w:rPr>
          <w:rFonts w:hint="eastAsia" w:eastAsia="仿宋_GB2312"/>
          <w:color w:val="auto"/>
          <w:szCs w:val="32"/>
          <w:highlight w:val="none"/>
        </w:rPr>
        <w:t xml:space="preserve"> </w:t>
      </w:r>
    </w:p>
    <w:p>
      <w:pPr>
        <w:spacing w:line="600" w:lineRule="exact"/>
        <w:ind w:firstLine="640" w:firstLineChars="200"/>
        <w:jc w:val="left"/>
        <w:rPr>
          <w:rFonts w:hint="eastAsia"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rPr>
        <w:t>关联交易情况</w:t>
      </w:r>
    </w:p>
    <w:p>
      <w:pPr>
        <w:spacing w:line="600" w:lineRule="exact"/>
        <w:ind w:firstLine="640" w:firstLineChars="200"/>
        <w:jc w:val="left"/>
        <w:rPr>
          <w:rFonts w:hint="eastAsia"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基本情况</w:t>
      </w:r>
    </w:p>
    <w:p>
      <w:pPr>
        <w:spacing w:line="60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报告期内，本行与关联方的关联交易主要是授信业务，没有资产转移、提供服务和银监会规定的其他关联交易。截止</w:t>
      </w:r>
      <w:r>
        <w:rPr>
          <w:rFonts w:hint="default" w:ascii="Times New Roman" w:hAnsi="Times New Roman" w:eastAsia="仿宋_GB2312" w:cs="Times New Roman"/>
          <w:color w:val="auto"/>
          <w:sz w:val="32"/>
          <w:szCs w:val="32"/>
          <w:highlight w:val="none"/>
        </w:rPr>
        <w:t>2023</w:t>
      </w:r>
      <w:r>
        <w:rPr>
          <w:rFonts w:hint="eastAsia"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rPr>
        <w:t>12</w:t>
      </w:r>
      <w:r>
        <w:rPr>
          <w:rFonts w:hint="eastAsia"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rPr>
        <w:t>31</w:t>
      </w:r>
      <w:r>
        <w:rPr>
          <w:rFonts w:hint="eastAsia" w:ascii="Times New Roman" w:hAnsi="Times New Roman" w:eastAsia="仿宋_GB2312" w:cs="Times New Roman"/>
          <w:color w:val="auto"/>
          <w:sz w:val="32"/>
          <w:szCs w:val="32"/>
          <w:highlight w:val="none"/>
        </w:rPr>
        <w:t>日，本行关联交易共</w:t>
      </w:r>
      <w:r>
        <w:rPr>
          <w:rFonts w:hint="default" w:ascii="Times New Roman" w:hAnsi="Times New Roman" w:eastAsia="仿宋_GB2312" w:cs="Times New Roman"/>
          <w:color w:val="auto"/>
          <w:sz w:val="32"/>
          <w:szCs w:val="32"/>
          <w:highlight w:val="none"/>
        </w:rPr>
        <w:t>16</w:t>
      </w:r>
      <w:r>
        <w:rPr>
          <w:rFonts w:hint="eastAsia" w:ascii="Times New Roman" w:hAnsi="Times New Roman" w:eastAsia="仿宋_GB2312" w:cs="Times New Roman"/>
          <w:color w:val="auto"/>
          <w:sz w:val="32"/>
          <w:szCs w:val="32"/>
          <w:highlight w:val="none"/>
        </w:rPr>
        <w:t>户</w:t>
      </w:r>
      <w:r>
        <w:rPr>
          <w:rFonts w:hint="default" w:ascii="Times New Roman" w:hAnsi="Times New Roman" w:eastAsia="仿宋_GB2312" w:cs="Times New Roman"/>
          <w:color w:val="auto"/>
          <w:sz w:val="32"/>
          <w:szCs w:val="32"/>
          <w:highlight w:val="none"/>
        </w:rPr>
        <w:t>17</w:t>
      </w:r>
      <w:r>
        <w:rPr>
          <w:rFonts w:hint="eastAsia" w:ascii="Times New Roman" w:hAnsi="Times New Roman" w:eastAsia="仿宋_GB2312" w:cs="Times New Roman"/>
          <w:color w:val="auto"/>
          <w:sz w:val="32"/>
          <w:szCs w:val="32"/>
          <w:highlight w:val="none"/>
        </w:rPr>
        <w:t>笔余额合计</w:t>
      </w:r>
      <w:r>
        <w:rPr>
          <w:rFonts w:hint="default"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609</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79</w:t>
      </w:r>
      <w:r>
        <w:rPr>
          <w:rFonts w:hint="eastAsia" w:ascii="Times New Roman" w:hAnsi="Times New Roman" w:eastAsia="仿宋_GB2312" w:cs="Times New Roman"/>
          <w:color w:val="auto"/>
          <w:sz w:val="32"/>
          <w:szCs w:val="32"/>
          <w:highlight w:val="none"/>
        </w:rPr>
        <w:t>万元，其中重大关联交易</w:t>
      </w:r>
      <w:r>
        <w:rPr>
          <w:rFonts w:hint="default"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rPr>
        <w:t>户</w:t>
      </w:r>
      <w:r>
        <w:rPr>
          <w:rFonts w:hint="default"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rPr>
        <w:t>笔金额</w:t>
      </w:r>
      <w:r>
        <w:rPr>
          <w:rFonts w:hint="default"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786</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13</w:t>
      </w:r>
      <w:r>
        <w:rPr>
          <w:rFonts w:hint="eastAsia" w:ascii="Times New Roman" w:hAnsi="Times New Roman" w:eastAsia="仿宋_GB2312" w:cs="Times New Roman"/>
          <w:color w:val="auto"/>
          <w:sz w:val="32"/>
          <w:szCs w:val="32"/>
          <w:highlight w:val="none"/>
        </w:rPr>
        <w:t>万元，一般关联交易</w:t>
      </w:r>
      <w:r>
        <w:rPr>
          <w:rFonts w:hint="default" w:ascii="Times New Roman" w:hAnsi="Times New Roman" w:eastAsia="仿宋_GB2312" w:cs="Times New Roman"/>
          <w:color w:val="auto"/>
          <w:sz w:val="32"/>
          <w:szCs w:val="32"/>
          <w:highlight w:val="none"/>
        </w:rPr>
        <w:t>13</w:t>
      </w:r>
      <w:r>
        <w:rPr>
          <w:rFonts w:hint="eastAsia" w:ascii="Times New Roman" w:hAnsi="Times New Roman" w:eastAsia="仿宋_GB2312" w:cs="Times New Roman"/>
          <w:color w:val="auto"/>
          <w:sz w:val="32"/>
          <w:szCs w:val="32"/>
          <w:highlight w:val="none"/>
        </w:rPr>
        <w:t>户</w:t>
      </w:r>
      <w:r>
        <w:rPr>
          <w:rFonts w:hint="default" w:ascii="Times New Roman" w:hAnsi="Times New Roman" w:eastAsia="仿宋_GB2312" w:cs="Times New Roman"/>
          <w:color w:val="auto"/>
          <w:sz w:val="32"/>
          <w:szCs w:val="32"/>
          <w:highlight w:val="none"/>
        </w:rPr>
        <w:t>14</w:t>
      </w:r>
      <w:r>
        <w:rPr>
          <w:rFonts w:hint="eastAsia" w:ascii="Times New Roman" w:hAnsi="Times New Roman" w:eastAsia="仿宋_GB2312" w:cs="Times New Roman"/>
          <w:color w:val="auto"/>
          <w:sz w:val="32"/>
          <w:szCs w:val="32"/>
          <w:highlight w:val="none"/>
        </w:rPr>
        <w:t>笔金额</w:t>
      </w:r>
      <w:r>
        <w:rPr>
          <w:rFonts w:hint="default" w:ascii="Times New Roman" w:hAnsi="Times New Roman" w:eastAsia="仿宋_GB2312" w:cs="Times New Roman"/>
          <w:color w:val="auto"/>
          <w:sz w:val="32"/>
          <w:szCs w:val="32"/>
          <w:highlight w:val="none"/>
        </w:rPr>
        <w:t>823</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66</w:t>
      </w:r>
      <w:r>
        <w:rPr>
          <w:rFonts w:hint="eastAsia"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bCs w:val="0"/>
          <w:color w:val="auto"/>
          <w:sz w:val="32"/>
          <w:szCs w:val="32"/>
          <w:highlight w:val="none"/>
        </w:rPr>
        <w:t>本行关联交易业务从客户准入、利率定价均执行对应信贷产品规定要求，不存在优于非关联方同类交易的情况。</w:t>
      </w:r>
    </w:p>
    <w:p>
      <w:pPr>
        <w:spacing w:line="600" w:lineRule="exact"/>
        <w:ind w:firstLine="640" w:firstLineChars="200"/>
        <w:jc w:val="left"/>
        <w:rPr>
          <w:rFonts w:hint="eastAsia"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w:t>
      </w:r>
      <w:r>
        <w:rPr>
          <w:rFonts w:hint="eastAsia"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重大关联交易情况</w:t>
      </w:r>
    </w:p>
    <w:p>
      <w:pPr>
        <w:spacing w:line="600" w:lineRule="exact"/>
        <w:ind w:firstLine="640" w:firstLineChars="200"/>
        <w:jc w:val="left"/>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2023</w:t>
      </w:r>
      <w:r>
        <w:rPr>
          <w:rFonts w:hint="eastAsia" w:ascii="Times New Roman" w:hAnsi="Times New Roman" w:eastAsia="仿宋_GB2312" w:cs="Times New Roman"/>
          <w:color w:val="auto"/>
          <w:sz w:val="32"/>
          <w:szCs w:val="32"/>
          <w:highlight w:val="none"/>
        </w:rPr>
        <w:t>年度，本行发生重大关联交易情况列示如下：</w:t>
      </w:r>
    </w:p>
    <w:tbl>
      <w:tblPr>
        <w:tblStyle w:val="11"/>
        <w:tblW w:w="9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7"/>
        <w:gridCol w:w="2223"/>
        <w:gridCol w:w="1371"/>
        <w:gridCol w:w="1387"/>
        <w:gridCol w:w="1222"/>
        <w:gridCol w:w="1338"/>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jc w:val="center"/>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kern w:val="0"/>
                <w:sz w:val="21"/>
                <w:szCs w:val="21"/>
                <w:highlight w:val="none"/>
              </w:rPr>
              <w:t>序号</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kern w:val="0"/>
                <w:sz w:val="21"/>
                <w:szCs w:val="21"/>
                <w:highlight w:val="none"/>
              </w:rPr>
              <w:t>客户名称</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贷款金额</w:t>
            </w:r>
          </w:p>
          <w:p>
            <w:pPr>
              <w:widowControl/>
              <w:jc w:val="center"/>
              <w:textAlignment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kern w:val="0"/>
                <w:sz w:val="21"/>
                <w:szCs w:val="21"/>
                <w:highlight w:val="none"/>
              </w:rPr>
              <w:t>（万元）</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贷款余额</w:t>
            </w:r>
          </w:p>
          <w:p>
            <w:pPr>
              <w:widowControl/>
              <w:jc w:val="center"/>
              <w:textAlignment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kern w:val="0"/>
                <w:sz w:val="21"/>
                <w:szCs w:val="21"/>
                <w:highlight w:val="none"/>
              </w:rPr>
              <w:t>（万元）</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kern w:val="0"/>
                <w:sz w:val="21"/>
                <w:szCs w:val="21"/>
                <w:highlight w:val="none"/>
              </w:rPr>
              <w:t>交易类型</w:t>
            </w: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占资本净额</w:t>
            </w:r>
          </w:p>
          <w:p>
            <w:pPr>
              <w:widowControl/>
              <w:jc w:val="center"/>
              <w:textAlignment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kern w:val="0"/>
                <w:sz w:val="21"/>
                <w:szCs w:val="21"/>
                <w:highlight w:val="none"/>
              </w:rPr>
              <w:t>比例</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贷款</w:t>
            </w:r>
          </w:p>
          <w:p>
            <w:pPr>
              <w:widowControl/>
              <w:jc w:val="center"/>
              <w:textAlignment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kern w:val="0"/>
                <w:sz w:val="21"/>
                <w:szCs w:val="21"/>
                <w:highlight w:val="none"/>
              </w:rPr>
              <w:t>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1</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贵州晨运交通设施工程有限公司</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1</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260</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33</w:t>
            </w:r>
            <w:r>
              <w:rPr>
                <w:rFonts w:hint="eastAsia" w:ascii="仿宋_GB2312" w:hAnsi="仿宋_GB2312" w:eastAsia="仿宋_GB2312" w:cs="仿宋_GB2312"/>
                <w:color w:val="auto"/>
                <w:kern w:val="0"/>
                <w:sz w:val="21"/>
                <w:szCs w:val="21"/>
                <w:highlight w:val="none"/>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1</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256</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33</w:t>
            </w:r>
            <w:r>
              <w:rPr>
                <w:rFonts w:hint="eastAsia" w:ascii="仿宋_GB2312" w:hAnsi="仿宋_GB2312" w:eastAsia="仿宋_GB2312" w:cs="仿宋_GB2312"/>
                <w:color w:val="auto"/>
                <w:kern w:val="0"/>
                <w:sz w:val="21"/>
                <w:szCs w:val="21"/>
                <w:highlight w:val="none"/>
              </w:rPr>
              <w:t xml:space="preserve"> </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重大关联交易</w:t>
            </w: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1</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30</w:t>
            </w:r>
            <w:r>
              <w:rPr>
                <w:rFonts w:hint="eastAsia" w:ascii="仿宋_GB2312" w:hAnsi="仿宋_GB2312" w:eastAsia="仿宋_GB2312" w:cs="仿宋_GB2312"/>
                <w:color w:val="auto"/>
                <w:kern w:val="0"/>
                <w:sz w:val="21"/>
                <w:szCs w:val="21"/>
                <w:highlight w:val="none"/>
              </w:rPr>
              <w:t>%</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8</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90</w:t>
            </w:r>
            <w:r>
              <w:rPr>
                <w:rFonts w:hint="eastAsia" w:ascii="仿宋_GB2312" w:hAnsi="仿宋_GB2312" w:eastAsia="仿宋_GB2312" w:cs="仿宋_GB2312"/>
                <w:color w:val="auto"/>
                <w:kern w:val="0"/>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2</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贵州红枫湖耐火材料有限公司</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1</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050</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00</w:t>
            </w:r>
            <w:r>
              <w:rPr>
                <w:rFonts w:hint="eastAsia" w:ascii="仿宋_GB2312" w:hAnsi="仿宋_GB2312" w:eastAsia="仿宋_GB2312" w:cs="仿宋_GB2312"/>
                <w:color w:val="auto"/>
                <w:kern w:val="0"/>
                <w:sz w:val="21"/>
                <w:szCs w:val="21"/>
                <w:highlight w:val="none"/>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1</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049</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80</w:t>
            </w:r>
            <w:r>
              <w:rPr>
                <w:rFonts w:hint="eastAsia" w:ascii="仿宋_GB2312" w:hAnsi="仿宋_GB2312" w:eastAsia="仿宋_GB2312" w:cs="仿宋_GB2312"/>
                <w:color w:val="auto"/>
                <w:kern w:val="0"/>
                <w:sz w:val="21"/>
                <w:szCs w:val="21"/>
                <w:highlight w:val="none"/>
              </w:rPr>
              <w:t xml:space="preserve"> </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重大关联交易</w:t>
            </w: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1</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09</w:t>
            </w:r>
            <w:r>
              <w:rPr>
                <w:rFonts w:hint="eastAsia" w:ascii="仿宋_GB2312" w:hAnsi="仿宋_GB2312" w:eastAsia="仿宋_GB2312" w:cs="仿宋_GB2312"/>
                <w:color w:val="auto"/>
                <w:kern w:val="0"/>
                <w:sz w:val="21"/>
                <w:szCs w:val="21"/>
                <w:highlight w:val="none"/>
              </w:rPr>
              <w:t>%</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8</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50</w:t>
            </w:r>
            <w:r>
              <w:rPr>
                <w:rFonts w:hint="eastAsia" w:ascii="仿宋_GB2312" w:hAnsi="仿宋_GB2312" w:eastAsia="仿宋_GB2312" w:cs="仿宋_GB2312"/>
                <w:color w:val="auto"/>
                <w:kern w:val="0"/>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3</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贵州凌冠贸易有限公司</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480</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00</w:t>
            </w:r>
            <w:r>
              <w:rPr>
                <w:rFonts w:hint="eastAsia" w:ascii="仿宋_GB2312" w:hAnsi="仿宋_GB2312" w:eastAsia="仿宋_GB2312" w:cs="仿宋_GB2312"/>
                <w:color w:val="auto"/>
                <w:kern w:val="0"/>
                <w:sz w:val="21"/>
                <w:szCs w:val="21"/>
                <w:highlight w:val="none"/>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480</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00</w:t>
            </w:r>
            <w:r>
              <w:rPr>
                <w:rFonts w:hint="eastAsia" w:ascii="仿宋_GB2312" w:hAnsi="仿宋_GB2312" w:eastAsia="仿宋_GB2312" w:cs="仿宋_GB2312"/>
                <w:color w:val="auto"/>
                <w:kern w:val="0"/>
                <w:sz w:val="21"/>
                <w:szCs w:val="21"/>
                <w:highlight w:val="none"/>
              </w:rPr>
              <w:t xml:space="preserve"> </w:t>
            </w: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重大关联交易</w:t>
            </w: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0</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50</w:t>
            </w:r>
            <w:r>
              <w:rPr>
                <w:rFonts w:hint="eastAsia" w:ascii="仿宋_GB2312" w:hAnsi="仿宋_GB2312" w:eastAsia="仿宋_GB2312" w:cs="仿宋_GB2312"/>
                <w:color w:val="auto"/>
                <w:kern w:val="0"/>
                <w:sz w:val="21"/>
                <w:szCs w:val="21"/>
                <w:highlight w:val="none"/>
              </w:rPr>
              <w:t>%</w:t>
            </w:r>
          </w:p>
        </w:tc>
        <w:tc>
          <w:tcPr>
            <w:tcW w:w="10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kern w:val="0"/>
                <w:sz w:val="21"/>
                <w:szCs w:val="21"/>
                <w:highlight w:val="none"/>
              </w:rPr>
              <w:t>5</w:t>
            </w:r>
            <w:r>
              <w:rPr>
                <w:rFonts w:hint="eastAsia" w:ascii="仿宋_GB2312" w:hAnsi="仿宋_GB2312" w:eastAsia="仿宋_GB2312" w:cs="仿宋_GB2312"/>
                <w:color w:val="auto"/>
                <w:kern w:val="0"/>
                <w:sz w:val="21"/>
                <w:szCs w:val="21"/>
                <w:highlight w:val="none"/>
              </w:rPr>
              <w:t>.</w:t>
            </w:r>
            <w:r>
              <w:rPr>
                <w:rFonts w:hint="default" w:ascii="Times New Roman" w:hAnsi="Times New Roman" w:eastAsia="仿宋_GB2312" w:cs="Times New Roman"/>
                <w:color w:val="auto"/>
                <w:kern w:val="0"/>
                <w:sz w:val="21"/>
                <w:szCs w:val="21"/>
                <w:highlight w:val="none"/>
              </w:rPr>
              <w:t>50</w:t>
            </w:r>
            <w:r>
              <w:rPr>
                <w:rFonts w:hint="eastAsia" w:ascii="仿宋_GB2312" w:hAnsi="仿宋_GB2312" w:eastAsia="仿宋_GB2312" w:cs="仿宋_GB2312"/>
                <w:color w:val="auto"/>
                <w:kern w:val="0"/>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kern w:val="0"/>
                <w:sz w:val="21"/>
                <w:szCs w:val="21"/>
                <w:highlight w:val="none"/>
              </w:rPr>
              <w:t>合计</w:t>
            </w:r>
          </w:p>
        </w:tc>
        <w:tc>
          <w:tcPr>
            <w:tcW w:w="22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color w:val="auto"/>
                <w:sz w:val="21"/>
                <w:szCs w:val="21"/>
                <w:highlight w:val="none"/>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auto"/>
                <w:sz w:val="21"/>
                <w:szCs w:val="21"/>
                <w:highlight w:val="none"/>
              </w:rPr>
            </w:pPr>
            <w:r>
              <w:rPr>
                <w:rFonts w:hint="default" w:ascii="Times New Roman" w:hAnsi="Times New Roman" w:eastAsia="仿宋_GB2312" w:cs="Times New Roman"/>
                <w:b/>
                <w:bCs/>
                <w:color w:val="auto"/>
                <w:kern w:val="0"/>
                <w:sz w:val="21"/>
                <w:szCs w:val="21"/>
                <w:highlight w:val="none"/>
              </w:rPr>
              <w:t>2</w:t>
            </w:r>
            <w:r>
              <w:rPr>
                <w:rFonts w:hint="eastAsia" w:ascii="仿宋_GB2312" w:hAnsi="仿宋_GB2312" w:eastAsia="仿宋_GB2312" w:cs="仿宋_GB2312"/>
                <w:b/>
                <w:bCs/>
                <w:color w:val="auto"/>
                <w:kern w:val="0"/>
                <w:sz w:val="21"/>
                <w:szCs w:val="21"/>
                <w:highlight w:val="none"/>
              </w:rPr>
              <w:t>,</w:t>
            </w:r>
            <w:r>
              <w:rPr>
                <w:rFonts w:hint="default" w:ascii="Times New Roman" w:hAnsi="Times New Roman" w:eastAsia="仿宋_GB2312" w:cs="Times New Roman"/>
                <w:b/>
                <w:bCs/>
                <w:color w:val="auto"/>
                <w:kern w:val="0"/>
                <w:sz w:val="21"/>
                <w:szCs w:val="21"/>
                <w:highlight w:val="none"/>
              </w:rPr>
              <w:t>790</w:t>
            </w:r>
            <w:r>
              <w:rPr>
                <w:rFonts w:hint="eastAsia" w:ascii="仿宋_GB2312" w:hAnsi="仿宋_GB2312" w:eastAsia="仿宋_GB2312" w:cs="仿宋_GB2312"/>
                <w:b/>
                <w:bCs/>
                <w:color w:val="auto"/>
                <w:kern w:val="0"/>
                <w:sz w:val="21"/>
                <w:szCs w:val="21"/>
                <w:highlight w:val="none"/>
              </w:rPr>
              <w:t>.</w:t>
            </w:r>
            <w:r>
              <w:rPr>
                <w:rFonts w:hint="default" w:ascii="Times New Roman" w:hAnsi="Times New Roman" w:eastAsia="仿宋_GB2312" w:cs="Times New Roman"/>
                <w:b/>
                <w:bCs/>
                <w:color w:val="auto"/>
                <w:kern w:val="0"/>
                <w:sz w:val="21"/>
                <w:szCs w:val="21"/>
                <w:highlight w:val="none"/>
              </w:rPr>
              <w:t>33</w:t>
            </w:r>
            <w:r>
              <w:rPr>
                <w:rFonts w:hint="eastAsia" w:ascii="仿宋_GB2312" w:hAnsi="仿宋_GB2312" w:eastAsia="仿宋_GB2312" w:cs="仿宋_GB2312"/>
                <w:b/>
                <w:bCs/>
                <w:color w:val="auto"/>
                <w:kern w:val="0"/>
                <w:sz w:val="21"/>
                <w:szCs w:val="21"/>
                <w:highlight w:val="none"/>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auto"/>
                <w:sz w:val="21"/>
                <w:szCs w:val="21"/>
                <w:highlight w:val="none"/>
              </w:rPr>
            </w:pPr>
            <w:r>
              <w:rPr>
                <w:rFonts w:hint="default" w:ascii="Times New Roman" w:hAnsi="Times New Roman" w:eastAsia="仿宋_GB2312" w:cs="Times New Roman"/>
                <w:b/>
                <w:bCs/>
                <w:color w:val="auto"/>
                <w:kern w:val="0"/>
                <w:sz w:val="21"/>
                <w:szCs w:val="21"/>
                <w:highlight w:val="none"/>
              </w:rPr>
              <w:t>2</w:t>
            </w:r>
            <w:r>
              <w:rPr>
                <w:rFonts w:hint="eastAsia" w:ascii="仿宋_GB2312" w:hAnsi="仿宋_GB2312" w:eastAsia="仿宋_GB2312" w:cs="仿宋_GB2312"/>
                <w:b/>
                <w:bCs/>
                <w:color w:val="auto"/>
                <w:kern w:val="0"/>
                <w:sz w:val="21"/>
                <w:szCs w:val="21"/>
                <w:highlight w:val="none"/>
              </w:rPr>
              <w:t>,</w:t>
            </w:r>
            <w:r>
              <w:rPr>
                <w:rFonts w:hint="default" w:ascii="Times New Roman" w:hAnsi="Times New Roman" w:eastAsia="仿宋_GB2312" w:cs="Times New Roman"/>
                <w:b/>
                <w:bCs/>
                <w:color w:val="auto"/>
                <w:kern w:val="0"/>
                <w:sz w:val="21"/>
                <w:szCs w:val="21"/>
                <w:highlight w:val="none"/>
              </w:rPr>
              <w:t>786</w:t>
            </w:r>
            <w:r>
              <w:rPr>
                <w:rFonts w:hint="eastAsia" w:ascii="仿宋_GB2312" w:hAnsi="仿宋_GB2312" w:eastAsia="仿宋_GB2312" w:cs="仿宋_GB2312"/>
                <w:b/>
                <w:bCs/>
                <w:color w:val="auto"/>
                <w:kern w:val="0"/>
                <w:sz w:val="21"/>
                <w:szCs w:val="21"/>
                <w:highlight w:val="none"/>
              </w:rPr>
              <w:t>.</w:t>
            </w:r>
            <w:r>
              <w:rPr>
                <w:rFonts w:hint="default" w:ascii="Times New Roman" w:hAnsi="Times New Roman" w:eastAsia="仿宋_GB2312" w:cs="Times New Roman"/>
                <w:b/>
                <w:bCs/>
                <w:color w:val="auto"/>
                <w:kern w:val="0"/>
                <w:sz w:val="21"/>
                <w:szCs w:val="21"/>
                <w:highlight w:val="none"/>
              </w:rPr>
              <w:t>13</w:t>
            </w:r>
            <w:r>
              <w:rPr>
                <w:rFonts w:hint="eastAsia" w:ascii="仿宋_GB2312" w:hAnsi="仿宋_GB2312" w:eastAsia="仿宋_GB2312" w:cs="仿宋_GB2312"/>
                <w:b/>
                <w:bCs/>
                <w:color w:val="auto"/>
                <w:kern w:val="0"/>
                <w:sz w:val="21"/>
                <w:szCs w:val="21"/>
                <w:highlight w:val="none"/>
              </w:rPr>
              <w:t xml:space="preserve"> </w:t>
            </w:r>
          </w:p>
        </w:tc>
        <w:tc>
          <w:tcPr>
            <w:tcW w:w="122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color w:val="auto"/>
                <w:sz w:val="21"/>
                <w:szCs w:val="21"/>
                <w:highlight w:val="none"/>
              </w:rPr>
            </w:pPr>
          </w:p>
        </w:tc>
        <w:tc>
          <w:tcPr>
            <w:tcW w:w="13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bCs/>
                <w:color w:val="auto"/>
                <w:sz w:val="21"/>
                <w:szCs w:val="21"/>
                <w:highlight w:val="none"/>
              </w:rPr>
            </w:pPr>
            <w:r>
              <w:rPr>
                <w:rFonts w:hint="default" w:ascii="Times New Roman" w:hAnsi="Times New Roman" w:eastAsia="仿宋_GB2312" w:cs="Times New Roman"/>
                <w:b/>
                <w:bCs/>
                <w:color w:val="auto"/>
                <w:kern w:val="0"/>
                <w:sz w:val="21"/>
                <w:szCs w:val="21"/>
                <w:highlight w:val="none"/>
              </w:rPr>
              <w:t>2</w:t>
            </w:r>
            <w:r>
              <w:rPr>
                <w:rFonts w:hint="eastAsia" w:ascii="仿宋_GB2312" w:hAnsi="仿宋_GB2312" w:eastAsia="仿宋_GB2312" w:cs="仿宋_GB2312"/>
                <w:b/>
                <w:bCs/>
                <w:color w:val="auto"/>
                <w:kern w:val="0"/>
                <w:sz w:val="21"/>
                <w:szCs w:val="21"/>
                <w:highlight w:val="none"/>
              </w:rPr>
              <w:t>.</w:t>
            </w:r>
            <w:r>
              <w:rPr>
                <w:rFonts w:hint="default" w:ascii="Times New Roman" w:hAnsi="Times New Roman" w:eastAsia="仿宋_GB2312" w:cs="Times New Roman"/>
                <w:b/>
                <w:bCs/>
                <w:color w:val="auto"/>
                <w:kern w:val="0"/>
                <w:sz w:val="21"/>
                <w:szCs w:val="21"/>
                <w:highlight w:val="none"/>
              </w:rPr>
              <w:t>89</w:t>
            </w:r>
            <w:r>
              <w:rPr>
                <w:rFonts w:hint="eastAsia" w:ascii="仿宋_GB2312" w:hAnsi="仿宋_GB2312" w:eastAsia="仿宋_GB2312" w:cs="仿宋_GB2312"/>
                <w:b/>
                <w:bCs/>
                <w:color w:val="auto"/>
                <w:kern w:val="0"/>
                <w:sz w:val="21"/>
                <w:szCs w:val="21"/>
                <w:highlight w:val="none"/>
              </w:rPr>
              <w:t>%</w:t>
            </w:r>
          </w:p>
        </w:tc>
        <w:tc>
          <w:tcPr>
            <w:tcW w:w="10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color w:val="auto"/>
                <w:sz w:val="21"/>
                <w:szCs w:val="21"/>
                <w:highlight w:val="none"/>
              </w:rPr>
            </w:pPr>
          </w:p>
        </w:tc>
      </w:tr>
    </w:tbl>
    <w:p>
      <w:pPr>
        <w:spacing w:line="600" w:lineRule="exact"/>
        <w:ind w:firstLine="640" w:firstLineChars="200"/>
        <w:rPr>
          <w:rFonts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3</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关联授信集中度情况</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截止2023年12月末，本行资本净额为96,432</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54万元，本行对一个关联方的授信余额最高为1,256</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33 万元，占本行资本净额的1</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30%，未超过本行资本净额的10%；对一个关联法人或其他组织所在集团客户的授信余额最高为1</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529</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80万元，占本行资本净额的1</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59%，未超过本行资本净额的15%；全部关联方表内外授信净额为3,609</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79 万元，占资本净额3</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74%。均未超出监管要求限额，符合关联交易管理要求。</w:t>
      </w:r>
    </w:p>
    <w:p>
      <w:pPr>
        <w:pStyle w:val="3"/>
        <w:numPr>
          <w:ilvl w:val="0"/>
          <w:numId w:val="0"/>
        </w:numPr>
        <w:spacing w:before="0" w:after="0"/>
        <w:ind w:leftChars="0"/>
        <w:rPr>
          <w:color w:val="auto"/>
          <w:highlight w:val="none"/>
        </w:rPr>
      </w:pPr>
      <w:r>
        <w:rPr>
          <w:rFonts w:hint="eastAsia"/>
          <w:color w:val="auto"/>
          <w:highlight w:val="none"/>
          <w:lang w:val="en-US" w:eastAsia="zh-CN"/>
        </w:rPr>
        <w:t xml:space="preserve">   </w:t>
      </w:r>
      <w:r>
        <w:rPr>
          <w:rFonts w:hint="eastAsia"/>
          <w:b w:val="0"/>
          <w:bCs w:val="0"/>
          <w:color w:val="auto"/>
          <w:highlight w:val="none"/>
          <w:lang w:val="en-US" w:eastAsia="zh-CN"/>
        </w:rPr>
        <w:t xml:space="preserve"> 四、</w:t>
      </w:r>
      <w:r>
        <w:rPr>
          <w:b w:val="0"/>
          <w:bCs w:val="0"/>
          <w:color w:val="auto"/>
          <w:highlight w:val="none"/>
        </w:rPr>
        <w:t>风险披露</w:t>
      </w:r>
    </w:p>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一</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信用风险状况</w:t>
      </w:r>
    </w:p>
    <w:p>
      <w:pPr>
        <w:pStyle w:val="5"/>
        <w:numPr>
          <w:ilvl w:val="0"/>
          <w:numId w:val="0"/>
        </w:numPr>
        <w:spacing w:before="0" w:after="0"/>
        <w:ind w:left="320" w:firstLine="320" w:firstLineChars="100"/>
        <w:rPr>
          <w:rFonts w:eastAsia="仿宋_GB2312"/>
          <w:b w:val="0"/>
          <w:color w:val="auto"/>
          <w:highlight w:val="none"/>
        </w:rPr>
      </w:pPr>
      <w:r>
        <w:rPr>
          <w:rFonts w:hint="default" w:ascii="Times New Roman" w:hAnsi="Times New Roman" w:eastAsia="仿宋_GB2312" w:cs="Times New Roman"/>
          <w:b w:val="0"/>
          <w:color w:val="auto"/>
          <w:highlight w:val="none"/>
        </w:rPr>
        <w:t>1</w:t>
      </w:r>
      <w:r>
        <w:rPr>
          <w:rFonts w:hint="eastAsia" w:ascii="仿宋_GB2312" w:hAnsi="仿宋_GB2312" w:eastAsia="仿宋_GB2312" w:cs="仿宋_GB2312"/>
          <w:b w:val="0"/>
          <w:color w:val="auto"/>
          <w:highlight w:val="none"/>
        </w:rPr>
        <w:t>.</w:t>
      </w:r>
      <w:r>
        <w:rPr>
          <w:rFonts w:eastAsia="仿宋_GB2312"/>
          <w:b w:val="0"/>
          <w:color w:val="auto"/>
          <w:highlight w:val="none"/>
        </w:rPr>
        <w:t>信用风险</w:t>
      </w:r>
    </w:p>
    <w:p>
      <w:pPr>
        <w:ind w:firstLine="640" w:firstLineChars="200"/>
        <w:rPr>
          <w:rFonts w:eastAsia="仿宋_GB2312"/>
          <w:color w:val="auto"/>
          <w:szCs w:val="32"/>
          <w:highlight w:val="none"/>
        </w:rPr>
      </w:pPr>
      <w:r>
        <w:rPr>
          <w:rFonts w:eastAsia="仿宋_GB2312"/>
          <w:color w:val="auto"/>
          <w:szCs w:val="32"/>
          <w:highlight w:val="none"/>
        </w:rPr>
        <w:t>信用风险是指债务人或交易对手未能履行合同所规定的义务，从而给债权人或金融产品持有人造成经济损失的风险。本行信用风险主要涉及贷款、以及其他表内外信用风险敞口。如交易对手集中于某一行业或地区，或共同具备某些经济特征，其信用风险通常会相应提高。</w:t>
      </w:r>
    </w:p>
    <w:p>
      <w:pPr>
        <w:pStyle w:val="5"/>
        <w:numPr>
          <w:ilvl w:val="0"/>
          <w:numId w:val="0"/>
        </w:numPr>
        <w:spacing w:before="0" w:after="0"/>
        <w:ind w:left="320" w:firstLine="320" w:firstLineChars="100"/>
        <w:rPr>
          <w:rFonts w:eastAsia="仿宋_GB2312"/>
          <w:b w:val="0"/>
          <w:color w:val="auto"/>
          <w:highlight w:val="none"/>
        </w:rPr>
      </w:pPr>
      <w:r>
        <w:rPr>
          <w:rFonts w:hint="default" w:ascii="Times New Roman" w:hAnsi="Times New Roman" w:eastAsia="仿宋_GB2312" w:cs="Times New Roman"/>
          <w:b w:val="0"/>
          <w:color w:val="auto"/>
          <w:highlight w:val="none"/>
        </w:rPr>
        <w:t>2</w:t>
      </w:r>
      <w:r>
        <w:rPr>
          <w:rFonts w:hint="eastAsia" w:ascii="仿宋_GB2312" w:hAnsi="仿宋_GB2312" w:eastAsia="仿宋_GB2312" w:cs="仿宋_GB2312"/>
          <w:b w:val="0"/>
          <w:color w:val="auto"/>
          <w:highlight w:val="none"/>
        </w:rPr>
        <w:t>.</w:t>
      </w:r>
      <w:r>
        <w:rPr>
          <w:rFonts w:eastAsia="仿宋_GB2312"/>
          <w:b w:val="0"/>
          <w:color w:val="auto"/>
          <w:highlight w:val="none"/>
        </w:rPr>
        <w:t>信用风险管理和控制政策</w:t>
      </w:r>
    </w:p>
    <w:p>
      <w:pPr>
        <w:ind w:firstLine="640" w:firstLineChars="200"/>
        <w:rPr>
          <w:rFonts w:eastAsia="仿宋_GB2312"/>
          <w:color w:val="auto"/>
          <w:szCs w:val="32"/>
          <w:highlight w:val="none"/>
        </w:rPr>
      </w:pPr>
      <w:r>
        <w:rPr>
          <w:rFonts w:eastAsia="仿宋_GB2312"/>
          <w:color w:val="auto"/>
          <w:szCs w:val="32"/>
          <w:highlight w:val="none"/>
        </w:rPr>
        <w:t>坚持风险控制与业务发展协调统一，秉持稳健经营理念，不断完善授信管理、信贷审批和监测考核体系，建立前、中、后台相互制衡、彼此独立、职责明确的风险管理模式，强化后台监督制约职能，构建全方位、多层级的信用风险管理架构。严格贯彻执行国家宏观调控政策，控制高耗能、高污染、产能过剩和潜在产能过剩等行业信贷投放，强化潜在风险客户前瞻性退出，合理调整信贷结构，引导信贷资源优化配置。积极推进“绿色信贷”建设，认真履行</w:t>
      </w:r>
      <w:r>
        <w:rPr>
          <w:rFonts w:hint="eastAsia" w:eastAsia="仿宋_GB2312"/>
          <w:color w:val="auto"/>
          <w:szCs w:val="32"/>
          <w:highlight w:val="none"/>
          <w:lang w:eastAsia="zh-CN"/>
        </w:rPr>
        <w:t>本行</w:t>
      </w:r>
      <w:r>
        <w:rPr>
          <w:rFonts w:eastAsia="仿宋_GB2312"/>
          <w:color w:val="auto"/>
          <w:szCs w:val="32"/>
          <w:highlight w:val="none"/>
        </w:rPr>
        <w:t>责任。调整信贷基本制度与基本规程，明确部门职能，建立客户分层经营管理制度，提升经营层次，改进业务流程。完善授信制度和管理体系，加强法人客户统一授信管理，统一公开授信和内部授信管理模式，实行综合授信额度管理。确定差异化授信额度核定方法，针对小企业确定单独的授信额度测算方法。明确授信额度核定流程和授信额度动态监管要求，增加循环额度解决优良客户便捷用信问题。设计行业、区域风险评价指标体系，针对行业、区域特点确定行业、区域风险限额核定方法。明确行业、区域风险实时监控要求，确立定期报告制度。</w:t>
      </w:r>
    </w:p>
    <w:p>
      <w:pPr>
        <w:ind w:firstLine="640" w:firstLineChars="200"/>
        <w:rPr>
          <w:rFonts w:eastAsia="仿宋_GB2312"/>
          <w:color w:val="auto"/>
          <w:szCs w:val="32"/>
          <w:highlight w:val="none"/>
        </w:rPr>
      </w:pPr>
      <w:r>
        <w:rPr>
          <w:rFonts w:eastAsia="仿宋_GB2312"/>
          <w:color w:val="auto"/>
          <w:szCs w:val="32"/>
          <w:highlight w:val="none"/>
        </w:rPr>
        <w:t>积极推进内部评级体系建设，明确内部评级体系建设各阶段具体内容。启动内部评级体系建设项目，对本行信用风险管理状况进行现状诊断和差距分析，完善内部评级体系建设整体规划。改进客户信用等级评定制度，优化评级流程及评级信息系统，提高评级效率和评级质量。规范个人客户信用等级评定工作，统一个人客户信用等级评价标准，形成标准统一</w:t>
      </w:r>
      <w:r>
        <w:rPr>
          <w:rFonts w:hint="eastAsia" w:eastAsia="仿宋_GB2312"/>
          <w:color w:val="auto"/>
          <w:szCs w:val="32"/>
          <w:highlight w:val="none"/>
          <w:lang w:eastAsia="zh-CN"/>
        </w:rPr>
        <w:t>、</w:t>
      </w:r>
      <w:r>
        <w:rPr>
          <w:rFonts w:eastAsia="仿宋_GB2312"/>
          <w:color w:val="auto"/>
          <w:szCs w:val="32"/>
          <w:highlight w:val="none"/>
        </w:rPr>
        <w:t>尺度一致、操作便捷的个人客户评级指标体系。完善贷款风险分类管理办法和操作规程，开展多级分类工作，细化风险分类标准，不断提高贷款风险分类科学性和准确性。改进风险分类方法和手段，提高贷款风险分类电子化水平，确保贷款质量反映全面、真实、及时。</w:t>
      </w:r>
    </w:p>
    <w:p>
      <w:pPr>
        <w:pStyle w:val="5"/>
        <w:numPr>
          <w:ilvl w:val="0"/>
          <w:numId w:val="0"/>
        </w:numPr>
        <w:spacing w:before="0" w:after="0"/>
        <w:ind w:left="320" w:firstLine="320" w:firstLineChars="100"/>
        <w:rPr>
          <w:rFonts w:eastAsia="仿宋_GB2312"/>
          <w:b w:val="0"/>
          <w:color w:val="auto"/>
          <w:highlight w:val="none"/>
        </w:rPr>
      </w:pPr>
      <w:r>
        <w:rPr>
          <w:rFonts w:hint="default" w:ascii="Times New Roman" w:hAnsi="Times New Roman" w:eastAsia="仿宋_GB2312" w:cs="Times New Roman"/>
          <w:b w:val="0"/>
          <w:color w:val="auto"/>
          <w:highlight w:val="none"/>
        </w:rPr>
        <w:t>3</w:t>
      </w:r>
      <w:r>
        <w:rPr>
          <w:rFonts w:hint="eastAsia" w:ascii="仿宋_GB2312" w:hAnsi="仿宋_GB2312" w:eastAsia="仿宋_GB2312" w:cs="仿宋_GB2312"/>
          <w:b w:val="0"/>
          <w:color w:val="auto"/>
          <w:highlight w:val="none"/>
        </w:rPr>
        <w:t>.</w:t>
      </w:r>
      <w:r>
        <w:rPr>
          <w:rFonts w:eastAsia="仿宋_GB2312"/>
          <w:b w:val="0"/>
          <w:color w:val="auto"/>
          <w:highlight w:val="none"/>
        </w:rPr>
        <w:t>信用风险管理组织结构和职责划分</w:t>
      </w:r>
    </w:p>
    <w:p>
      <w:pPr>
        <w:ind w:firstLine="640" w:firstLineChars="200"/>
        <w:rPr>
          <w:rFonts w:eastAsia="仿宋_GB2312"/>
          <w:color w:val="auto"/>
          <w:szCs w:val="32"/>
          <w:highlight w:val="none"/>
          <w:u w:val="none"/>
        </w:rPr>
      </w:pPr>
      <w:r>
        <w:rPr>
          <w:rFonts w:eastAsia="仿宋_GB2312"/>
          <w:color w:val="auto"/>
          <w:szCs w:val="32"/>
          <w:highlight w:val="none"/>
          <w:u w:val="none"/>
        </w:rPr>
        <w:t>本行在董事会下设立</w:t>
      </w:r>
      <w:r>
        <w:rPr>
          <w:rFonts w:hint="eastAsia" w:eastAsia="仿宋_GB2312"/>
          <w:color w:val="auto"/>
          <w:szCs w:val="32"/>
          <w:highlight w:val="none"/>
          <w:u w:val="none"/>
          <w:lang w:eastAsia="zh-CN"/>
        </w:rPr>
        <w:t>合规</w:t>
      </w:r>
      <w:r>
        <w:rPr>
          <w:rFonts w:eastAsia="仿宋_GB2312"/>
          <w:color w:val="auto"/>
          <w:szCs w:val="32"/>
          <w:highlight w:val="none"/>
          <w:u w:val="none"/>
        </w:rPr>
        <w:t>风险管理委员会，</w:t>
      </w:r>
      <w:r>
        <w:rPr>
          <w:rFonts w:hint="eastAsia" w:eastAsia="仿宋_GB2312"/>
          <w:color w:val="auto"/>
          <w:szCs w:val="32"/>
          <w:highlight w:val="none"/>
          <w:u w:val="none"/>
          <w:lang w:eastAsia="zh-CN"/>
        </w:rPr>
        <w:t>合规</w:t>
      </w:r>
      <w:r>
        <w:rPr>
          <w:rFonts w:eastAsia="仿宋_GB2312"/>
          <w:color w:val="auto"/>
          <w:szCs w:val="32"/>
          <w:highlight w:val="none"/>
          <w:u w:val="none"/>
        </w:rPr>
        <w:t>风险管理委员会对董事会负责，对辖内风险管理实行统一领导。</w:t>
      </w:r>
      <w:r>
        <w:rPr>
          <w:rFonts w:hint="eastAsia" w:eastAsia="仿宋_GB2312"/>
          <w:color w:val="auto"/>
          <w:szCs w:val="32"/>
          <w:highlight w:val="none"/>
          <w:u w:val="none"/>
          <w:lang w:eastAsia="zh-CN"/>
        </w:rPr>
        <w:t>合规</w:t>
      </w:r>
      <w:r>
        <w:rPr>
          <w:rFonts w:eastAsia="仿宋_GB2312"/>
          <w:color w:val="auto"/>
          <w:szCs w:val="32"/>
          <w:highlight w:val="none"/>
          <w:u w:val="none"/>
        </w:rPr>
        <w:t>风险管理委员会主要负责监督高级管理层关于信用风险、流动性风险、市场风险、操作风险、合规风险</w:t>
      </w:r>
      <w:r>
        <w:rPr>
          <w:rFonts w:hint="eastAsia" w:eastAsia="仿宋_GB2312"/>
          <w:color w:val="auto"/>
          <w:szCs w:val="32"/>
          <w:highlight w:val="none"/>
          <w:u w:val="none"/>
          <w:lang w:eastAsia="zh-CN"/>
        </w:rPr>
        <w:t>、</w:t>
      </w:r>
      <w:r>
        <w:rPr>
          <w:rFonts w:eastAsia="仿宋_GB2312"/>
          <w:color w:val="auto"/>
          <w:szCs w:val="32"/>
          <w:highlight w:val="none"/>
          <w:u w:val="none"/>
        </w:rPr>
        <w:t>声誉风险</w:t>
      </w:r>
      <w:r>
        <w:rPr>
          <w:rFonts w:hint="eastAsia" w:eastAsia="仿宋_GB2312"/>
          <w:color w:val="auto"/>
          <w:szCs w:val="32"/>
          <w:highlight w:val="none"/>
          <w:u w:val="none"/>
          <w:lang w:eastAsia="zh-CN"/>
        </w:rPr>
        <w:t>以及案件防控、内部控制、合规文化建设</w:t>
      </w:r>
      <w:r>
        <w:rPr>
          <w:rFonts w:eastAsia="仿宋_GB2312"/>
          <w:color w:val="auto"/>
          <w:szCs w:val="32"/>
          <w:highlight w:val="none"/>
          <w:u w:val="none"/>
        </w:rPr>
        <w:t>等</w:t>
      </w:r>
      <w:r>
        <w:rPr>
          <w:rFonts w:hint="eastAsia" w:eastAsia="仿宋_GB2312"/>
          <w:color w:val="auto"/>
          <w:szCs w:val="32"/>
          <w:highlight w:val="none"/>
          <w:u w:val="none"/>
          <w:lang w:eastAsia="zh-CN"/>
        </w:rPr>
        <w:t>合规</w:t>
      </w:r>
      <w:r>
        <w:rPr>
          <w:rFonts w:eastAsia="仿宋_GB2312"/>
          <w:color w:val="auto"/>
          <w:szCs w:val="32"/>
          <w:highlight w:val="none"/>
          <w:u w:val="none"/>
        </w:rPr>
        <w:t>风险的控制情况，对本行风险政策、管理状况</w:t>
      </w:r>
      <w:r>
        <w:rPr>
          <w:rFonts w:hint="eastAsia" w:eastAsia="仿宋_GB2312"/>
          <w:color w:val="auto"/>
          <w:szCs w:val="32"/>
          <w:highlight w:val="none"/>
          <w:u w:val="none"/>
          <w:lang w:eastAsia="zh-CN"/>
        </w:rPr>
        <w:t>、内控合规</w:t>
      </w:r>
      <w:r>
        <w:rPr>
          <w:rFonts w:eastAsia="仿宋_GB2312"/>
          <w:color w:val="auto"/>
          <w:szCs w:val="32"/>
          <w:highlight w:val="none"/>
          <w:u w:val="none"/>
        </w:rPr>
        <w:t>及风险承受能力进行定期评估，提出完善本行风险管理和内部控制的意见。</w:t>
      </w:r>
    </w:p>
    <w:p>
      <w:pPr>
        <w:rPr>
          <w:rFonts w:eastAsia="仿宋_GB2312"/>
          <w:color w:val="auto"/>
          <w:szCs w:val="32"/>
          <w:highlight w:val="none"/>
          <w:u w:val="none"/>
        </w:rPr>
      </w:pPr>
      <w:r>
        <w:rPr>
          <w:rFonts w:eastAsia="仿宋_GB2312"/>
          <w:color w:val="auto"/>
          <w:szCs w:val="32"/>
          <w:highlight w:val="none"/>
          <w:u w:val="none"/>
        </w:rPr>
        <w:t>董事会下设</w:t>
      </w:r>
      <w:r>
        <w:rPr>
          <w:rFonts w:hint="eastAsia" w:ascii="仿宋_GB2312" w:hAnsi="仿宋_GB2312" w:eastAsia="仿宋_GB2312" w:cs="仿宋_GB2312"/>
          <w:color w:val="auto"/>
          <w:sz w:val="32"/>
          <w:szCs w:val="32"/>
          <w:highlight w:val="none"/>
          <w:u w:val="none"/>
          <w:lang w:val="en-US" w:eastAsia="zh-CN"/>
        </w:rPr>
        <w:t>合规风险管理委员会</w:t>
      </w:r>
      <w:r>
        <w:rPr>
          <w:rFonts w:eastAsia="仿宋_GB2312"/>
          <w:color w:val="auto"/>
          <w:szCs w:val="32"/>
          <w:highlight w:val="none"/>
          <w:u w:val="none"/>
        </w:rPr>
        <w:t>主任委员：李伟</w:t>
      </w:r>
    </w:p>
    <w:p>
      <w:pPr>
        <w:rPr>
          <w:rFonts w:eastAsia="仿宋_GB2312"/>
          <w:color w:val="auto"/>
          <w:szCs w:val="32"/>
          <w:highlight w:val="none"/>
          <w:u w:val="none"/>
        </w:rPr>
      </w:pPr>
      <w:r>
        <w:rPr>
          <w:rFonts w:eastAsia="仿宋_GB2312"/>
          <w:color w:val="auto"/>
          <w:szCs w:val="32"/>
          <w:highlight w:val="none"/>
          <w:u w:val="none"/>
        </w:rPr>
        <w:t>委员：</w:t>
      </w:r>
      <w:r>
        <w:rPr>
          <w:rFonts w:hint="eastAsia" w:eastAsia="仿宋_GB2312"/>
          <w:color w:val="auto"/>
          <w:szCs w:val="32"/>
          <w:highlight w:val="none"/>
          <w:u w:val="none"/>
          <w:lang w:val="en-US" w:eastAsia="zh-CN"/>
        </w:rPr>
        <w:t>梁龙跃、</w:t>
      </w:r>
      <w:r>
        <w:rPr>
          <w:rFonts w:eastAsia="仿宋_GB2312"/>
          <w:color w:val="auto"/>
          <w:szCs w:val="32"/>
          <w:highlight w:val="none"/>
          <w:u w:val="none"/>
        </w:rPr>
        <w:t>黄思刚</w:t>
      </w:r>
    </w:p>
    <w:p>
      <w:pPr>
        <w:pStyle w:val="5"/>
        <w:numPr>
          <w:ilvl w:val="0"/>
          <w:numId w:val="0"/>
        </w:numPr>
        <w:spacing w:before="0" w:after="0"/>
        <w:ind w:left="320" w:firstLine="320" w:firstLineChars="100"/>
        <w:rPr>
          <w:rFonts w:eastAsia="仿宋_GB2312"/>
          <w:b w:val="0"/>
          <w:color w:val="auto"/>
          <w:highlight w:val="none"/>
        </w:rPr>
      </w:pPr>
      <w:r>
        <w:rPr>
          <w:rFonts w:hint="default" w:ascii="Times New Roman" w:hAnsi="Times New Roman" w:eastAsia="仿宋_GB2312" w:cs="Times New Roman"/>
          <w:b w:val="0"/>
          <w:color w:val="auto"/>
          <w:highlight w:val="none"/>
        </w:rPr>
        <w:t>4</w:t>
      </w:r>
      <w:r>
        <w:rPr>
          <w:rFonts w:hint="eastAsia" w:ascii="仿宋_GB2312" w:hAnsi="仿宋_GB2312" w:eastAsia="仿宋_GB2312" w:cs="仿宋_GB2312"/>
          <w:b w:val="0"/>
          <w:color w:val="auto"/>
          <w:highlight w:val="none"/>
        </w:rPr>
        <w:t>.</w:t>
      </w:r>
      <w:r>
        <w:rPr>
          <w:rFonts w:eastAsia="仿宋_GB2312"/>
          <w:b w:val="0"/>
          <w:color w:val="auto"/>
          <w:highlight w:val="none"/>
        </w:rPr>
        <w:t>信贷资产风险监测及分类的程序和办法</w:t>
      </w:r>
    </w:p>
    <w:p>
      <w:pPr>
        <w:ind w:firstLine="640" w:firstLineChars="200"/>
        <w:rPr>
          <w:rFonts w:eastAsia="仿宋_GB2312"/>
          <w:color w:val="auto"/>
          <w:szCs w:val="32"/>
          <w:highlight w:val="none"/>
        </w:rPr>
      </w:pPr>
      <w:r>
        <w:rPr>
          <w:rFonts w:eastAsia="仿宋_GB2312"/>
          <w:color w:val="auto"/>
          <w:szCs w:val="32"/>
          <w:highlight w:val="none"/>
        </w:rPr>
        <w:t>根据银监会《贷款风险分类指引》关于信贷资产风险分类有关规定，对信贷资产风险分类的原则、标准、操作程序、部门职责、统计汇总、监测考核等做出明确规定。贷款风险分类标准与方法：根据借款人还款能力、还款记录、还款意愿、贷款担保情况、贷款偿还的法律责任、贷款项目盈利能力及本行信贷管理状况等因素，综合分析判断借款人及时足额归还贷款本息的可能性，将贷款划分为正常、关注、次级、可疑、损失五类，其中后三类合称为不良贷款。</w:t>
      </w:r>
    </w:p>
    <w:p>
      <w:pPr>
        <w:ind w:firstLine="640" w:firstLineChars="200"/>
        <w:rPr>
          <w:rFonts w:eastAsia="仿宋_GB2312"/>
          <w:color w:val="auto"/>
          <w:szCs w:val="32"/>
          <w:highlight w:val="none"/>
        </w:rPr>
      </w:pPr>
      <w:r>
        <w:rPr>
          <w:rFonts w:eastAsia="仿宋_GB2312"/>
          <w:color w:val="auto"/>
          <w:szCs w:val="32"/>
          <w:highlight w:val="none"/>
        </w:rPr>
        <w:t>贷款风险分类组织与程序：贷款风险分类在本行统一领导下，由合规风险、</w:t>
      </w:r>
      <w:r>
        <w:rPr>
          <w:rFonts w:hint="eastAsia" w:eastAsia="仿宋_GB2312"/>
          <w:color w:val="auto"/>
          <w:szCs w:val="32"/>
          <w:highlight w:val="none"/>
          <w:lang w:val="en-US" w:eastAsia="zh-CN"/>
        </w:rPr>
        <w:t>普惠金融</w:t>
      </w:r>
      <w:r>
        <w:rPr>
          <w:rFonts w:eastAsia="仿宋_GB2312"/>
          <w:color w:val="auto"/>
          <w:szCs w:val="32"/>
          <w:highlight w:val="none"/>
        </w:rPr>
        <w:t>、稽核</w:t>
      </w:r>
      <w:r>
        <w:rPr>
          <w:rFonts w:hint="eastAsia" w:eastAsia="仿宋_GB2312"/>
          <w:color w:val="auto"/>
          <w:szCs w:val="32"/>
          <w:highlight w:val="none"/>
          <w:lang w:val="en-US" w:eastAsia="zh-CN"/>
        </w:rPr>
        <w:t>审计</w:t>
      </w:r>
      <w:r>
        <w:rPr>
          <w:rFonts w:eastAsia="仿宋_GB2312"/>
          <w:color w:val="auto"/>
          <w:szCs w:val="32"/>
          <w:highlight w:val="none"/>
        </w:rPr>
        <w:t>、</w:t>
      </w:r>
      <w:r>
        <w:rPr>
          <w:rFonts w:hint="eastAsia" w:eastAsia="仿宋_GB2312"/>
          <w:color w:val="auto"/>
          <w:szCs w:val="32"/>
          <w:highlight w:val="none"/>
          <w:lang w:val="en-US" w:eastAsia="zh-CN"/>
        </w:rPr>
        <w:t>财务管理</w:t>
      </w:r>
      <w:r>
        <w:rPr>
          <w:rFonts w:eastAsia="仿宋_GB2312"/>
          <w:color w:val="auto"/>
          <w:szCs w:val="32"/>
          <w:highlight w:val="none"/>
        </w:rPr>
        <w:t>部门分工负责，紧密配合，共同实施。</w:t>
      </w:r>
    </w:p>
    <w:p>
      <w:pPr>
        <w:ind w:firstLine="640" w:firstLineChars="200"/>
        <w:rPr>
          <w:rFonts w:eastAsia="仿宋_GB2312"/>
          <w:color w:val="auto"/>
          <w:szCs w:val="32"/>
          <w:highlight w:val="none"/>
        </w:rPr>
      </w:pPr>
      <w:r>
        <w:rPr>
          <w:rFonts w:eastAsia="仿宋_GB2312"/>
          <w:color w:val="auto"/>
          <w:szCs w:val="32"/>
          <w:highlight w:val="none"/>
        </w:rPr>
        <w:t>贷款风险分类基本操作程序：（</w:t>
      </w:r>
      <w:r>
        <w:rPr>
          <w:rFonts w:hint="default" w:ascii="Times New Roman" w:hAnsi="Times New Roman" w:eastAsia="仿宋_GB2312" w:cs="Times New Roman"/>
          <w:color w:val="auto"/>
          <w:szCs w:val="32"/>
          <w:highlight w:val="none"/>
        </w:rPr>
        <w:t>1</w:t>
      </w:r>
      <w:r>
        <w:rPr>
          <w:rFonts w:eastAsia="仿宋_GB2312"/>
          <w:color w:val="auto"/>
          <w:szCs w:val="32"/>
          <w:highlight w:val="none"/>
        </w:rPr>
        <w:t>）收集并填写信贷资产风险分类的基础信息；（</w:t>
      </w:r>
      <w:r>
        <w:rPr>
          <w:rFonts w:hint="default" w:ascii="Times New Roman" w:hAnsi="Times New Roman" w:eastAsia="仿宋_GB2312" w:cs="Times New Roman"/>
          <w:color w:val="auto"/>
          <w:szCs w:val="32"/>
          <w:highlight w:val="none"/>
        </w:rPr>
        <w:t>2</w:t>
      </w:r>
      <w:r>
        <w:rPr>
          <w:rFonts w:eastAsia="仿宋_GB2312"/>
          <w:color w:val="auto"/>
          <w:szCs w:val="32"/>
          <w:highlight w:val="none"/>
        </w:rPr>
        <w:t>）初步分析贷款基本情况，评估贷款偿还的可能性；（</w:t>
      </w:r>
      <w:r>
        <w:rPr>
          <w:rFonts w:hint="default" w:ascii="Times New Roman" w:hAnsi="Times New Roman" w:eastAsia="仿宋_GB2312" w:cs="Times New Roman"/>
          <w:color w:val="auto"/>
          <w:szCs w:val="32"/>
          <w:highlight w:val="none"/>
        </w:rPr>
        <w:t>3</w:t>
      </w:r>
      <w:r>
        <w:rPr>
          <w:rFonts w:eastAsia="仿宋_GB2312"/>
          <w:color w:val="auto"/>
          <w:szCs w:val="32"/>
          <w:highlight w:val="none"/>
        </w:rPr>
        <w:t>）信贷讨论；（</w:t>
      </w:r>
      <w:r>
        <w:rPr>
          <w:rFonts w:hint="default" w:ascii="Times New Roman" w:hAnsi="Times New Roman" w:eastAsia="仿宋_GB2312" w:cs="Times New Roman"/>
          <w:color w:val="auto"/>
          <w:szCs w:val="32"/>
          <w:highlight w:val="none"/>
        </w:rPr>
        <w:t>4</w:t>
      </w:r>
      <w:r>
        <w:rPr>
          <w:rFonts w:eastAsia="仿宋_GB2312"/>
          <w:color w:val="auto"/>
          <w:szCs w:val="32"/>
          <w:highlight w:val="none"/>
        </w:rPr>
        <w:t>）分类认定；（</w:t>
      </w:r>
      <w:r>
        <w:rPr>
          <w:rFonts w:hint="default" w:ascii="Times New Roman" w:hAnsi="Times New Roman" w:eastAsia="仿宋_GB2312" w:cs="Times New Roman"/>
          <w:color w:val="auto"/>
          <w:szCs w:val="32"/>
          <w:highlight w:val="none"/>
        </w:rPr>
        <w:t>5</w:t>
      </w:r>
      <w:r>
        <w:rPr>
          <w:rFonts w:eastAsia="仿宋_GB2312"/>
          <w:color w:val="auto"/>
          <w:szCs w:val="32"/>
          <w:highlight w:val="none"/>
        </w:rPr>
        <w:t>）分类认定结果审批；（</w:t>
      </w:r>
      <w:r>
        <w:rPr>
          <w:rFonts w:hint="default" w:ascii="Times New Roman" w:hAnsi="Times New Roman" w:eastAsia="仿宋_GB2312" w:cs="Times New Roman"/>
          <w:color w:val="auto"/>
          <w:szCs w:val="32"/>
          <w:highlight w:val="none"/>
        </w:rPr>
        <w:t>6</w:t>
      </w:r>
      <w:r>
        <w:rPr>
          <w:rFonts w:eastAsia="仿宋_GB2312"/>
          <w:color w:val="auto"/>
          <w:szCs w:val="32"/>
          <w:highlight w:val="none"/>
        </w:rPr>
        <w:t>）提出整改意见。</w:t>
      </w:r>
    </w:p>
    <w:p>
      <w:pPr>
        <w:ind w:firstLine="640" w:firstLineChars="200"/>
        <w:rPr>
          <w:rFonts w:eastAsia="仿宋_GB2312"/>
          <w:color w:val="auto"/>
          <w:szCs w:val="32"/>
          <w:highlight w:val="none"/>
        </w:rPr>
      </w:pPr>
      <w:r>
        <w:rPr>
          <w:rFonts w:eastAsia="仿宋_GB2312"/>
          <w:color w:val="auto"/>
          <w:szCs w:val="32"/>
          <w:highlight w:val="none"/>
        </w:rPr>
        <w:t>信贷资产风险监测与考核：信贷资产风险（质量）监测和考核工作坚持准确分类、动态监测、公平考核、责任到位原则，采取现场监测、非现场监测等手段对信贷资产风险进行持续监测。完善信贷在线监控体系，规范信贷在线监控流程，实现信贷风险准确识别、快速预警、及时处置、有效化解。按月统计风险分类结果并在全行范围内通报，按季度对各级机构进行考核。</w:t>
      </w:r>
    </w:p>
    <w:p>
      <w:pPr>
        <w:pStyle w:val="5"/>
        <w:numPr>
          <w:ilvl w:val="0"/>
          <w:numId w:val="0"/>
        </w:numPr>
        <w:spacing w:before="0" w:after="0"/>
        <w:ind w:left="320" w:firstLine="320" w:firstLineChars="100"/>
        <w:rPr>
          <w:rFonts w:eastAsia="仿宋_GB2312"/>
          <w:b w:val="0"/>
          <w:color w:val="auto"/>
          <w:highlight w:val="none"/>
        </w:rPr>
      </w:pPr>
      <w:r>
        <w:rPr>
          <w:rFonts w:hint="default" w:ascii="Times New Roman" w:hAnsi="Times New Roman" w:eastAsia="仿宋_GB2312" w:cs="Times New Roman"/>
          <w:b w:val="0"/>
          <w:color w:val="auto"/>
          <w:highlight w:val="none"/>
        </w:rPr>
        <w:t>5</w:t>
      </w:r>
      <w:r>
        <w:rPr>
          <w:rFonts w:hint="eastAsia" w:ascii="仿宋_GB2312" w:hAnsi="仿宋_GB2312" w:eastAsia="仿宋_GB2312" w:cs="仿宋_GB2312"/>
          <w:b w:val="0"/>
          <w:color w:val="auto"/>
          <w:highlight w:val="none"/>
        </w:rPr>
        <w:t>.</w:t>
      </w:r>
      <w:r>
        <w:rPr>
          <w:rFonts w:eastAsia="仿宋_GB2312"/>
          <w:b w:val="0"/>
          <w:color w:val="auto"/>
          <w:highlight w:val="none"/>
        </w:rPr>
        <w:t>贷款质量</w:t>
      </w:r>
    </w:p>
    <w:p>
      <w:pPr>
        <w:ind w:firstLine="640" w:firstLineChars="200"/>
        <w:rPr>
          <w:rFonts w:eastAsia="仿宋_GB2312"/>
          <w:color w:val="auto"/>
          <w:szCs w:val="32"/>
          <w:highlight w:val="yellow"/>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年末，本行各项贷款余额</w:t>
      </w:r>
      <w:r>
        <w:rPr>
          <w:rFonts w:hint="default" w:ascii="Times New Roman" w:hAnsi="Times New Roman" w:eastAsia="仿宋_GB2312" w:cs="Times New Roman"/>
          <w:color w:val="auto"/>
          <w:szCs w:val="32"/>
          <w:highlight w:val="none"/>
          <w:lang w:val="en-US" w:eastAsia="zh-CN"/>
        </w:rPr>
        <w:t>935883</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06</w:t>
      </w:r>
      <w:r>
        <w:rPr>
          <w:rFonts w:eastAsia="仿宋_GB2312"/>
          <w:color w:val="auto"/>
          <w:szCs w:val="32"/>
          <w:highlight w:val="none"/>
        </w:rPr>
        <w:t>万元，比年初增加</w:t>
      </w:r>
      <w:r>
        <w:rPr>
          <w:rFonts w:hint="default" w:ascii="Times New Roman" w:hAnsi="Times New Roman" w:eastAsia="仿宋_GB2312" w:cs="Times New Roman"/>
          <w:color w:val="auto"/>
          <w:szCs w:val="32"/>
          <w:highlight w:val="none"/>
          <w:lang w:val="en-US" w:eastAsia="zh-CN"/>
        </w:rPr>
        <w:t>1797</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17</w:t>
      </w:r>
      <w:r>
        <w:rPr>
          <w:rFonts w:eastAsia="仿宋_GB2312"/>
          <w:color w:val="auto"/>
          <w:szCs w:val="32"/>
          <w:highlight w:val="none"/>
        </w:rPr>
        <w:t>万元。不良贷款余额（按五级分类）</w:t>
      </w:r>
      <w:r>
        <w:rPr>
          <w:rFonts w:hint="default" w:ascii="Times New Roman" w:hAnsi="Times New Roman" w:eastAsia="仿宋_GB2312" w:cs="Times New Roman"/>
          <w:color w:val="auto"/>
          <w:szCs w:val="32"/>
          <w:highlight w:val="none"/>
          <w:lang w:val="en-US" w:eastAsia="zh-CN"/>
        </w:rPr>
        <w:t>26128</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58</w:t>
      </w:r>
      <w:r>
        <w:rPr>
          <w:rFonts w:eastAsia="仿宋_GB2312"/>
          <w:color w:val="auto"/>
          <w:szCs w:val="32"/>
          <w:highlight w:val="none"/>
        </w:rPr>
        <w:t>万元，比年初</w:t>
      </w:r>
      <w:r>
        <w:rPr>
          <w:rFonts w:hint="eastAsia" w:eastAsia="仿宋_GB2312"/>
          <w:color w:val="auto"/>
          <w:szCs w:val="32"/>
          <w:highlight w:val="none"/>
          <w:lang w:eastAsia="zh-CN"/>
        </w:rPr>
        <w:t>减少</w:t>
      </w:r>
      <w:r>
        <w:rPr>
          <w:rFonts w:hint="default" w:ascii="Times New Roman" w:hAnsi="Times New Roman" w:eastAsia="仿宋_GB2312" w:cs="Times New Roman"/>
          <w:color w:val="auto"/>
          <w:szCs w:val="32"/>
          <w:highlight w:val="none"/>
          <w:lang w:val="en-US" w:eastAsia="zh-CN"/>
        </w:rPr>
        <w:t>9672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52</w:t>
      </w:r>
      <w:r>
        <w:rPr>
          <w:rFonts w:eastAsia="仿宋_GB2312"/>
          <w:color w:val="auto"/>
          <w:szCs w:val="32"/>
          <w:highlight w:val="none"/>
        </w:rPr>
        <w:t>万元，不良贷款占比</w:t>
      </w:r>
      <w:r>
        <w:rPr>
          <w:rFonts w:hint="default" w:ascii="Times New Roman" w:hAnsi="Times New Roman" w:eastAsia="仿宋_GB2312" w:cs="Times New Roman"/>
          <w:color w:val="auto"/>
          <w:szCs w:val="32"/>
          <w:highlight w:val="none"/>
          <w:lang w:val="en-US" w:eastAsia="zh-CN"/>
        </w:rPr>
        <w:t>2</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79</w:t>
      </w:r>
      <w:r>
        <w:rPr>
          <w:rFonts w:eastAsia="仿宋_GB2312"/>
          <w:color w:val="auto"/>
          <w:szCs w:val="32"/>
          <w:highlight w:val="none"/>
        </w:rPr>
        <w:t>%，比年初</w:t>
      </w:r>
      <w:r>
        <w:rPr>
          <w:rFonts w:hint="eastAsia" w:eastAsia="仿宋_GB2312"/>
          <w:color w:val="auto"/>
          <w:szCs w:val="32"/>
          <w:highlight w:val="none"/>
          <w:lang w:eastAsia="zh-CN"/>
        </w:rPr>
        <w:t>下降</w:t>
      </w:r>
      <w:r>
        <w:rPr>
          <w:rFonts w:hint="default" w:ascii="Times New Roman" w:hAnsi="Times New Roman" w:eastAsia="仿宋_GB2312" w:cs="Times New Roman"/>
          <w:color w:val="auto"/>
          <w:szCs w:val="32"/>
          <w:highlight w:val="none"/>
          <w:lang w:val="en-US" w:eastAsia="zh-CN"/>
        </w:rPr>
        <w:t>1</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04</w:t>
      </w:r>
      <w:r>
        <w:rPr>
          <w:rFonts w:eastAsia="仿宋_GB2312"/>
          <w:color w:val="auto"/>
          <w:szCs w:val="32"/>
          <w:highlight w:val="none"/>
        </w:rPr>
        <w:t>个百分点。</w:t>
      </w:r>
    </w:p>
    <w:p>
      <w:pPr>
        <w:ind w:firstLine="640" w:firstLineChars="200"/>
        <w:rPr>
          <w:rFonts w:eastAsia="仿宋_GB2312"/>
          <w:color w:val="auto"/>
          <w:szCs w:val="32"/>
          <w:highlight w:val="none"/>
        </w:rPr>
      </w:pPr>
      <w:r>
        <w:rPr>
          <w:rFonts w:hint="eastAsia" w:eastAsia="仿宋_GB2312"/>
          <w:color w:val="auto"/>
          <w:szCs w:val="32"/>
          <w:highlight w:val="none"/>
        </w:rPr>
        <w:t>截至</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年末最大</w:t>
      </w:r>
      <w:r>
        <w:rPr>
          <w:rFonts w:hint="default" w:ascii="Times New Roman" w:hAnsi="Times New Roman" w:eastAsia="仿宋_GB2312" w:cs="Times New Roman"/>
          <w:color w:val="auto"/>
          <w:szCs w:val="32"/>
          <w:highlight w:val="none"/>
        </w:rPr>
        <w:t>10</w:t>
      </w:r>
      <w:r>
        <w:rPr>
          <w:rFonts w:hint="eastAsia" w:eastAsia="仿宋_GB2312"/>
          <w:color w:val="auto"/>
          <w:szCs w:val="32"/>
          <w:highlight w:val="none"/>
        </w:rPr>
        <w:t>户贷款余额为</w:t>
      </w:r>
      <w:r>
        <w:rPr>
          <w:rFonts w:hint="default" w:ascii="Times New Roman" w:hAnsi="Times New Roman" w:eastAsia="仿宋_GB2312" w:cs="Times New Roman"/>
          <w:color w:val="auto"/>
          <w:szCs w:val="32"/>
          <w:highlight w:val="none"/>
        </w:rPr>
        <w:t>32784</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41</w:t>
      </w:r>
      <w:r>
        <w:rPr>
          <w:rFonts w:hint="eastAsia" w:eastAsia="仿宋_GB2312"/>
          <w:color w:val="auto"/>
          <w:szCs w:val="32"/>
          <w:highlight w:val="none"/>
        </w:rPr>
        <w:t>万元，最大一户贷款为</w:t>
      </w:r>
      <w:r>
        <w:rPr>
          <w:rFonts w:hint="default" w:ascii="Times New Roman" w:hAnsi="Times New Roman" w:eastAsia="仿宋_GB2312" w:cs="Times New Roman"/>
          <w:color w:val="auto"/>
          <w:szCs w:val="32"/>
          <w:highlight w:val="none"/>
        </w:rPr>
        <w:t>4494</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8</w:t>
      </w:r>
      <w:r>
        <w:rPr>
          <w:rFonts w:hint="eastAsia" w:eastAsia="仿宋_GB2312"/>
          <w:color w:val="auto"/>
          <w:szCs w:val="32"/>
          <w:highlight w:val="none"/>
        </w:rPr>
        <w:t>万元，</w:t>
      </w:r>
      <w:r>
        <w:rPr>
          <w:rFonts w:eastAsia="仿宋_GB2312"/>
          <w:color w:val="auto"/>
          <w:szCs w:val="32"/>
          <w:highlight w:val="none"/>
        </w:rPr>
        <w:t>目前这些贷款客户经营状况良好，风险较低，具备偿还能力。</w:t>
      </w:r>
    </w:p>
    <w:p>
      <w:pPr>
        <w:ind w:firstLine="640" w:firstLineChars="200"/>
        <w:rPr>
          <w:rFonts w:eastAsia="仿宋_GB2312"/>
          <w:b w:val="0"/>
          <w:color w:val="auto"/>
          <w:highlight w:val="none"/>
        </w:rPr>
      </w:pPr>
      <w:r>
        <w:rPr>
          <w:rFonts w:hint="default" w:ascii="Times New Roman" w:hAnsi="Times New Roman" w:eastAsia="仿宋_GB2312" w:cs="Times New Roman"/>
          <w:b w:val="0"/>
          <w:color w:val="auto"/>
          <w:highlight w:val="none"/>
        </w:rPr>
        <w:t>6</w:t>
      </w:r>
      <w:r>
        <w:rPr>
          <w:rFonts w:hint="eastAsia" w:ascii="仿宋_GB2312" w:hAnsi="仿宋_GB2312" w:eastAsia="仿宋_GB2312" w:cs="仿宋_GB2312"/>
          <w:b w:val="0"/>
          <w:color w:val="auto"/>
          <w:highlight w:val="none"/>
        </w:rPr>
        <w:t>.</w:t>
      </w:r>
      <w:r>
        <w:rPr>
          <w:rFonts w:eastAsia="仿宋_GB2312"/>
          <w:b w:val="0"/>
          <w:color w:val="auto"/>
          <w:highlight w:val="none"/>
        </w:rPr>
        <w:t>产生信用风险的业务活动、信用风险分布及集中程度</w:t>
      </w:r>
    </w:p>
    <w:p>
      <w:pPr>
        <w:ind w:firstLine="640" w:firstLineChars="200"/>
        <w:rPr>
          <w:rFonts w:eastAsia="仿宋_GB2312"/>
          <w:color w:val="auto"/>
          <w:szCs w:val="32"/>
          <w:highlight w:val="none"/>
        </w:rPr>
      </w:pPr>
      <w:r>
        <w:rPr>
          <w:rFonts w:eastAsia="仿宋_GB2312"/>
          <w:color w:val="auto"/>
          <w:szCs w:val="32"/>
          <w:highlight w:val="none"/>
        </w:rPr>
        <w:t>本行主要为清镇市地区内客户提供贷款。</w:t>
      </w:r>
    </w:p>
    <w:p>
      <w:pPr>
        <w:ind w:firstLine="640" w:firstLineChars="200"/>
        <w:rPr>
          <w:rFonts w:eastAsia="仿宋_GB2312"/>
          <w:color w:val="auto"/>
          <w:szCs w:val="32"/>
          <w:highlight w:val="none"/>
        </w:rPr>
      </w:pPr>
      <w:r>
        <w:rPr>
          <w:rFonts w:eastAsia="仿宋_GB2312"/>
          <w:color w:val="auto"/>
          <w:szCs w:val="32"/>
          <w:highlight w:val="none"/>
        </w:rPr>
        <w:t>本行在向客户授信前，会进行信用评级，并定期检查授信额度的使用情况。信用风险管理的手段亦包括增加抵押、质押、保证担保等。</w:t>
      </w:r>
    </w:p>
    <w:p>
      <w:pPr>
        <w:ind w:firstLine="640" w:firstLineChars="200"/>
        <w:rPr>
          <w:rFonts w:eastAsia="仿宋_GB2312"/>
          <w:color w:val="auto"/>
          <w:szCs w:val="32"/>
          <w:highlight w:val="none"/>
        </w:rPr>
      </w:pPr>
      <w:r>
        <w:rPr>
          <w:rFonts w:eastAsia="仿宋_GB2312"/>
          <w:color w:val="auto"/>
          <w:szCs w:val="32"/>
          <w:highlight w:val="none"/>
        </w:rPr>
        <w:t>本行定期检查不同行业的授信额度，本行信贷业务的行业集中度主要分布如下:</w:t>
      </w:r>
    </w:p>
    <w:tbl>
      <w:tblPr>
        <w:tblStyle w:val="11"/>
        <w:tblW w:w="9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2"/>
        <w:gridCol w:w="1896"/>
        <w:gridCol w:w="1068"/>
        <w:gridCol w:w="1922"/>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Merge w:val="restart"/>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项目</w:t>
            </w:r>
          </w:p>
        </w:tc>
        <w:tc>
          <w:tcPr>
            <w:tcW w:w="2964" w:type="dxa"/>
            <w:gridSpan w:val="2"/>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期末</w:t>
            </w:r>
          </w:p>
        </w:tc>
        <w:tc>
          <w:tcPr>
            <w:tcW w:w="2985" w:type="dxa"/>
            <w:gridSpan w:val="2"/>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年初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Merge w:val="continue"/>
            <w:vAlign w:val="center"/>
          </w:tcPr>
          <w:p>
            <w:pPr>
              <w:jc w:val="center"/>
              <w:rPr>
                <w:rFonts w:hint="eastAsia" w:ascii="仿宋_GB2312" w:hAnsi="仿宋_GB2312" w:eastAsia="仿宋_GB2312" w:cs="仿宋_GB2312"/>
                <w:b/>
                <w:bCs/>
                <w:color w:val="auto"/>
                <w:sz w:val="21"/>
                <w:szCs w:val="21"/>
                <w:highlight w:val="none"/>
              </w:rPr>
            </w:pPr>
          </w:p>
        </w:tc>
        <w:tc>
          <w:tcPr>
            <w:tcW w:w="1896"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余额（万元）</w:t>
            </w:r>
          </w:p>
        </w:tc>
        <w:tc>
          <w:tcPr>
            <w:tcW w:w="1068"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占比%</w:t>
            </w:r>
          </w:p>
        </w:tc>
        <w:tc>
          <w:tcPr>
            <w:tcW w:w="1922"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余额（万元）</w:t>
            </w:r>
          </w:p>
        </w:tc>
        <w:tc>
          <w:tcPr>
            <w:tcW w:w="1063"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农、林、牧、渔业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206</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243</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61</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22</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04</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198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461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47</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25</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采矿业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4</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668</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22</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50</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185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14</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45</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制造业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26</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003</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22</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2</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78</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044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29</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32</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电力、燃气及水的生产和供应业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748</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68</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08</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552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55</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06</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建筑业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53</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489</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78</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5</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72</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68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545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45</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34</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交通运输、仓储和邮政业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182</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310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60</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19</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48</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741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71</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47</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信息传输、计算机服务和软件业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14</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576</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15</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1</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56</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407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91</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36</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批发和零售业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37</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646</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47</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4</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02</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188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746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63</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21</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住宿和餐饮业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3</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641</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49</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39</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791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75</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83</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金融业</w:t>
            </w:r>
          </w:p>
        </w:tc>
        <w:tc>
          <w:tcPr>
            <w:tcW w:w="1896" w:type="dxa"/>
            <w:vAlign w:val="bottom"/>
          </w:tcPr>
          <w:p>
            <w:pPr>
              <w:widowControl/>
              <w:jc w:val="right"/>
              <w:textAlignment w:val="bottom"/>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89939</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9</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9</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61</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83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931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26</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99</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房地产业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29</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151</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39</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3</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11</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595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98</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02</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租赁和商务服务业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13</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061</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72</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1</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40</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568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89</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13</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科学研究和技术服务业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2</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546</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72</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27</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977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38</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21</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水利、环境和公共设施管理业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4</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645</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30</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50</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163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57</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34</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居民服务、修理和其他服务业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30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034</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25</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3</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21</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150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55</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69</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教育</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4</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644</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53</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50</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284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48</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46</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卫生和社会工作</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2</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390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26</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26</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781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73</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51</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文化、体育和娱乐业</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4</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862</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64</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52</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511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16</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48</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公共管理、社会保障和社会组织</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567</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18</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06</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639</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18</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07</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企业贷款小计</w:t>
            </w:r>
          </w:p>
        </w:tc>
        <w:tc>
          <w:tcPr>
            <w:tcW w:w="1896" w:type="dxa"/>
            <w:vAlign w:val="bottom"/>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220249</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85</w:t>
            </w:r>
          </w:p>
        </w:tc>
        <w:tc>
          <w:tcPr>
            <w:tcW w:w="1068" w:type="dxa"/>
            <w:vAlign w:val="bottom"/>
          </w:tcPr>
          <w:p>
            <w:pPr>
              <w:jc w:val="center"/>
              <w:rPr>
                <w:rFonts w:hint="eastAsia" w:ascii="仿宋_GB2312" w:hAnsi="仿宋_GB2312" w:eastAsia="仿宋_GB2312" w:cs="仿宋_GB2312"/>
                <w:bCs/>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23</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53</w:t>
            </w:r>
            <w:r>
              <w:rPr>
                <w:rFonts w:hint="eastAsia" w:ascii="仿宋_GB2312" w:hAnsi="仿宋_GB2312" w:eastAsia="仿宋_GB2312" w:cs="仿宋_GB2312"/>
                <w:color w:val="auto"/>
                <w:sz w:val="21"/>
                <w:szCs w:val="21"/>
                <w:highlight w:val="none"/>
              </w:rPr>
              <w:t>%</w:t>
            </w:r>
          </w:p>
        </w:tc>
        <w:tc>
          <w:tcPr>
            <w:tcW w:w="1922" w:type="dxa"/>
            <w:vAlign w:val="bottom"/>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213004</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79</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80</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个人汽车贷款</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805</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56</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09</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073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30</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11</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个人住房按揭贷款</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88</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604</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43</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9</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47</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82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538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49</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84</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个人其他消费贷款</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109</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646</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69</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11</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72</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105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809</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33</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33</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个人其他住房消费贷款</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25</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369</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78</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2</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71</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697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31</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43</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个人建房贷款</w:t>
            </w:r>
          </w:p>
        </w:tc>
        <w:tc>
          <w:tcPr>
            <w:tcW w:w="1896"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282</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99</w:t>
            </w:r>
          </w:p>
        </w:tc>
        <w:tc>
          <w:tcPr>
            <w:tcW w:w="1068" w:type="dxa"/>
            <w:vAlign w:val="center"/>
          </w:tcPr>
          <w:p>
            <w:pPr>
              <w:widowControl/>
              <w:jc w:val="right"/>
              <w:textAlignment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rPr>
              <w:t>0</w:t>
            </w:r>
            <w:r>
              <w:rPr>
                <w:rFonts w:hint="eastAsia" w:ascii="仿宋_GB2312" w:hAnsi="仿宋_GB2312" w:eastAsia="仿宋_GB2312" w:cs="仿宋_GB2312"/>
                <w:i w:val="0"/>
                <w:color w:val="auto"/>
                <w:kern w:val="0"/>
                <w:sz w:val="21"/>
                <w:szCs w:val="21"/>
                <w:highlight w:val="none"/>
                <w:u w:val="none"/>
                <w:lang w:val="en-US" w:eastAsia="zh-CN"/>
              </w:rPr>
              <w:t>.</w:t>
            </w:r>
            <w:r>
              <w:rPr>
                <w:rFonts w:hint="default" w:ascii="Times New Roman" w:hAnsi="Times New Roman" w:eastAsia="仿宋_GB2312" w:cs="Times New Roman"/>
                <w:i w:val="0"/>
                <w:color w:val="auto"/>
                <w:kern w:val="0"/>
                <w:sz w:val="21"/>
                <w:szCs w:val="21"/>
                <w:highlight w:val="none"/>
                <w:u w:val="none"/>
                <w:lang w:val="en-US" w:eastAsia="zh-CN"/>
              </w:rPr>
              <w:t>03</w:t>
            </w:r>
            <w:r>
              <w:rPr>
                <w:rFonts w:hint="eastAsia" w:ascii="仿宋_GB2312" w:hAnsi="仿宋_GB2312" w:eastAsia="仿宋_GB2312" w:cs="仿宋_GB2312"/>
                <w:i w:val="0"/>
                <w:color w:val="auto"/>
                <w:kern w:val="0"/>
                <w:sz w:val="21"/>
                <w:szCs w:val="21"/>
                <w:highlight w:val="none"/>
                <w:u w:val="none"/>
                <w:lang w:val="en-US" w:eastAsia="zh-CN"/>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886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37</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09</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个人贷款小计</w:t>
            </w:r>
          </w:p>
        </w:tc>
        <w:tc>
          <w:tcPr>
            <w:tcW w:w="1896" w:type="dxa"/>
            <w:vAlign w:val="bottom"/>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715633</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2</w:t>
            </w:r>
          </w:p>
        </w:tc>
        <w:tc>
          <w:tcPr>
            <w:tcW w:w="1068"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76</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47</w:t>
            </w:r>
            <w:r>
              <w:rPr>
                <w:rFonts w:hint="eastAsia" w:ascii="仿宋_GB2312" w:hAnsi="仿宋_GB2312" w:eastAsia="仿宋_GB2312" w:cs="仿宋_GB2312"/>
                <w:color w:val="auto"/>
                <w:sz w:val="21"/>
                <w:szCs w:val="21"/>
                <w:highlight w:val="none"/>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721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081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10</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77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20</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502"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贷款及垫款总额</w:t>
            </w:r>
          </w:p>
        </w:tc>
        <w:tc>
          <w:tcPr>
            <w:tcW w:w="1896" w:type="dxa"/>
            <w:vAlign w:val="bottom"/>
          </w:tcPr>
          <w:p>
            <w:pPr>
              <w:jc w:val="center"/>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935883</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06</w:t>
            </w:r>
          </w:p>
        </w:tc>
        <w:tc>
          <w:tcPr>
            <w:tcW w:w="1068"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100</w:t>
            </w:r>
            <w:r>
              <w:rPr>
                <w:rFonts w:hint="eastAsia" w:ascii="仿宋_GB2312" w:hAnsi="仿宋_GB2312" w:eastAsia="仿宋_GB2312" w:cs="仿宋_GB2312"/>
                <w:color w:val="auto"/>
                <w:sz w:val="21"/>
                <w:szCs w:val="21"/>
                <w:highlight w:val="none"/>
              </w:rPr>
              <w:t>%</w:t>
            </w:r>
          </w:p>
        </w:tc>
        <w:tc>
          <w:tcPr>
            <w:tcW w:w="1922"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934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085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89</w:t>
            </w:r>
          </w:p>
        </w:tc>
        <w:tc>
          <w:tcPr>
            <w:tcW w:w="1063" w:type="dxa"/>
            <w:vAlign w:val="bottom"/>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100</w:t>
            </w:r>
            <w:r>
              <w:rPr>
                <w:rFonts w:hint="eastAsia" w:ascii="仿宋_GB2312" w:hAnsi="仿宋_GB2312" w:eastAsia="仿宋_GB2312" w:cs="仿宋_GB2312"/>
                <w:color w:val="auto"/>
                <w:sz w:val="21"/>
                <w:szCs w:val="21"/>
                <w:highlight w:val="none"/>
              </w:rPr>
              <w:t>%</w:t>
            </w:r>
          </w:p>
        </w:tc>
      </w:tr>
    </w:tbl>
    <w:p>
      <w:pPr>
        <w:pStyle w:val="5"/>
        <w:numPr>
          <w:ilvl w:val="0"/>
          <w:numId w:val="0"/>
        </w:numPr>
        <w:spacing w:before="0" w:after="0"/>
        <w:ind w:left="320"/>
        <w:rPr>
          <w:rFonts w:eastAsia="仿宋_GB2312"/>
          <w:b w:val="0"/>
          <w:color w:val="auto"/>
          <w:highlight w:val="none"/>
        </w:rPr>
      </w:pPr>
      <w:r>
        <w:rPr>
          <w:rFonts w:hint="default" w:ascii="Times New Roman" w:hAnsi="Times New Roman" w:eastAsia="仿宋_GB2312" w:cs="Times New Roman"/>
          <w:b w:val="0"/>
          <w:color w:val="auto"/>
          <w:highlight w:val="none"/>
        </w:rPr>
        <w:t>7</w:t>
      </w:r>
      <w:r>
        <w:rPr>
          <w:rFonts w:hint="eastAsia" w:ascii="仿宋_GB2312" w:hAnsi="仿宋_GB2312" w:eastAsia="仿宋_GB2312" w:cs="仿宋_GB2312"/>
          <w:b w:val="0"/>
          <w:color w:val="auto"/>
          <w:highlight w:val="none"/>
        </w:rPr>
        <w:t>.</w:t>
      </w:r>
      <w:r>
        <w:rPr>
          <w:rFonts w:eastAsia="仿宋_GB2312"/>
          <w:b w:val="0"/>
          <w:color w:val="auto"/>
          <w:highlight w:val="none"/>
        </w:rPr>
        <w:t>信用风险指标：</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7"/>
        <w:gridCol w:w="2097"/>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327"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项目</w:t>
            </w:r>
          </w:p>
        </w:tc>
        <w:tc>
          <w:tcPr>
            <w:tcW w:w="2097"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期末</w:t>
            </w:r>
          </w:p>
        </w:tc>
        <w:tc>
          <w:tcPr>
            <w:tcW w:w="3098" w:type="dxa"/>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年初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327"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按五级分类：</w:t>
            </w:r>
          </w:p>
        </w:tc>
        <w:tc>
          <w:tcPr>
            <w:tcW w:w="2097"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c>
          <w:tcPr>
            <w:tcW w:w="3098"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327"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不良资产率</w:t>
            </w:r>
          </w:p>
        </w:tc>
        <w:tc>
          <w:tcPr>
            <w:tcW w:w="2097"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w:t>
            </w:r>
            <w:r>
              <w:rPr>
                <w:rFonts w:hint="default" w:ascii="Times New Roman" w:hAnsi="Times New Roman" w:eastAsia="仿宋_GB2312" w:cs="Times New Roman"/>
                <w:color w:val="auto"/>
                <w:sz w:val="21"/>
                <w:szCs w:val="21"/>
                <w:highlight w:val="none"/>
                <w:lang w:eastAsia="zh-CN"/>
              </w:rPr>
              <w:t>7</w:t>
            </w:r>
            <w:r>
              <w:rPr>
                <w:rFonts w:hint="eastAsia" w:ascii="仿宋_GB2312" w:hAnsi="仿宋_GB2312" w:eastAsia="仿宋_GB2312" w:cs="仿宋_GB2312"/>
                <w:color w:val="auto"/>
                <w:sz w:val="21"/>
                <w:szCs w:val="21"/>
                <w:highlight w:val="none"/>
              </w:rPr>
              <w:t>%</w:t>
            </w:r>
          </w:p>
        </w:tc>
        <w:tc>
          <w:tcPr>
            <w:tcW w:w="3098"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44</w:t>
            </w:r>
            <w:r>
              <w:rPr>
                <w:rFonts w:hint="eastAsia" w:ascii="仿宋_GB2312" w:hAnsi="仿宋_GB2312" w:eastAsia="仿宋_GB2312" w:cs="仿宋_GB2312"/>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327" w:type="dxa"/>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不良贷款率</w:t>
            </w:r>
          </w:p>
        </w:tc>
        <w:tc>
          <w:tcPr>
            <w:tcW w:w="2097"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79</w:t>
            </w:r>
            <w:r>
              <w:rPr>
                <w:rFonts w:hint="eastAsia" w:ascii="仿宋_GB2312" w:hAnsi="仿宋_GB2312" w:eastAsia="仿宋_GB2312" w:cs="仿宋_GB2312"/>
                <w:color w:val="auto"/>
                <w:sz w:val="21"/>
                <w:szCs w:val="21"/>
                <w:highlight w:val="none"/>
              </w:rPr>
              <w:t>%</w:t>
            </w:r>
          </w:p>
        </w:tc>
        <w:tc>
          <w:tcPr>
            <w:tcW w:w="3098" w:type="dxa"/>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83</w:t>
            </w:r>
            <w:r>
              <w:rPr>
                <w:rFonts w:hint="eastAsia" w:ascii="仿宋_GB2312" w:hAnsi="仿宋_GB2312" w:eastAsia="仿宋_GB2312" w:cs="仿宋_GB2312"/>
                <w:color w:val="auto"/>
                <w:sz w:val="21"/>
                <w:szCs w:val="21"/>
                <w:highlight w:val="none"/>
              </w:rPr>
              <w:t>%</w:t>
            </w:r>
          </w:p>
        </w:tc>
      </w:tr>
    </w:tbl>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二</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流动性风险状况</w:t>
      </w:r>
    </w:p>
    <w:p>
      <w:pPr>
        <w:ind w:firstLine="640" w:firstLineChars="200"/>
        <w:rPr>
          <w:rFonts w:eastAsia="仿宋_GB2312"/>
          <w:color w:val="auto"/>
          <w:szCs w:val="32"/>
          <w:highlight w:val="none"/>
        </w:rPr>
      </w:pPr>
      <w:r>
        <w:rPr>
          <w:rFonts w:eastAsia="仿宋_GB2312"/>
          <w:color w:val="auto"/>
          <w:szCs w:val="32"/>
          <w:highlight w:val="none"/>
        </w:rPr>
        <w:t>本行流动性风险是指无法及时获得充足资金或无法以合理成本及时获得充足资金以应对资产增长或支付到期债务的风险。本行出台了《贵州清镇农村商业银行流动性风险管理办法（试行）》、《清镇农村商业银行流动性风险限额管理规定》、《贵州清镇农村商业银行流动性风险应急处置预案》和《清镇农商银行流动性风险监测办法》，进一步明确流动性风险管理目标，改进管理策略，优化管理流程，强化监测和预警，定期开展压力测试，完善流动性风险应急管理，认真做好年度流动性风险防控和处置工作，保持流动性的基本稳定，坚决守住不发生区域性、系统性流动性风险的底线。一是进一步加强流动性风险管理工作，关注宏观经济形势和市场变化情况，合理判断自身流动性风险情况，合理设置风险偏好。平衡好安全性、流动性、盈利性三者的关系，将流动性风险偏好与自身风险管理能力相匹配，加强优质流动性资产管理，确保流动性储备充裕。二是加大对即将到期贷款及不良贷款的清收力度，通过盘活存量、压缩不良贷款、及时处置抵债资产、核销呆</w:t>
      </w:r>
      <w:r>
        <w:rPr>
          <w:rFonts w:hint="eastAsia" w:eastAsia="仿宋_GB2312"/>
          <w:color w:val="auto"/>
          <w:szCs w:val="32"/>
          <w:highlight w:val="none"/>
          <w:lang w:val="en-US" w:eastAsia="zh-CN"/>
        </w:rPr>
        <w:t>账</w:t>
      </w:r>
      <w:r>
        <w:rPr>
          <w:rFonts w:eastAsia="仿宋_GB2312"/>
          <w:color w:val="auto"/>
          <w:szCs w:val="32"/>
          <w:highlight w:val="none"/>
        </w:rPr>
        <w:t>，增强信贷资产变现能力等措施，提高资产流动性，确保稳健经营。三是严守风险底线，防范单体和区域性风险。切实加强流动性管理，不断优化资产负债结构，做好日间流动性监测，保持正常备付水平，定期开展流动性风险压力测试和应急演练，前瞻性防范流动性风险。流动性指标：</w:t>
      </w:r>
    </w:p>
    <w:tbl>
      <w:tblPr>
        <w:tblStyle w:val="11"/>
        <w:tblW w:w="7662" w:type="dxa"/>
        <w:tblInd w:w="493"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3187"/>
        <w:gridCol w:w="2013"/>
        <w:gridCol w:w="2462"/>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285" w:hRule="atLeast"/>
        </w:trPr>
        <w:tc>
          <w:tcPr>
            <w:tcW w:w="318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sz w:val="21"/>
                <w:szCs w:val="21"/>
                <w:highlight w:val="none"/>
              </w:rPr>
              <w:t>项目</w:t>
            </w:r>
          </w:p>
        </w:tc>
        <w:tc>
          <w:tcPr>
            <w:tcW w:w="20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期末</w:t>
            </w:r>
          </w:p>
        </w:tc>
        <w:tc>
          <w:tcPr>
            <w:tcW w:w="2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年初</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285" w:hRule="atLeast"/>
        </w:trPr>
        <w:tc>
          <w:tcPr>
            <w:tcW w:w="318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流动性比例</w:t>
            </w:r>
          </w:p>
        </w:tc>
        <w:tc>
          <w:tcPr>
            <w:tcW w:w="20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47</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96</w:t>
            </w:r>
            <w:r>
              <w:rPr>
                <w:rFonts w:hint="eastAsia" w:ascii="仿宋_GB2312" w:hAnsi="仿宋_GB2312" w:eastAsia="仿宋_GB2312" w:cs="仿宋_GB2312"/>
                <w:color w:val="auto"/>
                <w:sz w:val="21"/>
                <w:szCs w:val="21"/>
                <w:highlight w:val="none"/>
                <w:lang w:val="en-US" w:eastAsia="zh-CN"/>
              </w:rPr>
              <w:t>%</w:t>
            </w:r>
          </w:p>
        </w:tc>
        <w:tc>
          <w:tcPr>
            <w:tcW w:w="2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42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78</w:t>
            </w:r>
            <w:r>
              <w:rPr>
                <w:rFonts w:hint="eastAsia" w:ascii="仿宋_GB2312" w:hAnsi="仿宋_GB2312" w:eastAsia="仿宋_GB2312" w:cs="仿宋_GB2312"/>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285" w:hRule="atLeast"/>
        </w:trPr>
        <w:tc>
          <w:tcPr>
            <w:tcW w:w="318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优质流动性资产充足率</w:t>
            </w:r>
          </w:p>
        </w:tc>
        <w:tc>
          <w:tcPr>
            <w:tcW w:w="20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164</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20</w:t>
            </w:r>
            <w:r>
              <w:rPr>
                <w:rFonts w:hint="eastAsia" w:ascii="仿宋_GB2312" w:hAnsi="仿宋_GB2312" w:eastAsia="仿宋_GB2312" w:cs="仿宋_GB2312"/>
                <w:color w:val="auto"/>
                <w:sz w:val="21"/>
                <w:szCs w:val="21"/>
                <w:highlight w:val="none"/>
                <w:lang w:val="en-US" w:eastAsia="zh-CN"/>
              </w:rPr>
              <w:t>%</w:t>
            </w:r>
          </w:p>
        </w:tc>
        <w:tc>
          <w:tcPr>
            <w:tcW w:w="2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157</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65</w:t>
            </w:r>
            <w:r>
              <w:rPr>
                <w:rFonts w:hint="eastAsia" w:ascii="仿宋_GB2312" w:hAnsi="仿宋_GB2312" w:eastAsia="仿宋_GB2312" w:cs="仿宋_GB2312"/>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285" w:hRule="atLeast"/>
        </w:trPr>
        <w:tc>
          <w:tcPr>
            <w:tcW w:w="318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流动性匹配率</w:t>
            </w:r>
          </w:p>
        </w:tc>
        <w:tc>
          <w:tcPr>
            <w:tcW w:w="20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159</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43</w:t>
            </w:r>
            <w:r>
              <w:rPr>
                <w:rFonts w:hint="eastAsia" w:ascii="仿宋_GB2312" w:hAnsi="仿宋_GB2312" w:eastAsia="仿宋_GB2312" w:cs="仿宋_GB2312"/>
                <w:color w:val="auto"/>
                <w:sz w:val="21"/>
                <w:szCs w:val="21"/>
                <w:highlight w:val="none"/>
                <w:lang w:val="en-US" w:eastAsia="zh-CN"/>
              </w:rPr>
              <w:t>%</w:t>
            </w:r>
          </w:p>
        </w:tc>
        <w:tc>
          <w:tcPr>
            <w:tcW w:w="2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156</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06</w:t>
            </w:r>
            <w:r>
              <w:rPr>
                <w:rFonts w:hint="eastAsia" w:ascii="仿宋_GB2312" w:hAnsi="仿宋_GB2312" w:eastAsia="仿宋_GB2312" w:cs="仿宋_GB2312"/>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285" w:hRule="atLeast"/>
        </w:trPr>
        <w:tc>
          <w:tcPr>
            <w:tcW w:w="318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流动性缺口率</w:t>
            </w:r>
          </w:p>
        </w:tc>
        <w:tc>
          <w:tcPr>
            <w:tcW w:w="20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48</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07</w:t>
            </w:r>
            <w:r>
              <w:rPr>
                <w:rFonts w:hint="eastAsia" w:ascii="仿宋_GB2312" w:hAnsi="仿宋_GB2312" w:eastAsia="仿宋_GB2312" w:cs="仿宋_GB2312"/>
                <w:color w:val="auto"/>
                <w:sz w:val="21"/>
                <w:szCs w:val="21"/>
                <w:highlight w:val="none"/>
                <w:lang w:val="en-US" w:eastAsia="zh-CN"/>
              </w:rPr>
              <w:t>%</w:t>
            </w:r>
          </w:p>
        </w:tc>
        <w:tc>
          <w:tcPr>
            <w:tcW w:w="2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47</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06</w:t>
            </w:r>
            <w:r>
              <w:rPr>
                <w:rFonts w:hint="eastAsia" w:ascii="仿宋_GB2312" w:hAnsi="仿宋_GB2312" w:eastAsia="仿宋_GB2312" w:cs="仿宋_GB2312"/>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285" w:hRule="atLeast"/>
        </w:trPr>
        <w:tc>
          <w:tcPr>
            <w:tcW w:w="318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highlight w:val="none"/>
              </w:rPr>
              <w:t>核心负债比例</w:t>
            </w:r>
          </w:p>
        </w:tc>
        <w:tc>
          <w:tcPr>
            <w:tcW w:w="20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78</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92</w:t>
            </w:r>
            <w:r>
              <w:rPr>
                <w:rFonts w:hint="eastAsia" w:ascii="仿宋_GB2312" w:hAnsi="仿宋_GB2312" w:eastAsia="仿宋_GB2312" w:cs="仿宋_GB2312"/>
                <w:color w:val="auto"/>
                <w:sz w:val="21"/>
                <w:szCs w:val="21"/>
                <w:highlight w:val="none"/>
                <w:lang w:val="en-US" w:eastAsia="zh-CN"/>
              </w:rPr>
              <w:t>%</w:t>
            </w:r>
          </w:p>
        </w:tc>
        <w:tc>
          <w:tcPr>
            <w:tcW w:w="2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74</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71</w:t>
            </w:r>
            <w:r>
              <w:rPr>
                <w:rFonts w:hint="eastAsia" w:ascii="仿宋_GB2312" w:hAnsi="仿宋_GB2312" w:eastAsia="仿宋_GB2312" w:cs="仿宋_GB2312"/>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285" w:hRule="atLeast"/>
        </w:trPr>
        <w:tc>
          <w:tcPr>
            <w:tcW w:w="3187"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存贷比</w:t>
            </w:r>
          </w:p>
        </w:tc>
        <w:tc>
          <w:tcPr>
            <w:tcW w:w="20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79</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71</w:t>
            </w:r>
            <w:r>
              <w:rPr>
                <w:rFonts w:hint="eastAsia" w:ascii="仿宋_GB2312" w:hAnsi="仿宋_GB2312" w:eastAsia="仿宋_GB2312" w:cs="仿宋_GB2312"/>
                <w:color w:val="auto"/>
                <w:sz w:val="21"/>
                <w:szCs w:val="21"/>
                <w:highlight w:val="none"/>
                <w:lang w:val="en-US" w:eastAsia="zh-CN"/>
              </w:rPr>
              <w:t>%</w:t>
            </w:r>
          </w:p>
        </w:tc>
        <w:tc>
          <w:tcPr>
            <w:tcW w:w="246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75</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66</w:t>
            </w:r>
            <w:r>
              <w:rPr>
                <w:rFonts w:hint="eastAsia" w:ascii="仿宋_GB2312" w:hAnsi="仿宋_GB2312" w:eastAsia="仿宋_GB2312" w:cs="仿宋_GB2312"/>
                <w:color w:val="auto"/>
                <w:sz w:val="21"/>
                <w:szCs w:val="21"/>
                <w:highlight w:val="none"/>
                <w:lang w:val="en-US" w:eastAsia="zh-CN"/>
              </w:rPr>
              <w:t>%</w:t>
            </w:r>
          </w:p>
        </w:tc>
      </w:tr>
    </w:tbl>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三</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操作风险管理</w:t>
      </w:r>
    </w:p>
    <w:p>
      <w:pPr>
        <w:ind w:firstLine="640" w:firstLineChars="200"/>
        <w:rPr>
          <w:rFonts w:eastAsia="仿宋_GB2312"/>
          <w:color w:val="auto"/>
          <w:szCs w:val="32"/>
          <w:highlight w:val="none"/>
        </w:rPr>
      </w:pPr>
      <w:r>
        <w:rPr>
          <w:rFonts w:eastAsia="仿宋_GB2312"/>
          <w:color w:val="auto"/>
          <w:szCs w:val="32"/>
          <w:highlight w:val="none"/>
        </w:rPr>
        <w:t>操作风险是指由不完善或有问题的内部程序、员工和信息科技系统，以及外部事件所造成损失的风险。本行按照《商业银行操作风险管理指引》要求，不断完善操作风险管理体制、改进操作风险管理机制，引进操作风险管理工具，整合操作风险管理资源，以内部控制为基础，积极推进操作风险管理体系建设。</w:t>
      </w:r>
    </w:p>
    <w:p>
      <w:pPr>
        <w:ind w:firstLine="640" w:firstLineChars="200"/>
        <w:rPr>
          <w:rFonts w:eastAsia="仿宋_GB2312"/>
          <w:color w:val="auto"/>
          <w:szCs w:val="32"/>
          <w:highlight w:val="none"/>
        </w:rPr>
      </w:pPr>
      <w:r>
        <w:rPr>
          <w:rFonts w:eastAsia="仿宋_GB2312"/>
          <w:color w:val="auto"/>
          <w:szCs w:val="32"/>
          <w:highlight w:val="none"/>
        </w:rPr>
        <w:t>授权管理：建立以机构授权、岗位授权和委托授权为基础、覆盖各主要业务的授权管理体系，并根据区域经济发展情况、业务经营管理水平等指标实行区别授权、动态调整。通过强化各级机构和岗位的权限意识，有效提升内控管理水平。</w:t>
      </w:r>
    </w:p>
    <w:p>
      <w:pPr>
        <w:ind w:firstLine="640" w:firstLineChars="200"/>
        <w:rPr>
          <w:rFonts w:eastAsia="仿宋_GB2312"/>
          <w:color w:val="auto"/>
          <w:szCs w:val="32"/>
          <w:highlight w:val="none"/>
          <w:u w:val="none"/>
        </w:rPr>
      </w:pPr>
      <w:r>
        <w:rPr>
          <w:rFonts w:eastAsia="仿宋_GB2312"/>
          <w:color w:val="auto"/>
          <w:szCs w:val="32"/>
          <w:highlight w:val="none"/>
          <w:u w:val="none"/>
        </w:rPr>
        <w:t>案件防控：落实案件防范工作责任制，分解细化案件防范和查处工作，抓好内控制度强制落实。加大案件</w:t>
      </w:r>
      <w:r>
        <w:rPr>
          <w:rFonts w:hint="eastAsia" w:eastAsia="仿宋_GB2312"/>
          <w:color w:val="auto"/>
          <w:szCs w:val="32"/>
          <w:highlight w:val="none"/>
          <w:u w:val="none"/>
          <w:lang w:eastAsia="zh-CN"/>
        </w:rPr>
        <w:t>风险隐患排查</w:t>
      </w:r>
      <w:r>
        <w:rPr>
          <w:rFonts w:eastAsia="仿宋_GB2312"/>
          <w:color w:val="auto"/>
          <w:szCs w:val="32"/>
          <w:highlight w:val="none"/>
          <w:u w:val="none"/>
        </w:rPr>
        <w:t>力度，对违规问题进行</w:t>
      </w:r>
      <w:r>
        <w:rPr>
          <w:rFonts w:hint="eastAsia" w:eastAsia="仿宋_GB2312"/>
          <w:color w:val="auto"/>
          <w:szCs w:val="32"/>
          <w:highlight w:val="none"/>
          <w:u w:val="none"/>
          <w:lang w:eastAsia="zh-CN"/>
        </w:rPr>
        <w:t>及时开展问责处罚，筑牢合规底线</w:t>
      </w:r>
      <w:r>
        <w:rPr>
          <w:rFonts w:eastAsia="仿宋_GB2312"/>
          <w:color w:val="auto"/>
          <w:szCs w:val="32"/>
          <w:highlight w:val="none"/>
          <w:u w:val="none"/>
        </w:rPr>
        <w:t>。成立案件</w:t>
      </w:r>
      <w:r>
        <w:rPr>
          <w:rFonts w:hint="eastAsia" w:eastAsia="仿宋_GB2312"/>
          <w:color w:val="auto"/>
          <w:szCs w:val="32"/>
          <w:highlight w:val="none"/>
          <w:u w:val="none"/>
          <w:lang w:eastAsia="zh-CN"/>
        </w:rPr>
        <w:t>防控工作</w:t>
      </w:r>
      <w:r>
        <w:rPr>
          <w:rFonts w:eastAsia="仿宋_GB2312"/>
          <w:color w:val="auto"/>
          <w:szCs w:val="32"/>
          <w:highlight w:val="none"/>
          <w:u w:val="none"/>
        </w:rPr>
        <w:t>领导小组，</w:t>
      </w:r>
      <w:r>
        <w:rPr>
          <w:rFonts w:hint="eastAsia" w:eastAsia="仿宋_GB2312"/>
          <w:color w:val="auto"/>
          <w:szCs w:val="32"/>
          <w:highlight w:val="none"/>
          <w:u w:val="none"/>
          <w:lang w:eastAsia="zh-CN"/>
        </w:rPr>
        <w:t>督促各条线、各层级切实履行案防职责。</w:t>
      </w:r>
      <w:r>
        <w:rPr>
          <w:rFonts w:hint="eastAsia" w:eastAsia="仿宋_GB2312"/>
          <w:color w:val="auto"/>
          <w:szCs w:val="32"/>
          <w:highlight w:val="none"/>
          <w:u w:val="none"/>
          <w:lang w:val="en-US" w:eastAsia="zh-CN"/>
        </w:rPr>
        <w:t>在全辖范围内，从重要业务、重点岗位入手认真开展案防排查，及时发现制度漏洞和风险苗头，加强问题整改，防范案件风险发生</w:t>
      </w:r>
      <w:r>
        <w:rPr>
          <w:rFonts w:eastAsia="仿宋_GB2312"/>
          <w:color w:val="auto"/>
          <w:szCs w:val="32"/>
          <w:highlight w:val="none"/>
          <w:u w:val="none"/>
        </w:rPr>
        <w:t>。</w:t>
      </w:r>
      <w:r>
        <w:rPr>
          <w:rFonts w:hint="default" w:ascii="Times New Roman" w:hAnsi="Times New Roman" w:eastAsia="仿宋_GB2312" w:cs="Times New Roman"/>
          <w:color w:val="auto"/>
          <w:szCs w:val="32"/>
          <w:highlight w:val="none"/>
          <w:u w:val="none"/>
        </w:rPr>
        <w:t>202</w:t>
      </w:r>
      <w:r>
        <w:rPr>
          <w:rFonts w:hint="default" w:ascii="Times New Roman" w:hAnsi="Times New Roman" w:eastAsia="仿宋_GB2312" w:cs="Times New Roman"/>
          <w:color w:val="auto"/>
          <w:szCs w:val="32"/>
          <w:highlight w:val="none"/>
          <w:u w:val="none"/>
          <w:lang w:val="en-US" w:eastAsia="zh-CN"/>
        </w:rPr>
        <w:t>3</w:t>
      </w:r>
      <w:r>
        <w:rPr>
          <w:rFonts w:eastAsia="仿宋_GB2312"/>
          <w:color w:val="auto"/>
          <w:szCs w:val="32"/>
          <w:highlight w:val="none"/>
          <w:u w:val="none"/>
        </w:rPr>
        <w:t>年未发生业内外案件及案件风险事件。</w:t>
      </w:r>
    </w:p>
    <w:p>
      <w:pPr>
        <w:ind w:firstLine="640" w:firstLineChars="200"/>
        <w:rPr>
          <w:rFonts w:eastAsia="仿宋_GB2312"/>
          <w:color w:val="auto"/>
          <w:szCs w:val="32"/>
          <w:highlight w:val="none"/>
          <w:u w:val="none"/>
        </w:rPr>
      </w:pPr>
      <w:r>
        <w:rPr>
          <w:rFonts w:eastAsia="仿宋_GB2312"/>
          <w:color w:val="auto"/>
          <w:szCs w:val="32"/>
          <w:highlight w:val="none"/>
          <w:u w:val="none"/>
        </w:rPr>
        <w:t>合规管理：加强合规管理制度建设和组织建设,设立合规管理部门，建立合规风险管理员队伍，完善合规风险管理机制，初步建成合规风险管理体系。全面梳理规章制度，提高制度间的协调性和可执行性，降低因制度不完善导致的风险。加强合规文化建设，提高合规管理有效性。</w:t>
      </w:r>
    </w:p>
    <w:p>
      <w:pPr>
        <w:ind w:firstLine="640" w:firstLineChars="200"/>
        <w:rPr>
          <w:rFonts w:eastAsia="仿宋_GB2312"/>
          <w:color w:val="auto"/>
          <w:szCs w:val="32"/>
          <w:highlight w:val="none"/>
          <w:u w:val="none"/>
        </w:rPr>
      </w:pPr>
      <w:r>
        <w:rPr>
          <w:rFonts w:eastAsia="仿宋_GB2312"/>
          <w:color w:val="auto"/>
          <w:szCs w:val="32"/>
          <w:highlight w:val="none"/>
          <w:u w:val="none"/>
        </w:rPr>
        <w:t>内部控制：根据《商业银行内部控制指引》要求，不断调整和优化组织结构，健全公司治理架构，培育良好的内部控制环境。建立健全适应业务发展的风险管理组织架构和内部控制制度，风险识别与评估工作覆盖了主要的业务与管理活动。实现业务操作和管理的电子化，畅通信息交流和反馈渠道，建立针对计算机系统的风险控制措施。建立职责分离、纵向与横向相互监督制约的机制，保持内部审计体系的独立和垂直。建立较为完善的监督评价与纠错机制，能够运用有效的技术方法开展监督评价活动，促进内部控制体系持续改进。</w:t>
      </w:r>
    </w:p>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四</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消费者权益保护</w:t>
      </w:r>
    </w:p>
    <w:p>
      <w:pPr>
        <w:ind w:firstLine="640" w:firstLineChars="200"/>
        <w:rPr>
          <w:rFonts w:hint="eastAsia" w:eastAsia="仿宋_GB2312"/>
          <w:color w:val="auto"/>
          <w:szCs w:val="32"/>
          <w:highlight w:val="none"/>
          <w:u w:val="none"/>
        </w:rPr>
      </w:pPr>
      <w:r>
        <w:rPr>
          <w:rFonts w:hint="eastAsia" w:eastAsia="仿宋_GB2312"/>
          <w:color w:val="auto"/>
          <w:szCs w:val="32"/>
          <w:highlight w:val="none"/>
          <w:u w:val="none"/>
        </w:rPr>
        <w:t>逐步构建本行金额消费者权益保护工作体系，制定了《金融消费权益保护工作管理办法》、《金融消费者投诉处理实施细则》、《金融消费权益保护审查制度》、《金融消费者权益保护工作考核评价办法》、《消费者权益保护突发事件应急预案》、《消费者金融知识宣传教育制度管理办法》，明确了金融消费权益保护的工作机制和运行机制，制定了投诉受理和处理工作机制，面对全辖开展消保主题培训，以常规宣传+集中宣传为模式，扩大宣传影响力，特别针对新市民，返乡农民工，边远地区群众开展“金融夜校”、入村入户宣传等，全面营造良好的金融氛围。</w:t>
      </w:r>
    </w:p>
    <w:p>
      <w:pPr>
        <w:ind w:firstLine="640" w:firstLineChars="200"/>
        <w:rPr>
          <w:rFonts w:eastAsia="仿宋_GB2312"/>
          <w:color w:val="auto"/>
          <w:szCs w:val="32"/>
          <w:highlight w:val="none"/>
        </w:rPr>
      </w:pPr>
      <w:r>
        <w:rPr>
          <w:rFonts w:eastAsia="仿宋_GB2312"/>
          <w:color w:val="auto"/>
          <w:szCs w:val="32"/>
          <w:highlight w:val="none"/>
        </w:rPr>
        <w:t>反洗钱：建立较为完善的反洗钱制度体系和全面的反洗钱组织架构，依法履行反洗钱义务，强化反洗钱检查监督，满足监管部门及本</w:t>
      </w:r>
      <w:r>
        <w:rPr>
          <w:rFonts w:hint="eastAsia" w:eastAsia="仿宋_GB2312"/>
          <w:color w:val="auto"/>
          <w:szCs w:val="32"/>
          <w:highlight w:val="none"/>
          <w:lang w:eastAsia="zh-CN"/>
        </w:rPr>
        <w:t>行</w:t>
      </w:r>
      <w:r>
        <w:rPr>
          <w:rFonts w:eastAsia="仿宋_GB2312"/>
          <w:color w:val="auto"/>
          <w:szCs w:val="32"/>
          <w:highlight w:val="none"/>
        </w:rPr>
        <w:t>反洗钱风险控制要求。严格执行反洗钱法律法规，认真识别和审核客户身份，按规定保存客户资料和交易记录，及时向监管机关报送大额交易和可疑交易信息，协助监管机关和司法机关实施反洗钱调查。依托科技手段有效提高反洗钱工作效率和风险控制能力。</w:t>
      </w:r>
    </w:p>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五</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市场风险管理</w:t>
      </w:r>
    </w:p>
    <w:p>
      <w:pPr>
        <w:ind w:firstLine="640" w:firstLineChars="200"/>
        <w:rPr>
          <w:rFonts w:eastAsia="仿宋_GB2312"/>
          <w:color w:val="auto"/>
          <w:szCs w:val="32"/>
          <w:highlight w:val="none"/>
        </w:rPr>
      </w:pPr>
      <w:r>
        <w:rPr>
          <w:rFonts w:eastAsia="仿宋_GB2312"/>
          <w:color w:val="auto"/>
          <w:szCs w:val="32"/>
          <w:highlight w:val="none"/>
        </w:rPr>
        <w:t>市场风险是指由于市场价格（利率、汇率、股价及大宗商品价格）的不利变动而使公司表内和表外业务发生损失的风险。本</w:t>
      </w:r>
      <w:r>
        <w:rPr>
          <w:rFonts w:hint="eastAsia" w:eastAsia="仿宋_GB2312"/>
          <w:color w:val="auto"/>
          <w:szCs w:val="32"/>
          <w:highlight w:val="none"/>
          <w:lang w:eastAsia="zh-CN"/>
        </w:rPr>
        <w:t>行</w:t>
      </w:r>
      <w:r>
        <w:rPr>
          <w:rFonts w:eastAsia="仿宋_GB2312"/>
          <w:color w:val="auto"/>
          <w:szCs w:val="32"/>
          <w:highlight w:val="none"/>
        </w:rPr>
        <w:t>市场风险主要来源于利率风险。人民币利率风险管理：不断完善利率风险定价、利率测算制度，提高利率风险计量水平，定期计量利率敏感性缺口，评估不同利率情景下利率变动对净利息收入的影响。通过深化内部改革，建立以市场利率为基础、有浮动、有管理的系统内利率形成机制，增强分支机构对市场利率敏感度，不断完善利率风险管理体制。</w:t>
      </w:r>
    </w:p>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六</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合规风险管理</w:t>
      </w:r>
    </w:p>
    <w:p>
      <w:pPr>
        <w:ind w:firstLine="640" w:firstLineChars="200"/>
        <w:rPr>
          <w:rFonts w:eastAsia="仿宋_GB2312"/>
          <w:color w:val="auto"/>
          <w:szCs w:val="32"/>
          <w:highlight w:val="none"/>
          <w:u w:val="none"/>
        </w:rPr>
      </w:pPr>
      <w:r>
        <w:rPr>
          <w:rFonts w:eastAsia="仿宋_GB2312"/>
          <w:color w:val="auto"/>
          <w:szCs w:val="32"/>
          <w:highlight w:val="none"/>
          <w:u w:val="none"/>
        </w:rPr>
        <w:t>合规风险是指商业银行因没有遵循法律、规则和准则可能遭受法律制裁、监管处罚、重大财务损失和声誉损失的风险。加强合规管理制度建设和组织建设,完善合规风险管理机制，初步建成合规风险管理体系。本行在董事会下设立</w:t>
      </w:r>
      <w:r>
        <w:rPr>
          <w:rFonts w:hint="eastAsia" w:eastAsia="仿宋_GB2312"/>
          <w:color w:val="auto"/>
          <w:szCs w:val="32"/>
          <w:highlight w:val="none"/>
          <w:u w:val="none"/>
          <w:lang w:eastAsia="zh-CN"/>
        </w:rPr>
        <w:t>合规</w:t>
      </w:r>
      <w:r>
        <w:rPr>
          <w:rFonts w:eastAsia="仿宋_GB2312"/>
          <w:color w:val="auto"/>
          <w:szCs w:val="32"/>
          <w:highlight w:val="none"/>
          <w:u w:val="none"/>
        </w:rPr>
        <w:t>风险管理委员会，</w:t>
      </w:r>
      <w:r>
        <w:rPr>
          <w:rFonts w:hint="eastAsia" w:eastAsia="仿宋_GB2312"/>
          <w:color w:val="auto"/>
          <w:szCs w:val="32"/>
          <w:highlight w:val="none"/>
          <w:u w:val="none"/>
          <w:lang w:eastAsia="zh-CN"/>
        </w:rPr>
        <w:t>合规</w:t>
      </w:r>
      <w:r>
        <w:rPr>
          <w:rFonts w:eastAsia="仿宋_GB2312"/>
          <w:color w:val="auto"/>
          <w:szCs w:val="32"/>
          <w:highlight w:val="none"/>
          <w:u w:val="none"/>
        </w:rPr>
        <w:t>风险管理委员会对董事会负责，对辖内合规风险管理实行统一领导。</w:t>
      </w:r>
      <w:r>
        <w:rPr>
          <w:rFonts w:hint="eastAsia" w:eastAsia="仿宋_GB2312"/>
          <w:color w:val="auto"/>
          <w:szCs w:val="32"/>
          <w:highlight w:val="none"/>
          <w:u w:val="none"/>
          <w:lang w:eastAsia="zh-CN"/>
        </w:rPr>
        <w:t>合规风险部作为本行合规风险牵头管理部门</w:t>
      </w:r>
      <w:r>
        <w:rPr>
          <w:rFonts w:eastAsia="仿宋_GB2312"/>
          <w:color w:val="auto"/>
          <w:szCs w:val="32"/>
          <w:highlight w:val="none"/>
          <w:u w:val="none"/>
        </w:rPr>
        <w:t>根据</w:t>
      </w:r>
      <w:r>
        <w:rPr>
          <w:rFonts w:hint="eastAsia" w:eastAsia="仿宋_GB2312"/>
          <w:color w:val="auto"/>
          <w:szCs w:val="32"/>
          <w:highlight w:val="none"/>
          <w:u w:val="none"/>
          <w:lang w:eastAsia="zh-CN"/>
        </w:rPr>
        <w:t>合规</w:t>
      </w:r>
      <w:r>
        <w:rPr>
          <w:rFonts w:eastAsia="仿宋_GB2312"/>
          <w:color w:val="auto"/>
          <w:szCs w:val="32"/>
          <w:highlight w:val="none"/>
          <w:u w:val="none"/>
        </w:rPr>
        <w:t>风险管理委员会制定的政策，负责合规风险管理日常工作。同时根据工作需要，在各职能部室、各支行设立兼职合规风险管理员，对本部门（</w:t>
      </w:r>
      <w:r>
        <w:rPr>
          <w:rFonts w:hint="eastAsia" w:eastAsia="仿宋_GB2312"/>
          <w:color w:val="auto"/>
          <w:szCs w:val="32"/>
          <w:highlight w:val="none"/>
          <w:u w:val="none"/>
          <w:lang w:eastAsia="zh-CN"/>
        </w:rPr>
        <w:t>网点</w:t>
      </w:r>
      <w:r>
        <w:rPr>
          <w:rFonts w:eastAsia="仿宋_GB2312"/>
          <w:color w:val="auto"/>
          <w:szCs w:val="32"/>
          <w:highlight w:val="none"/>
          <w:u w:val="none"/>
        </w:rPr>
        <w:t>）合规风险管理工作进行管理。</w:t>
      </w:r>
      <w:r>
        <w:rPr>
          <w:rFonts w:hint="eastAsia" w:eastAsia="仿宋_GB2312"/>
          <w:color w:val="auto"/>
          <w:szCs w:val="32"/>
          <w:highlight w:val="none"/>
          <w:u w:val="none"/>
          <w:lang w:eastAsia="zh-CN"/>
        </w:rPr>
        <w:t>合规</w:t>
      </w:r>
      <w:r>
        <w:rPr>
          <w:rFonts w:eastAsia="仿宋_GB2312"/>
          <w:color w:val="auto"/>
          <w:szCs w:val="32"/>
          <w:highlight w:val="none"/>
          <w:u w:val="none"/>
        </w:rPr>
        <w:t>风险管理委员会人员如下：</w:t>
      </w:r>
    </w:p>
    <w:p>
      <w:pPr>
        <w:ind w:firstLine="640" w:firstLineChars="200"/>
        <w:rPr>
          <w:rFonts w:eastAsia="仿宋_GB2312"/>
          <w:color w:val="auto"/>
          <w:szCs w:val="32"/>
          <w:highlight w:val="none"/>
          <w:u w:val="none"/>
        </w:rPr>
      </w:pPr>
      <w:r>
        <w:rPr>
          <w:rFonts w:eastAsia="仿宋_GB2312"/>
          <w:color w:val="auto"/>
          <w:szCs w:val="32"/>
          <w:highlight w:val="none"/>
          <w:u w:val="none"/>
        </w:rPr>
        <w:t>主任委员：总行董事长</w:t>
      </w:r>
    </w:p>
    <w:p>
      <w:pPr>
        <w:ind w:firstLine="640" w:firstLineChars="200"/>
        <w:rPr>
          <w:rFonts w:eastAsia="仿宋_GB2312"/>
          <w:color w:val="auto"/>
          <w:szCs w:val="32"/>
          <w:highlight w:val="none"/>
          <w:u w:val="none"/>
        </w:rPr>
      </w:pPr>
      <w:r>
        <w:rPr>
          <w:rFonts w:eastAsia="仿宋_GB2312"/>
          <w:color w:val="auto"/>
          <w:szCs w:val="32"/>
          <w:highlight w:val="none"/>
          <w:u w:val="none"/>
        </w:rPr>
        <w:t>成员：独立董事及外部董事</w:t>
      </w:r>
    </w:p>
    <w:p>
      <w:pPr>
        <w:ind w:firstLine="640" w:firstLineChars="200"/>
        <w:rPr>
          <w:rFonts w:hint="eastAsia" w:eastAsia="仿宋_GB2312"/>
          <w:color w:val="auto"/>
          <w:szCs w:val="32"/>
          <w:highlight w:val="none"/>
          <w:u w:val="none"/>
        </w:rPr>
      </w:pPr>
      <w:r>
        <w:rPr>
          <w:rFonts w:hint="eastAsia" w:eastAsia="仿宋_GB2312"/>
          <w:color w:val="auto"/>
          <w:szCs w:val="32"/>
          <w:highlight w:val="none"/>
          <w:u w:val="none"/>
          <w:lang w:eastAsia="zh-CN"/>
        </w:rPr>
        <w:t>通过制度“废改立”全面梳理规章制度，提高制度间的协调性和可执行性，降低因制度不完善导致的风险。</w:t>
      </w:r>
      <w:r>
        <w:rPr>
          <w:rFonts w:hint="default" w:ascii="Times New Roman" w:hAnsi="Times New Roman" w:eastAsia="仿宋_GB2312" w:cs="Times New Roman"/>
          <w:color w:val="auto"/>
          <w:szCs w:val="32"/>
          <w:highlight w:val="none"/>
          <w:u w:val="none"/>
          <w:lang w:val="en-US" w:eastAsia="zh-CN"/>
        </w:rPr>
        <w:t>2023</w:t>
      </w:r>
      <w:r>
        <w:rPr>
          <w:rFonts w:hint="eastAsia" w:eastAsia="仿宋_GB2312"/>
          <w:color w:val="auto"/>
          <w:szCs w:val="32"/>
          <w:highlight w:val="none"/>
          <w:u w:val="none"/>
          <w:lang w:val="en-US" w:eastAsia="zh-CN"/>
        </w:rPr>
        <w:t>年</w:t>
      </w:r>
      <w:r>
        <w:rPr>
          <w:rFonts w:hint="eastAsia" w:eastAsia="仿宋_GB2312"/>
          <w:color w:val="auto"/>
          <w:szCs w:val="32"/>
          <w:highlight w:val="none"/>
          <w:u w:val="none"/>
          <w:lang w:eastAsia="zh-CN"/>
        </w:rPr>
        <w:t>制定《清镇农商银行董事会下设合规风险管理委员会议事规则》、《清镇农商银行全面风险管理办法》；修订</w:t>
      </w:r>
      <w:r>
        <w:rPr>
          <w:rFonts w:eastAsia="仿宋_GB2312"/>
          <w:color w:val="auto"/>
          <w:szCs w:val="32"/>
          <w:highlight w:val="none"/>
          <w:u w:val="none"/>
        </w:rPr>
        <w:t>《清镇农商银行制度管理办法》</w:t>
      </w:r>
      <w:r>
        <w:rPr>
          <w:rFonts w:hint="eastAsia" w:eastAsia="仿宋_GB2312"/>
          <w:color w:val="auto"/>
          <w:szCs w:val="32"/>
          <w:highlight w:val="none"/>
          <w:u w:val="none"/>
          <w:lang w:eastAsia="zh-CN"/>
        </w:rPr>
        <w:t>、《清镇农商银行外包管理办法》；等制度办法，持续完善合规制度体系。</w:t>
      </w:r>
      <w:r>
        <w:rPr>
          <w:rFonts w:hint="eastAsia" w:eastAsia="仿宋_GB2312"/>
          <w:color w:val="auto"/>
          <w:szCs w:val="32"/>
          <w:highlight w:val="none"/>
          <w:u w:val="none"/>
        </w:rPr>
        <w:t>按年制定合规文化建设方案，将合规文化与案件风险防控、金融消费者权益保护等工作进行深度融合。</w:t>
      </w:r>
      <w:r>
        <w:rPr>
          <w:rFonts w:hint="eastAsia" w:eastAsia="仿宋_GB2312"/>
          <w:color w:val="auto"/>
          <w:szCs w:val="32"/>
          <w:highlight w:val="none"/>
          <w:u w:val="none"/>
          <w:lang w:eastAsia="zh-CN"/>
        </w:rPr>
        <w:t>持续以</w:t>
      </w:r>
      <w:r>
        <w:rPr>
          <w:rFonts w:hint="eastAsia" w:eastAsia="仿宋_GB2312"/>
          <w:color w:val="auto"/>
          <w:szCs w:val="32"/>
          <w:highlight w:val="none"/>
          <w:u w:val="none"/>
        </w:rPr>
        <w:t>规章制度、法律法规、</w:t>
      </w:r>
      <w:r>
        <w:rPr>
          <w:rFonts w:hint="eastAsia" w:eastAsia="仿宋_GB2312"/>
          <w:color w:val="auto"/>
          <w:szCs w:val="32"/>
          <w:highlight w:val="none"/>
          <w:u w:val="none"/>
          <w:lang w:eastAsia="zh-CN"/>
        </w:rPr>
        <w:t>违规案例</w:t>
      </w:r>
      <w:r>
        <w:rPr>
          <w:rFonts w:hint="eastAsia" w:eastAsia="仿宋_GB2312"/>
          <w:color w:val="auto"/>
          <w:szCs w:val="32"/>
          <w:highlight w:val="none"/>
          <w:u w:val="none"/>
        </w:rPr>
        <w:t>为</w:t>
      </w:r>
      <w:r>
        <w:rPr>
          <w:rFonts w:hint="eastAsia" w:eastAsia="仿宋_GB2312"/>
          <w:color w:val="auto"/>
          <w:szCs w:val="32"/>
          <w:highlight w:val="none"/>
          <w:u w:val="none"/>
          <w:lang w:eastAsia="zh-CN"/>
        </w:rPr>
        <w:t>合规教育培训</w:t>
      </w:r>
      <w:r>
        <w:rPr>
          <w:rFonts w:hint="eastAsia" w:eastAsia="仿宋_GB2312"/>
          <w:color w:val="auto"/>
          <w:szCs w:val="32"/>
          <w:highlight w:val="none"/>
          <w:u w:val="none"/>
        </w:rPr>
        <w:t>切入点</w:t>
      </w:r>
      <w:r>
        <w:rPr>
          <w:rFonts w:hint="eastAsia" w:eastAsia="仿宋_GB2312"/>
          <w:color w:val="auto"/>
          <w:szCs w:val="32"/>
          <w:highlight w:val="none"/>
          <w:u w:val="none"/>
          <w:lang w:eastAsia="zh-CN"/>
        </w:rPr>
        <w:t>，</w:t>
      </w:r>
      <w:r>
        <w:rPr>
          <w:rFonts w:hint="eastAsia" w:eastAsia="仿宋_GB2312"/>
          <w:color w:val="auto"/>
          <w:szCs w:val="32"/>
          <w:highlight w:val="none"/>
          <w:u w:val="none"/>
        </w:rPr>
        <w:t>持续增强全行干部员工规矩意识、纪律意识、责任意识。“合规操作为优、合规从业为荣、合规发展为好”的良好氛围逐渐形成。</w:t>
      </w:r>
    </w:p>
    <w:p>
      <w:pPr>
        <w:pStyle w:val="3"/>
        <w:numPr>
          <w:ilvl w:val="0"/>
          <w:numId w:val="0"/>
        </w:numPr>
        <w:spacing w:before="0" w:after="0"/>
        <w:ind w:leftChars="0"/>
        <w:rPr>
          <w:color w:val="auto"/>
          <w:highlight w:val="none"/>
        </w:rPr>
      </w:pPr>
      <w:r>
        <w:rPr>
          <w:rFonts w:hint="eastAsia"/>
          <w:color w:val="auto"/>
          <w:highlight w:val="none"/>
          <w:lang w:val="en-US" w:eastAsia="zh-CN"/>
        </w:rPr>
        <w:t xml:space="preserve">  </w:t>
      </w:r>
      <w:r>
        <w:rPr>
          <w:rFonts w:hint="eastAsia"/>
          <w:b w:val="0"/>
          <w:bCs w:val="0"/>
          <w:color w:val="auto"/>
          <w:highlight w:val="none"/>
          <w:lang w:val="en-US" w:eastAsia="zh-CN"/>
        </w:rPr>
        <w:t xml:space="preserve">  五、</w:t>
      </w:r>
      <w:r>
        <w:rPr>
          <w:b w:val="0"/>
          <w:bCs w:val="0"/>
          <w:color w:val="auto"/>
          <w:highlight w:val="none"/>
        </w:rPr>
        <w:t>小微企业金融服务信息披露</w:t>
      </w:r>
    </w:p>
    <w:p>
      <w:pPr>
        <w:ind w:firstLine="640" w:firstLineChars="200"/>
        <w:rPr>
          <w:rFonts w:hint="eastAsia" w:eastAsia="仿宋_GB2312"/>
          <w:color w:val="auto"/>
          <w:szCs w:val="32"/>
          <w:highlight w:val="none"/>
        </w:rPr>
      </w:pPr>
      <w:r>
        <w:rPr>
          <w:rFonts w:hint="eastAsia" w:eastAsia="仿宋_GB2312"/>
          <w:color w:val="auto"/>
          <w:szCs w:val="32"/>
          <w:highlight w:val="none"/>
        </w:rPr>
        <w:t>截止</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年末，本行小微企业（含个体工商户、小微企业主）贷款客户共</w:t>
      </w:r>
      <w:r>
        <w:rPr>
          <w:rFonts w:hint="default" w:ascii="Times New Roman" w:hAnsi="Times New Roman" w:eastAsia="仿宋_GB2312" w:cs="Times New Roman"/>
          <w:color w:val="auto"/>
          <w:szCs w:val="32"/>
          <w:highlight w:val="none"/>
        </w:rPr>
        <w:t>5521</w:t>
      </w:r>
      <w:r>
        <w:rPr>
          <w:rFonts w:hint="eastAsia" w:eastAsia="仿宋_GB2312"/>
          <w:color w:val="auto"/>
          <w:szCs w:val="32"/>
          <w:highlight w:val="none"/>
        </w:rPr>
        <w:t>户，贷款余额</w:t>
      </w:r>
      <w:r>
        <w:rPr>
          <w:rFonts w:hint="default" w:ascii="Times New Roman" w:hAnsi="Times New Roman" w:eastAsia="仿宋_GB2312" w:cs="Times New Roman"/>
          <w:color w:val="auto"/>
          <w:szCs w:val="32"/>
          <w:highlight w:val="none"/>
        </w:rPr>
        <w:t>33</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26</w:t>
      </w:r>
      <w:r>
        <w:rPr>
          <w:rFonts w:hint="eastAsia" w:eastAsia="仿宋_GB2312"/>
          <w:color w:val="auto"/>
          <w:szCs w:val="32"/>
          <w:highlight w:val="none"/>
        </w:rPr>
        <w:t>亿元，较年初减少</w:t>
      </w:r>
      <w:r>
        <w:rPr>
          <w:rFonts w:hint="default" w:ascii="Times New Roman" w:hAnsi="Times New Roman" w:eastAsia="仿宋_GB2312" w:cs="Times New Roman"/>
          <w:color w:val="auto"/>
          <w:szCs w:val="32"/>
          <w:highlight w:val="none"/>
        </w:rPr>
        <w:t>2</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94</w:t>
      </w:r>
      <w:r>
        <w:rPr>
          <w:rFonts w:hint="eastAsia" w:eastAsia="仿宋_GB2312"/>
          <w:color w:val="auto"/>
          <w:szCs w:val="32"/>
          <w:highlight w:val="none"/>
        </w:rPr>
        <w:t>亿元（原因是结构化批量转让</w:t>
      </w:r>
      <w:r>
        <w:rPr>
          <w:rFonts w:hint="default" w:ascii="Times New Roman" w:hAnsi="Times New Roman" w:eastAsia="仿宋_GB2312" w:cs="Times New Roman"/>
          <w:color w:val="auto"/>
          <w:szCs w:val="32"/>
          <w:highlight w:val="none"/>
        </w:rPr>
        <w:t>3</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52</w:t>
      </w:r>
      <w:r>
        <w:rPr>
          <w:rFonts w:hint="eastAsia" w:eastAsia="仿宋_GB2312"/>
          <w:color w:val="auto"/>
          <w:szCs w:val="32"/>
          <w:highlight w:val="none"/>
          <w:lang w:eastAsia="zh-CN"/>
        </w:rPr>
        <w:t>亿元</w:t>
      </w:r>
      <w:r>
        <w:rPr>
          <w:rFonts w:hint="eastAsia" w:eastAsia="仿宋_GB2312"/>
          <w:color w:val="auto"/>
          <w:szCs w:val="32"/>
          <w:highlight w:val="none"/>
        </w:rPr>
        <w:t>小微企业不良贷款），增速为-</w:t>
      </w:r>
      <w:r>
        <w:rPr>
          <w:rFonts w:hint="default" w:ascii="Times New Roman" w:hAnsi="Times New Roman" w:eastAsia="仿宋_GB2312" w:cs="Times New Roman"/>
          <w:color w:val="auto"/>
          <w:szCs w:val="32"/>
          <w:highlight w:val="none"/>
        </w:rPr>
        <w:t>8</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12</w:t>
      </w:r>
      <w:r>
        <w:rPr>
          <w:rFonts w:hint="eastAsia" w:eastAsia="仿宋_GB2312"/>
          <w:color w:val="auto"/>
          <w:szCs w:val="32"/>
          <w:highlight w:val="none"/>
        </w:rPr>
        <w:t>%，低于各项贷款增速</w:t>
      </w:r>
      <w:r>
        <w:rPr>
          <w:rFonts w:hint="default" w:ascii="Times New Roman" w:hAnsi="Times New Roman" w:eastAsia="仿宋_GB2312" w:cs="Times New Roman"/>
          <w:color w:val="auto"/>
          <w:szCs w:val="32"/>
          <w:highlight w:val="none"/>
        </w:rPr>
        <w:t>8</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31</w:t>
      </w:r>
      <w:r>
        <w:rPr>
          <w:rFonts w:hint="eastAsia" w:eastAsia="仿宋_GB2312"/>
          <w:color w:val="auto"/>
          <w:szCs w:val="32"/>
          <w:highlight w:val="none"/>
        </w:rPr>
        <w:t>个百分点；其中，普惠型小微企业贷款客户共</w:t>
      </w:r>
      <w:r>
        <w:rPr>
          <w:rFonts w:hint="default" w:ascii="Times New Roman" w:hAnsi="Times New Roman" w:eastAsia="仿宋_GB2312" w:cs="Times New Roman"/>
          <w:color w:val="auto"/>
          <w:szCs w:val="32"/>
          <w:highlight w:val="none"/>
        </w:rPr>
        <w:t>5482</w:t>
      </w:r>
      <w:r>
        <w:rPr>
          <w:rFonts w:hint="eastAsia" w:eastAsia="仿宋_GB2312"/>
          <w:color w:val="auto"/>
          <w:szCs w:val="32"/>
          <w:highlight w:val="none"/>
        </w:rPr>
        <w:t>户（较年初增加</w:t>
      </w:r>
      <w:r>
        <w:rPr>
          <w:rFonts w:hint="default" w:ascii="Times New Roman" w:hAnsi="Times New Roman" w:eastAsia="仿宋_GB2312" w:cs="Times New Roman"/>
          <w:color w:val="auto"/>
          <w:szCs w:val="32"/>
          <w:highlight w:val="none"/>
        </w:rPr>
        <w:t>1458</w:t>
      </w:r>
      <w:r>
        <w:rPr>
          <w:rFonts w:hint="eastAsia" w:eastAsia="仿宋_GB2312"/>
          <w:color w:val="auto"/>
          <w:szCs w:val="32"/>
          <w:highlight w:val="none"/>
        </w:rPr>
        <w:t>户）、余额为</w:t>
      </w:r>
      <w:r>
        <w:rPr>
          <w:rFonts w:hint="default" w:ascii="Times New Roman" w:hAnsi="Times New Roman" w:eastAsia="仿宋_GB2312" w:cs="Times New Roman"/>
          <w:color w:val="auto"/>
          <w:szCs w:val="32"/>
          <w:highlight w:val="none"/>
        </w:rPr>
        <w:t>24</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47</w:t>
      </w:r>
      <w:r>
        <w:rPr>
          <w:rFonts w:hint="eastAsia" w:eastAsia="仿宋_GB2312"/>
          <w:color w:val="auto"/>
          <w:szCs w:val="32"/>
          <w:highlight w:val="none"/>
        </w:rPr>
        <w:t>亿元，较年初增加</w:t>
      </w:r>
      <w:r>
        <w:rPr>
          <w:rFonts w:hint="default" w:ascii="Times New Roman" w:hAnsi="Times New Roman" w:eastAsia="仿宋_GB2312" w:cs="Times New Roman"/>
          <w:color w:val="auto"/>
          <w:szCs w:val="32"/>
          <w:highlight w:val="none"/>
        </w:rPr>
        <w:t>4</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50</w:t>
      </w:r>
      <w:r>
        <w:rPr>
          <w:rFonts w:hint="eastAsia" w:eastAsia="仿宋_GB2312"/>
          <w:color w:val="auto"/>
          <w:szCs w:val="32"/>
          <w:highlight w:val="none"/>
        </w:rPr>
        <w:t>亿元，增速为</w:t>
      </w:r>
      <w:r>
        <w:rPr>
          <w:rFonts w:hint="default" w:ascii="Times New Roman" w:hAnsi="Times New Roman" w:eastAsia="仿宋_GB2312" w:cs="Times New Roman"/>
          <w:color w:val="auto"/>
          <w:szCs w:val="32"/>
          <w:highlight w:val="none"/>
        </w:rPr>
        <w:t>22</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51</w:t>
      </w:r>
      <w:r>
        <w:rPr>
          <w:rFonts w:hint="eastAsia" w:eastAsia="仿宋_GB2312"/>
          <w:color w:val="auto"/>
          <w:szCs w:val="32"/>
          <w:highlight w:val="none"/>
        </w:rPr>
        <w:t>%，较各项贷款增速高</w:t>
      </w:r>
      <w:r>
        <w:rPr>
          <w:rFonts w:hint="default" w:ascii="Times New Roman" w:hAnsi="Times New Roman" w:eastAsia="仿宋_GB2312" w:cs="Times New Roman"/>
          <w:color w:val="auto"/>
          <w:szCs w:val="32"/>
          <w:highlight w:val="none"/>
        </w:rPr>
        <w:t>22</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32</w:t>
      </w:r>
      <w:r>
        <w:rPr>
          <w:rFonts w:hint="eastAsia" w:eastAsia="仿宋_GB2312"/>
          <w:color w:val="auto"/>
          <w:szCs w:val="32"/>
          <w:highlight w:val="none"/>
        </w:rPr>
        <w:t>个百分点，不良率为</w:t>
      </w:r>
      <w:r>
        <w:rPr>
          <w:rFonts w:hint="default" w:ascii="Times New Roman" w:hAnsi="Times New Roman" w:eastAsia="仿宋_GB2312" w:cs="Times New Roman"/>
          <w:color w:val="auto"/>
          <w:szCs w:val="32"/>
          <w:highlight w:val="none"/>
        </w:rPr>
        <w:t>2</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78</w:t>
      </w:r>
      <w:r>
        <w:rPr>
          <w:rFonts w:hint="eastAsia" w:eastAsia="仿宋_GB2312"/>
          <w:color w:val="auto"/>
          <w:szCs w:val="32"/>
          <w:highlight w:val="none"/>
        </w:rPr>
        <w:t>%，低于各项贷款不良率</w:t>
      </w:r>
      <w:r>
        <w:rPr>
          <w:rFonts w:hint="default" w:ascii="Times New Roman" w:hAnsi="Times New Roman" w:eastAsia="仿宋_GB2312" w:cs="Times New Roman"/>
          <w:color w:val="auto"/>
          <w:szCs w:val="32"/>
          <w:highlight w:val="none"/>
        </w:rPr>
        <w:t>0</w:t>
      </w:r>
      <w:r>
        <w:rPr>
          <w:rFonts w:hint="eastAsia" w:eastAsia="仿宋_GB2312"/>
          <w:color w:val="auto"/>
          <w:szCs w:val="32"/>
          <w:highlight w:val="none"/>
        </w:rPr>
        <w:t>个百分点，加权平均利率为</w:t>
      </w:r>
      <w:r>
        <w:rPr>
          <w:rFonts w:hint="default" w:ascii="Times New Roman" w:hAnsi="Times New Roman" w:eastAsia="仿宋_GB2312" w:cs="Times New Roman"/>
          <w:color w:val="auto"/>
          <w:szCs w:val="32"/>
          <w:highlight w:val="none"/>
        </w:rPr>
        <w:t>7</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70</w:t>
      </w:r>
      <w:r>
        <w:rPr>
          <w:rFonts w:hint="eastAsia" w:eastAsia="仿宋_GB2312"/>
          <w:color w:val="auto"/>
          <w:szCs w:val="32"/>
          <w:highlight w:val="none"/>
        </w:rPr>
        <w:t>%，较上年度低</w:t>
      </w:r>
      <w:r>
        <w:rPr>
          <w:rFonts w:hint="default" w:ascii="Times New Roman" w:hAnsi="Times New Roman" w:eastAsia="仿宋_GB2312" w:cs="Times New Roman"/>
          <w:color w:val="auto"/>
          <w:szCs w:val="32"/>
          <w:highlight w:val="none"/>
        </w:rPr>
        <w:t>0</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42</w:t>
      </w:r>
      <w:r>
        <w:rPr>
          <w:rFonts w:hint="eastAsia" w:eastAsia="仿宋_GB2312"/>
          <w:color w:val="auto"/>
          <w:szCs w:val="32"/>
          <w:highlight w:val="none"/>
        </w:rPr>
        <w:t>个百分点，全面完成了普惠型小微企业贷款“两增两控”任务。</w:t>
      </w:r>
    </w:p>
    <w:p>
      <w:pPr>
        <w:ind w:firstLine="640" w:firstLineChars="200"/>
        <w:rPr>
          <w:rFonts w:hint="eastAsia" w:eastAsia="仿宋_GB2312"/>
          <w:color w:val="auto"/>
          <w:szCs w:val="32"/>
          <w:highlight w:val="none"/>
        </w:rPr>
      </w:pPr>
      <w:r>
        <w:rPr>
          <w:rFonts w:hint="eastAsia" w:eastAsia="仿宋_GB2312"/>
          <w:color w:val="auto"/>
          <w:szCs w:val="32"/>
          <w:highlight w:val="none"/>
        </w:rPr>
        <w:t>我行积极响应国家“六稳六保”要求，总行领导带头走访、部门协助走、支行频繁走，主动上门服务小微企业和个体工商户。用好“支农支小”两项货币政策，以金额错配、利率错配等方式及时为小微企业纾困解难，</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w:t>
      </w:r>
      <w:r>
        <w:rPr>
          <w:rFonts w:hint="default" w:ascii="Times New Roman" w:hAnsi="Times New Roman" w:eastAsia="仿宋_GB2312" w:cs="Times New Roman"/>
          <w:color w:val="auto"/>
          <w:szCs w:val="32"/>
          <w:highlight w:val="none"/>
        </w:rPr>
        <w:t>3</w:t>
      </w:r>
      <w:r>
        <w:rPr>
          <w:rFonts w:hint="eastAsia" w:eastAsia="仿宋_GB2312"/>
          <w:color w:val="auto"/>
          <w:szCs w:val="32"/>
          <w:highlight w:val="none"/>
        </w:rPr>
        <w:t>次向人民银行清镇支行申请支小再贷款</w:t>
      </w:r>
      <w:r>
        <w:rPr>
          <w:rFonts w:hint="default" w:ascii="Times New Roman" w:hAnsi="Times New Roman" w:eastAsia="仿宋_GB2312" w:cs="Times New Roman"/>
          <w:color w:val="auto"/>
          <w:szCs w:val="32"/>
          <w:highlight w:val="none"/>
        </w:rPr>
        <w:t>16214</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50</w:t>
      </w:r>
      <w:r>
        <w:rPr>
          <w:rFonts w:hint="eastAsia" w:eastAsia="仿宋_GB2312"/>
          <w:color w:val="auto"/>
          <w:szCs w:val="32"/>
          <w:highlight w:val="none"/>
        </w:rPr>
        <w:t>万元，为</w:t>
      </w:r>
      <w:r>
        <w:rPr>
          <w:rFonts w:hint="default" w:ascii="Times New Roman" w:hAnsi="Times New Roman" w:eastAsia="仿宋_GB2312" w:cs="Times New Roman"/>
          <w:color w:val="auto"/>
          <w:szCs w:val="32"/>
          <w:highlight w:val="none"/>
        </w:rPr>
        <w:t>227</w:t>
      </w:r>
      <w:r>
        <w:rPr>
          <w:rFonts w:hint="eastAsia" w:eastAsia="仿宋_GB2312"/>
          <w:color w:val="auto"/>
          <w:szCs w:val="32"/>
          <w:highlight w:val="none"/>
        </w:rPr>
        <w:t>户小微企业、小微企业主及个体经营户发放贷款</w:t>
      </w:r>
      <w:r>
        <w:rPr>
          <w:rFonts w:hint="default" w:ascii="Times New Roman" w:hAnsi="Times New Roman" w:eastAsia="仿宋_GB2312" w:cs="Times New Roman"/>
          <w:color w:val="auto"/>
          <w:szCs w:val="32"/>
          <w:highlight w:val="none"/>
        </w:rPr>
        <w:t>284</w:t>
      </w:r>
      <w:r>
        <w:rPr>
          <w:rFonts w:hint="eastAsia" w:eastAsia="仿宋_GB2312"/>
          <w:color w:val="auto"/>
          <w:szCs w:val="32"/>
          <w:highlight w:val="none"/>
        </w:rPr>
        <w:t>笔，加权平均利率</w:t>
      </w:r>
      <w:r>
        <w:rPr>
          <w:rFonts w:hint="default" w:ascii="Times New Roman" w:hAnsi="Times New Roman" w:eastAsia="仿宋_GB2312" w:cs="Times New Roman"/>
          <w:color w:val="auto"/>
          <w:szCs w:val="32"/>
          <w:highlight w:val="none"/>
        </w:rPr>
        <w:t>5</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43</w:t>
      </w:r>
      <w:r>
        <w:rPr>
          <w:rFonts w:hint="eastAsia" w:eastAsia="仿宋_GB2312"/>
          <w:color w:val="auto"/>
          <w:szCs w:val="32"/>
          <w:highlight w:val="none"/>
        </w:rPr>
        <w:t>%，累计为普惠小微企业降低融资成本约</w:t>
      </w:r>
      <w:r>
        <w:rPr>
          <w:rFonts w:hint="default" w:ascii="Times New Roman" w:hAnsi="Times New Roman" w:eastAsia="仿宋_GB2312" w:cs="Times New Roman"/>
          <w:color w:val="auto"/>
          <w:szCs w:val="32"/>
          <w:highlight w:val="none"/>
        </w:rPr>
        <w:t>41775</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48</w:t>
      </w:r>
      <w:r>
        <w:rPr>
          <w:rFonts w:hint="eastAsia" w:eastAsia="仿宋_GB2312"/>
          <w:color w:val="auto"/>
          <w:szCs w:val="32"/>
          <w:highlight w:val="none"/>
        </w:rPr>
        <w:t>万元。</w:t>
      </w:r>
    </w:p>
    <w:p>
      <w:pPr>
        <w:pStyle w:val="3"/>
        <w:numPr>
          <w:ilvl w:val="0"/>
          <w:numId w:val="0"/>
        </w:numPr>
        <w:spacing w:before="0" w:after="0"/>
        <w:ind w:leftChars="0"/>
        <w:rPr>
          <w:color w:val="auto"/>
          <w:highlight w:val="none"/>
        </w:rPr>
      </w:pPr>
      <w:r>
        <w:rPr>
          <w:rFonts w:hint="eastAsia"/>
          <w:color w:val="auto"/>
          <w:highlight w:val="none"/>
          <w:lang w:val="en-US" w:eastAsia="zh-CN"/>
        </w:rPr>
        <w:t xml:space="preserve">   </w:t>
      </w:r>
      <w:r>
        <w:rPr>
          <w:rFonts w:hint="eastAsia"/>
          <w:b w:val="0"/>
          <w:bCs w:val="0"/>
          <w:color w:val="auto"/>
          <w:highlight w:val="none"/>
          <w:lang w:val="en-US" w:eastAsia="zh-CN"/>
        </w:rPr>
        <w:t xml:space="preserve"> 六、</w:t>
      </w:r>
      <w:r>
        <w:rPr>
          <w:b w:val="0"/>
          <w:bCs w:val="0"/>
          <w:color w:val="auto"/>
          <w:highlight w:val="none"/>
        </w:rPr>
        <w:t>法人治理情况</w:t>
      </w:r>
    </w:p>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一</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股权结构</w:t>
      </w:r>
    </w:p>
    <w:p>
      <w:pPr>
        <w:ind w:firstLine="640" w:firstLineChars="200"/>
        <w:rPr>
          <w:rFonts w:eastAsia="仿宋_GB2312"/>
          <w:color w:val="auto"/>
          <w:szCs w:val="32"/>
          <w:highlight w:val="none"/>
        </w:rPr>
      </w:pPr>
      <w:r>
        <w:rPr>
          <w:rFonts w:eastAsia="仿宋_GB2312"/>
          <w:color w:val="auto"/>
          <w:szCs w:val="32"/>
          <w:highlight w:val="none"/>
        </w:rPr>
        <w:t>本行的股本结构为：法人股</w:t>
      </w:r>
      <w:r>
        <w:rPr>
          <w:rFonts w:hint="default" w:ascii="Times New Roman" w:hAnsi="Times New Roman" w:eastAsia="仿宋_GB2312" w:cs="Times New Roman"/>
          <w:color w:val="auto"/>
          <w:szCs w:val="32"/>
          <w:highlight w:val="none"/>
        </w:rPr>
        <w:t>68</w:t>
      </w:r>
      <w:r>
        <w:rPr>
          <w:rFonts w:eastAsia="仿宋_GB2312"/>
          <w:color w:val="auto"/>
          <w:szCs w:val="32"/>
          <w:highlight w:val="none"/>
        </w:rPr>
        <w:t>,</w:t>
      </w:r>
      <w:r>
        <w:rPr>
          <w:rFonts w:hint="default" w:ascii="Times New Roman" w:hAnsi="Times New Roman" w:eastAsia="仿宋_GB2312" w:cs="Times New Roman"/>
          <w:color w:val="auto"/>
          <w:szCs w:val="32"/>
          <w:highlight w:val="none"/>
        </w:rPr>
        <w:t>894</w:t>
      </w:r>
      <w:r>
        <w:rPr>
          <w:rFonts w:eastAsia="仿宋_GB2312"/>
          <w:color w:val="auto"/>
          <w:szCs w:val="32"/>
          <w:highlight w:val="none"/>
        </w:rPr>
        <w:t>,</w:t>
      </w:r>
      <w:r>
        <w:rPr>
          <w:rFonts w:hint="default" w:ascii="Times New Roman" w:hAnsi="Times New Roman" w:eastAsia="仿宋_GB2312" w:cs="Times New Roman"/>
          <w:color w:val="auto"/>
          <w:szCs w:val="32"/>
          <w:highlight w:val="none"/>
        </w:rPr>
        <w:t>987</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68</w:t>
      </w:r>
      <w:r>
        <w:rPr>
          <w:rFonts w:eastAsia="仿宋_GB2312"/>
          <w:color w:val="auto"/>
          <w:szCs w:val="32"/>
          <w:highlight w:val="none"/>
        </w:rPr>
        <w:t>股，占注册资本的</w:t>
      </w:r>
      <w:r>
        <w:rPr>
          <w:rFonts w:hint="default" w:ascii="Times New Roman" w:hAnsi="Times New Roman" w:eastAsia="仿宋_GB2312" w:cs="Times New Roman"/>
          <w:color w:val="auto"/>
          <w:szCs w:val="32"/>
          <w:highlight w:val="none"/>
        </w:rPr>
        <w:t>40</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15</w:t>
      </w:r>
      <w:r>
        <w:rPr>
          <w:rFonts w:eastAsia="仿宋_GB2312"/>
          <w:color w:val="auto"/>
          <w:szCs w:val="32"/>
          <w:highlight w:val="none"/>
        </w:rPr>
        <w:t>%；自然人股</w:t>
      </w:r>
      <w:r>
        <w:rPr>
          <w:rFonts w:hint="default" w:ascii="Times New Roman" w:hAnsi="Times New Roman" w:eastAsia="仿宋_GB2312" w:cs="Times New Roman"/>
          <w:color w:val="auto"/>
          <w:szCs w:val="32"/>
          <w:highlight w:val="none"/>
        </w:rPr>
        <w:t>102</w:t>
      </w:r>
      <w:r>
        <w:rPr>
          <w:rFonts w:eastAsia="仿宋_GB2312"/>
          <w:color w:val="auto"/>
          <w:szCs w:val="32"/>
          <w:highlight w:val="none"/>
        </w:rPr>
        <w:t>,</w:t>
      </w:r>
      <w:r>
        <w:rPr>
          <w:rFonts w:hint="default" w:ascii="Times New Roman" w:hAnsi="Times New Roman" w:eastAsia="仿宋_GB2312" w:cs="Times New Roman"/>
          <w:color w:val="auto"/>
          <w:szCs w:val="32"/>
          <w:highlight w:val="none"/>
        </w:rPr>
        <w:t>710</w:t>
      </w:r>
      <w:r>
        <w:rPr>
          <w:rFonts w:eastAsia="仿宋_GB2312"/>
          <w:color w:val="auto"/>
          <w:szCs w:val="32"/>
          <w:highlight w:val="none"/>
        </w:rPr>
        <w:t>,</w:t>
      </w:r>
      <w:r>
        <w:rPr>
          <w:rFonts w:hint="default" w:ascii="Times New Roman" w:hAnsi="Times New Roman" w:eastAsia="仿宋_GB2312" w:cs="Times New Roman"/>
          <w:color w:val="auto"/>
          <w:szCs w:val="32"/>
          <w:highlight w:val="none"/>
        </w:rPr>
        <w:t>786</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72</w:t>
      </w:r>
      <w:r>
        <w:rPr>
          <w:rFonts w:eastAsia="仿宋_GB2312"/>
          <w:color w:val="auto"/>
          <w:szCs w:val="32"/>
          <w:highlight w:val="none"/>
        </w:rPr>
        <w:t>股，占注册资本的</w:t>
      </w:r>
      <w:r>
        <w:rPr>
          <w:rFonts w:hint="default" w:ascii="Times New Roman" w:hAnsi="Times New Roman" w:eastAsia="仿宋_GB2312" w:cs="Times New Roman"/>
          <w:color w:val="auto"/>
          <w:szCs w:val="32"/>
          <w:highlight w:val="none"/>
        </w:rPr>
        <w:t>59</w:t>
      </w:r>
      <w:r>
        <w:rPr>
          <w:rFonts w:hint="eastAsia" w:ascii="仿宋_GB2312" w:hAnsi="仿宋_GB2312" w:eastAsia="仿宋_GB2312" w:cs="仿宋_GB2312"/>
          <w:color w:val="auto"/>
          <w:szCs w:val="32"/>
          <w:highlight w:val="none"/>
        </w:rPr>
        <w:t>.</w:t>
      </w:r>
      <w:r>
        <w:rPr>
          <w:rFonts w:hint="default" w:ascii="Times New Roman" w:hAnsi="Times New Roman" w:eastAsia="仿宋_GB2312" w:cs="Times New Roman"/>
          <w:color w:val="auto"/>
          <w:szCs w:val="32"/>
          <w:highlight w:val="none"/>
        </w:rPr>
        <w:t>85</w:t>
      </w:r>
      <w:r>
        <w:rPr>
          <w:rFonts w:eastAsia="仿宋_GB2312"/>
          <w:color w:val="auto"/>
          <w:szCs w:val="32"/>
          <w:highlight w:val="none"/>
        </w:rPr>
        <w:t>%，其中：本行职工持股</w:t>
      </w:r>
      <w:r>
        <w:rPr>
          <w:rFonts w:hint="default" w:ascii="Times New Roman" w:hAnsi="Times New Roman" w:eastAsia="仿宋_GB2312" w:cs="Times New Roman"/>
          <w:color w:val="auto"/>
          <w:szCs w:val="32"/>
          <w:highlight w:val="none"/>
          <w:lang w:val="en-US" w:eastAsia="zh-CN"/>
        </w:rPr>
        <w:t>18032896</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34</w:t>
      </w:r>
      <w:r>
        <w:rPr>
          <w:rFonts w:eastAsia="仿宋_GB2312"/>
          <w:color w:val="auto"/>
          <w:szCs w:val="32"/>
          <w:highlight w:val="none"/>
        </w:rPr>
        <w:t>股，占注册资本的</w:t>
      </w:r>
      <w:r>
        <w:rPr>
          <w:rFonts w:hint="default" w:ascii="Times New Roman" w:hAnsi="Times New Roman" w:eastAsia="仿宋_GB2312" w:cs="Times New Roman"/>
          <w:color w:val="auto"/>
          <w:szCs w:val="32"/>
          <w:highlight w:val="none"/>
          <w:lang w:val="en-US" w:eastAsia="zh-CN"/>
        </w:rPr>
        <w:t>10</w:t>
      </w:r>
      <w:r>
        <w:rPr>
          <w:rFonts w:hint="eastAsia" w:ascii="仿宋_GB2312" w:hAnsi="仿宋_GB2312" w:eastAsia="仿宋_GB2312" w:cs="仿宋_GB2312"/>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51</w:t>
      </w:r>
      <w:r>
        <w:rPr>
          <w:rFonts w:eastAsia="仿宋_GB2312"/>
          <w:color w:val="auto"/>
          <w:szCs w:val="32"/>
          <w:highlight w:val="none"/>
        </w:rPr>
        <w:t>%。</w:t>
      </w:r>
    </w:p>
    <w:p>
      <w:pPr>
        <w:pStyle w:val="4"/>
        <w:numPr>
          <w:ilvl w:val="0"/>
          <w:numId w:val="0"/>
        </w:numPr>
        <w:wordWrap/>
        <w:rPr>
          <w:rFonts w:hint="eastAsia" w:ascii="楷体_GB2312" w:hAnsi="楷体_GB2312" w:eastAsia="楷体_GB2312" w:cs="楷体_GB2312"/>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二</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全行管理层及员工情况</w:t>
      </w:r>
    </w:p>
    <w:p>
      <w:pPr>
        <w:ind w:firstLine="640" w:firstLineChars="200"/>
        <w:rPr>
          <w:rFonts w:eastAsia="仿宋_GB2312"/>
          <w:color w:val="auto"/>
          <w:szCs w:val="32"/>
          <w:highlight w:val="none"/>
        </w:rPr>
      </w:pPr>
      <w:r>
        <w:rPr>
          <w:rFonts w:eastAsia="仿宋_GB2312"/>
          <w:color w:val="auto"/>
          <w:szCs w:val="32"/>
          <w:highlight w:val="none"/>
        </w:rPr>
        <w:t>农商银行董事长：李伟</w:t>
      </w:r>
    </w:p>
    <w:p>
      <w:pPr>
        <w:ind w:firstLine="640" w:firstLineChars="200"/>
        <w:rPr>
          <w:rFonts w:eastAsia="仿宋_GB2312"/>
          <w:color w:val="auto"/>
          <w:szCs w:val="32"/>
          <w:highlight w:val="none"/>
        </w:rPr>
      </w:pPr>
      <w:r>
        <w:rPr>
          <w:rFonts w:eastAsia="仿宋_GB2312"/>
          <w:color w:val="auto"/>
          <w:szCs w:val="32"/>
          <w:highlight w:val="none"/>
        </w:rPr>
        <w:t>农商银行副行长：</w:t>
      </w:r>
      <w:r>
        <w:rPr>
          <w:rFonts w:hint="eastAsia" w:eastAsia="仿宋_GB2312"/>
          <w:color w:val="auto"/>
          <w:szCs w:val="32"/>
          <w:highlight w:val="none"/>
          <w:lang w:val="en-US" w:eastAsia="zh-CN"/>
        </w:rPr>
        <w:t>杜旭、</w:t>
      </w:r>
      <w:r>
        <w:rPr>
          <w:rFonts w:eastAsia="仿宋_GB2312"/>
          <w:color w:val="auto"/>
          <w:szCs w:val="32"/>
          <w:highlight w:val="none"/>
        </w:rPr>
        <w:t>周治、毛圆、涂昊</w:t>
      </w:r>
    </w:p>
    <w:p>
      <w:pPr>
        <w:ind w:firstLine="640" w:firstLineChars="200"/>
        <w:rPr>
          <w:rFonts w:eastAsia="仿宋_GB2312"/>
          <w:color w:val="auto"/>
          <w:szCs w:val="32"/>
          <w:highlight w:val="none"/>
        </w:rPr>
      </w:pPr>
      <w:r>
        <w:rPr>
          <w:rFonts w:eastAsia="仿宋_GB2312"/>
          <w:color w:val="auto"/>
          <w:szCs w:val="32"/>
          <w:highlight w:val="none"/>
        </w:rPr>
        <w:t>农商银行独立董事：黄思刚、梁龙跃</w:t>
      </w:r>
    </w:p>
    <w:p>
      <w:pPr>
        <w:ind w:firstLine="640" w:firstLineChars="200"/>
        <w:rPr>
          <w:rFonts w:eastAsia="仿宋_GB2312"/>
          <w:color w:val="auto"/>
          <w:szCs w:val="32"/>
          <w:highlight w:val="none"/>
        </w:rPr>
      </w:pPr>
      <w:r>
        <w:rPr>
          <w:rFonts w:eastAsia="仿宋_GB2312"/>
          <w:color w:val="auto"/>
          <w:szCs w:val="32"/>
          <w:highlight w:val="none"/>
        </w:rPr>
        <w:t>农商银行董事：彭伟、黄勇平、李陶、汤吉平</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农商银行监事长：刘怀仲</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农商银行非职工监事：汤辣、冉寅翼、石林艳、王惟</w:t>
      </w:r>
    </w:p>
    <w:p>
      <w:pPr>
        <w:ind w:firstLine="640" w:firstLineChars="200"/>
        <w:rPr>
          <w:rFonts w:eastAsia="仿宋_GB2312"/>
          <w:color w:val="auto"/>
          <w:szCs w:val="32"/>
          <w:highlight w:val="none"/>
        </w:rPr>
      </w:pPr>
      <w:r>
        <w:rPr>
          <w:rFonts w:hint="eastAsia" w:ascii="仿宋_GB2312" w:hAnsi="仿宋_GB2312" w:eastAsia="仿宋_GB2312" w:cs="仿宋_GB2312"/>
          <w:color w:val="auto"/>
          <w:sz w:val="32"/>
          <w:szCs w:val="32"/>
          <w:highlight w:val="none"/>
          <w:lang w:eastAsia="zh-CN"/>
        </w:rPr>
        <w:t>农商银行职工监事：刘怀仲、吴培忠、邓洪</w:t>
      </w:r>
    </w:p>
    <w:p>
      <w:pPr>
        <w:ind w:firstLine="640" w:firstLineChars="200"/>
        <w:rPr>
          <w:rFonts w:eastAsia="仿宋_GB2312"/>
          <w:color w:val="auto"/>
          <w:szCs w:val="32"/>
          <w:highlight w:val="none"/>
        </w:rPr>
      </w:pPr>
      <w:r>
        <w:rPr>
          <w:rFonts w:eastAsia="仿宋_GB2312"/>
          <w:color w:val="auto"/>
          <w:szCs w:val="32"/>
          <w:highlight w:val="none"/>
        </w:rPr>
        <w:t>员工情况</w:t>
      </w:r>
    </w:p>
    <w:p>
      <w:pPr>
        <w:ind w:firstLine="640" w:firstLineChars="200"/>
        <w:rPr>
          <w:rFonts w:eastAsia="仿宋_GB2312"/>
          <w:color w:val="auto"/>
          <w:szCs w:val="32"/>
          <w:highlight w:val="none"/>
        </w:rPr>
      </w:pPr>
      <w:r>
        <w:rPr>
          <w:rFonts w:eastAsia="仿宋_GB2312"/>
          <w:color w:val="auto"/>
          <w:szCs w:val="32"/>
          <w:highlight w:val="none"/>
        </w:rPr>
        <w:t>截止</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rPr>
        <w:t>12</w:t>
      </w:r>
      <w:r>
        <w:rPr>
          <w:rFonts w:eastAsia="仿宋_GB2312"/>
          <w:color w:val="auto"/>
          <w:szCs w:val="32"/>
          <w:highlight w:val="none"/>
        </w:rPr>
        <w:t>月</w:t>
      </w:r>
      <w:r>
        <w:rPr>
          <w:rFonts w:hint="default" w:ascii="Times New Roman" w:hAnsi="Times New Roman" w:eastAsia="仿宋_GB2312" w:cs="Times New Roman"/>
          <w:color w:val="auto"/>
          <w:szCs w:val="32"/>
          <w:highlight w:val="none"/>
        </w:rPr>
        <w:t>31</w:t>
      </w:r>
      <w:r>
        <w:rPr>
          <w:rFonts w:eastAsia="仿宋_GB2312"/>
          <w:color w:val="auto"/>
          <w:szCs w:val="32"/>
          <w:highlight w:val="none"/>
        </w:rPr>
        <w:t>日止，在编在岗员工</w:t>
      </w:r>
      <w:r>
        <w:rPr>
          <w:rFonts w:hint="default" w:ascii="Times New Roman" w:hAnsi="Times New Roman" w:eastAsia="仿宋_GB2312" w:cs="Times New Roman"/>
          <w:color w:val="auto"/>
          <w:szCs w:val="32"/>
          <w:highlight w:val="none"/>
        </w:rPr>
        <w:t>3</w:t>
      </w:r>
      <w:r>
        <w:rPr>
          <w:rFonts w:hint="default" w:ascii="Times New Roman" w:hAnsi="Times New Roman" w:eastAsia="仿宋_GB2312" w:cs="Times New Roman"/>
          <w:color w:val="auto"/>
          <w:szCs w:val="32"/>
          <w:highlight w:val="none"/>
          <w:lang w:val="en-US" w:eastAsia="zh-CN"/>
        </w:rPr>
        <w:t>3</w:t>
      </w:r>
      <w:r>
        <w:rPr>
          <w:rFonts w:hint="default" w:ascii="Times New Roman" w:hAnsi="Times New Roman" w:eastAsia="仿宋_GB2312" w:cs="Times New Roman"/>
          <w:color w:val="auto"/>
          <w:szCs w:val="32"/>
          <w:highlight w:val="none"/>
        </w:rPr>
        <w:t>3</w:t>
      </w:r>
      <w:r>
        <w:rPr>
          <w:rFonts w:eastAsia="仿宋_GB2312"/>
          <w:color w:val="auto"/>
          <w:szCs w:val="32"/>
          <w:highlight w:val="none"/>
        </w:rPr>
        <w:t>人。女员工</w:t>
      </w:r>
      <w:r>
        <w:rPr>
          <w:rFonts w:hint="default" w:ascii="Times New Roman" w:hAnsi="Times New Roman" w:eastAsia="仿宋_GB2312" w:cs="Times New Roman"/>
          <w:color w:val="auto"/>
          <w:szCs w:val="32"/>
          <w:highlight w:val="none"/>
        </w:rPr>
        <w:t>15</w:t>
      </w:r>
      <w:r>
        <w:rPr>
          <w:rFonts w:hint="default" w:ascii="Times New Roman" w:hAnsi="Times New Roman" w:eastAsia="仿宋_GB2312" w:cs="Times New Roman"/>
          <w:color w:val="auto"/>
          <w:szCs w:val="32"/>
          <w:highlight w:val="none"/>
          <w:lang w:val="en-US" w:eastAsia="zh-CN"/>
        </w:rPr>
        <w:t>6</w:t>
      </w:r>
      <w:r>
        <w:rPr>
          <w:rFonts w:eastAsia="仿宋_GB2312"/>
          <w:color w:val="auto"/>
          <w:szCs w:val="32"/>
          <w:highlight w:val="none"/>
        </w:rPr>
        <w:t>人，男员工</w:t>
      </w:r>
      <w:r>
        <w:rPr>
          <w:rFonts w:hint="default" w:ascii="Times New Roman" w:hAnsi="Times New Roman" w:eastAsia="仿宋_GB2312" w:cs="Times New Roman"/>
          <w:color w:val="auto"/>
          <w:szCs w:val="32"/>
          <w:highlight w:val="none"/>
        </w:rPr>
        <w:t>17</w:t>
      </w:r>
      <w:r>
        <w:rPr>
          <w:rFonts w:hint="default" w:ascii="Times New Roman" w:hAnsi="Times New Roman" w:eastAsia="仿宋_GB2312" w:cs="Times New Roman"/>
          <w:color w:val="auto"/>
          <w:szCs w:val="32"/>
          <w:highlight w:val="none"/>
          <w:lang w:val="en-US" w:eastAsia="zh-CN"/>
        </w:rPr>
        <w:t>7</w:t>
      </w:r>
      <w:r>
        <w:rPr>
          <w:rFonts w:eastAsia="仿宋_GB2312"/>
          <w:color w:val="auto"/>
          <w:szCs w:val="32"/>
          <w:highlight w:val="none"/>
        </w:rPr>
        <w:t>人；研究生学历</w:t>
      </w:r>
      <w:r>
        <w:rPr>
          <w:rFonts w:hint="default" w:ascii="Times New Roman" w:hAnsi="Times New Roman" w:eastAsia="仿宋_GB2312" w:cs="Times New Roman"/>
          <w:color w:val="auto"/>
          <w:szCs w:val="32"/>
          <w:highlight w:val="none"/>
          <w:lang w:val="en-US" w:eastAsia="zh-CN"/>
        </w:rPr>
        <w:t>30</w:t>
      </w:r>
      <w:r>
        <w:rPr>
          <w:rFonts w:eastAsia="仿宋_GB2312"/>
          <w:color w:val="auto"/>
          <w:szCs w:val="32"/>
          <w:highlight w:val="none"/>
        </w:rPr>
        <w:t>人，本科学历</w:t>
      </w:r>
      <w:r>
        <w:rPr>
          <w:rFonts w:hint="default" w:ascii="Times New Roman" w:hAnsi="Times New Roman" w:eastAsia="仿宋_GB2312" w:cs="Times New Roman"/>
          <w:color w:val="auto"/>
          <w:szCs w:val="32"/>
          <w:highlight w:val="none"/>
        </w:rPr>
        <w:t>2</w:t>
      </w:r>
      <w:r>
        <w:rPr>
          <w:rFonts w:hint="default" w:ascii="Times New Roman" w:hAnsi="Times New Roman" w:eastAsia="仿宋_GB2312" w:cs="Times New Roman"/>
          <w:color w:val="auto"/>
          <w:szCs w:val="32"/>
          <w:highlight w:val="none"/>
          <w:lang w:val="en-US" w:eastAsia="zh-CN"/>
        </w:rPr>
        <w:t>39</w:t>
      </w:r>
      <w:r>
        <w:rPr>
          <w:rFonts w:eastAsia="仿宋_GB2312"/>
          <w:color w:val="auto"/>
          <w:szCs w:val="32"/>
          <w:highlight w:val="none"/>
        </w:rPr>
        <w:t>人，大专学历</w:t>
      </w:r>
      <w:r>
        <w:rPr>
          <w:rFonts w:hint="default" w:ascii="Times New Roman" w:hAnsi="Times New Roman" w:eastAsia="仿宋_GB2312" w:cs="Times New Roman"/>
          <w:color w:val="auto"/>
          <w:szCs w:val="32"/>
          <w:highlight w:val="none"/>
          <w:lang w:val="en-US" w:eastAsia="zh-CN"/>
        </w:rPr>
        <w:t>55</w:t>
      </w:r>
      <w:r>
        <w:rPr>
          <w:rFonts w:eastAsia="仿宋_GB2312"/>
          <w:color w:val="auto"/>
          <w:szCs w:val="32"/>
          <w:highlight w:val="none"/>
        </w:rPr>
        <w:t>人，中专学历</w:t>
      </w:r>
      <w:r>
        <w:rPr>
          <w:rFonts w:hint="default" w:ascii="Times New Roman" w:hAnsi="Times New Roman" w:eastAsia="仿宋_GB2312" w:cs="Times New Roman"/>
          <w:color w:val="auto"/>
          <w:szCs w:val="32"/>
          <w:highlight w:val="none"/>
          <w:lang w:val="en-US" w:eastAsia="zh-CN"/>
        </w:rPr>
        <w:t>4</w:t>
      </w:r>
      <w:r>
        <w:rPr>
          <w:rFonts w:eastAsia="仿宋_GB2312"/>
          <w:color w:val="auto"/>
          <w:szCs w:val="32"/>
          <w:highlight w:val="none"/>
        </w:rPr>
        <w:t>人，高中以下学历</w:t>
      </w:r>
      <w:r>
        <w:rPr>
          <w:rFonts w:hint="default" w:ascii="Times New Roman" w:hAnsi="Times New Roman" w:eastAsia="仿宋_GB2312" w:cs="Times New Roman"/>
          <w:color w:val="auto"/>
          <w:szCs w:val="32"/>
          <w:highlight w:val="none"/>
        </w:rPr>
        <w:t>5</w:t>
      </w:r>
      <w:r>
        <w:rPr>
          <w:rFonts w:eastAsia="仿宋_GB2312"/>
          <w:color w:val="auto"/>
          <w:szCs w:val="32"/>
          <w:highlight w:val="none"/>
        </w:rPr>
        <w:t>人；</w:t>
      </w:r>
      <w:r>
        <w:rPr>
          <w:rFonts w:hint="default" w:ascii="Times New Roman" w:hAnsi="Times New Roman" w:eastAsia="仿宋_GB2312" w:cs="Times New Roman"/>
          <w:color w:val="auto"/>
          <w:szCs w:val="32"/>
          <w:highlight w:val="none"/>
        </w:rPr>
        <w:t>35</w:t>
      </w:r>
      <w:r>
        <w:rPr>
          <w:rFonts w:eastAsia="仿宋_GB2312"/>
          <w:color w:val="auto"/>
          <w:szCs w:val="32"/>
          <w:highlight w:val="none"/>
        </w:rPr>
        <w:t>岁以下人员</w:t>
      </w:r>
      <w:r>
        <w:rPr>
          <w:rFonts w:hint="default" w:ascii="Times New Roman" w:hAnsi="Times New Roman" w:eastAsia="仿宋_GB2312" w:cs="Times New Roman"/>
          <w:color w:val="auto"/>
          <w:szCs w:val="32"/>
          <w:highlight w:val="none"/>
          <w:lang w:val="en-US" w:eastAsia="zh-CN"/>
        </w:rPr>
        <w:t>147</w:t>
      </w:r>
      <w:r>
        <w:rPr>
          <w:rFonts w:eastAsia="仿宋_GB2312"/>
          <w:color w:val="auto"/>
          <w:szCs w:val="32"/>
          <w:highlight w:val="none"/>
        </w:rPr>
        <w:t>人，</w:t>
      </w:r>
      <w:r>
        <w:rPr>
          <w:rFonts w:hint="default" w:ascii="Times New Roman" w:hAnsi="Times New Roman" w:eastAsia="仿宋_GB2312" w:cs="Times New Roman"/>
          <w:color w:val="auto"/>
          <w:szCs w:val="32"/>
          <w:highlight w:val="none"/>
        </w:rPr>
        <w:t>36</w:t>
      </w:r>
      <w:r>
        <w:rPr>
          <w:rFonts w:eastAsia="仿宋_GB2312"/>
          <w:color w:val="auto"/>
          <w:szCs w:val="32"/>
          <w:highlight w:val="none"/>
        </w:rPr>
        <w:t>岁至</w:t>
      </w:r>
      <w:r>
        <w:rPr>
          <w:rFonts w:hint="default" w:ascii="Times New Roman" w:hAnsi="Times New Roman" w:eastAsia="仿宋_GB2312" w:cs="Times New Roman"/>
          <w:color w:val="auto"/>
          <w:szCs w:val="32"/>
          <w:highlight w:val="none"/>
        </w:rPr>
        <w:t>45</w:t>
      </w:r>
      <w:r>
        <w:rPr>
          <w:rFonts w:eastAsia="仿宋_GB2312"/>
          <w:color w:val="auto"/>
          <w:szCs w:val="32"/>
          <w:highlight w:val="none"/>
        </w:rPr>
        <w:t>岁</w:t>
      </w:r>
      <w:r>
        <w:rPr>
          <w:rFonts w:hint="default" w:ascii="Times New Roman" w:hAnsi="Times New Roman" w:eastAsia="仿宋_GB2312" w:cs="Times New Roman"/>
          <w:color w:val="auto"/>
          <w:szCs w:val="32"/>
          <w:highlight w:val="none"/>
          <w:lang w:val="en-US" w:eastAsia="zh-CN"/>
        </w:rPr>
        <w:t>134</w:t>
      </w:r>
      <w:r>
        <w:rPr>
          <w:rFonts w:eastAsia="仿宋_GB2312"/>
          <w:color w:val="auto"/>
          <w:szCs w:val="32"/>
          <w:highlight w:val="none"/>
        </w:rPr>
        <w:t>人，</w:t>
      </w:r>
      <w:r>
        <w:rPr>
          <w:rFonts w:hint="default" w:ascii="Times New Roman" w:hAnsi="Times New Roman" w:eastAsia="仿宋_GB2312" w:cs="Times New Roman"/>
          <w:color w:val="auto"/>
          <w:szCs w:val="32"/>
          <w:highlight w:val="none"/>
        </w:rPr>
        <w:t>46</w:t>
      </w:r>
      <w:r>
        <w:rPr>
          <w:rFonts w:eastAsia="仿宋_GB2312"/>
          <w:color w:val="auto"/>
          <w:szCs w:val="32"/>
          <w:highlight w:val="none"/>
        </w:rPr>
        <w:t>岁至</w:t>
      </w:r>
      <w:r>
        <w:rPr>
          <w:rFonts w:hint="default" w:ascii="Times New Roman" w:hAnsi="Times New Roman" w:eastAsia="仿宋_GB2312" w:cs="Times New Roman"/>
          <w:color w:val="auto"/>
          <w:szCs w:val="32"/>
          <w:highlight w:val="none"/>
        </w:rPr>
        <w:t>55</w:t>
      </w:r>
      <w:r>
        <w:rPr>
          <w:rFonts w:eastAsia="仿宋_GB2312"/>
          <w:color w:val="auto"/>
          <w:szCs w:val="32"/>
          <w:highlight w:val="none"/>
        </w:rPr>
        <w:t>岁</w:t>
      </w:r>
      <w:r>
        <w:rPr>
          <w:rFonts w:hint="default" w:ascii="Times New Roman" w:hAnsi="Times New Roman" w:eastAsia="仿宋_GB2312" w:cs="Times New Roman"/>
          <w:color w:val="auto"/>
          <w:szCs w:val="32"/>
          <w:highlight w:val="none"/>
        </w:rPr>
        <w:t>4</w:t>
      </w:r>
      <w:r>
        <w:rPr>
          <w:rFonts w:hint="default" w:ascii="Times New Roman" w:hAnsi="Times New Roman" w:eastAsia="仿宋_GB2312" w:cs="Times New Roman"/>
          <w:color w:val="auto"/>
          <w:szCs w:val="32"/>
          <w:highlight w:val="none"/>
          <w:lang w:val="en-US" w:eastAsia="zh-CN"/>
        </w:rPr>
        <w:t>9</w:t>
      </w:r>
      <w:r>
        <w:rPr>
          <w:rFonts w:eastAsia="仿宋_GB2312"/>
          <w:color w:val="auto"/>
          <w:szCs w:val="32"/>
          <w:highlight w:val="none"/>
        </w:rPr>
        <w:t>人，</w:t>
      </w:r>
      <w:r>
        <w:rPr>
          <w:rFonts w:hint="default" w:ascii="Times New Roman" w:hAnsi="Times New Roman" w:eastAsia="仿宋_GB2312" w:cs="Times New Roman"/>
          <w:color w:val="auto"/>
          <w:szCs w:val="32"/>
          <w:highlight w:val="none"/>
        </w:rPr>
        <w:t>56</w:t>
      </w:r>
      <w:r>
        <w:rPr>
          <w:rFonts w:eastAsia="仿宋_GB2312"/>
          <w:color w:val="auto"/>
          <w:szCs w:val="32"/>
          <w:highlight w:val="none"/>
        </w:rPr>
        <w:t>岁以上</w:t>
      </w:r>
      <w:r>
        <w:rPr>
          <w:rFonts w:hint="default" w:ascii="Times New Roman" w:hAnsi="Times New Roman" w:eastAsia="仿宋_GB2312" w:cs="Times New Roman"/>
          <w:color w:val="auto"/>
          <w:szCs w:val="32"/>
          <w:highlight w:val="none"/>
        </w:rPr>
        <w:t>3</w:t>
      </w:r>
      <w:r>
        <w:rPr>
          <w:rFonts w:eastAsia="仿宋_GB2312"/>
          <w:color w:val="auto"/>
          <w:szCs w:val="32"/>
          <w:highlight w:val="none"/>
        </w:rPr>
        <w:t>人；高级职称</w:t>
      </w:r>
      <w:r>
        <w:rPr>
          <w:rFonts w:hint="default" w:ascii="Times New Roman" w:hAnsi="Times New Roman" w:eastAsia="仿宋_GB2312" w:cs="Times New Roman"/>
          <w:color w:val="auto"/>
          <w:szCs w:val="32"/>
          <w:highlight w:val="none"/>
        </w:rPr>
        <w:t>1</w:t>
      </w:r>
      <w:r>
        <w:rPr>
          <w:rFonts w:eastAsia="仿宋_GB2312"/>
          <w:color w:val="auto"/>
          <w:szCs w:val="32"/>
          <w:highlight w:val="none"/>
        </w:rPr>
        <w:t>人，中级职称</w:t>
      </w:r>
      <w:r>
        <w:rPr>
          <w:rFonts w:hint="default" w:ascii="Times New Roman" w:hAnsi="Times New Roman" w:eastAsia="仿宋_GB2312" w:cs="Times New Roman"/>
          <w:color w:val="auto"/>
          <w:szCs w:val="32"/>
          <w:highlight w:val="none"/>
        </w:rPr>
        <w:t>2</w:t>
      </w:r>
      <w:r>
        <w:rPr>
          <w:rFonts w:hint="default" w:ascii="Times New Roman" w:hAnsi="Times New Roman" w:eastAsia="仿宋_GB2312" w:cs="Times New Roman"/>
          <w:color w:val="auto"/>
          <w:szCs w:val="32"/>
          <w:highlight w:val="none"/>
          <w:lang w:val="en-US" w:eastAsia="zh-CN"/>
        </w:rPr>
        <w:t>1</w:t>
      </w:r>
      <w:r>
        <w:rPr>
          <w:rFonts w:eastAsia="仿宋_GB2312"/>
          <w:color w:val="auto"/>
          <w:szCs w:val="32"/>
          <w:highlight w:val="none"/>
        </w:rPr>
        <w:t>人，初级职称</w:t>
      </w:r>
      <w:r>
        <w:rPr>
          <w:rFonts w:hint="default" w:ascii="Times New Roman" w:hAnsi="Times New Roman" w:eastAsia="仿宋_GB2312" w:cs="Times New Roman"/>
          <w:color w:val="auto"/>
          <w:szCs w:val="32"/>
          <w:highlight w:val="none"/>
        </w:rPr>
        <w:t>8</w:t>
      </w:r>
      <w:r>
        <w:rPr>
          <w:rFonts w:hint="default" w:ascii="Times New Roman" w:hAnsi="Times New Roman" w:eastAsia="仿宋_GB2312" w:cs="Times New Roman"/>
          <w:color w:val="auto"/>
          <w:szCs w:val="32"/>
          <w:highlight w:val="none"/>
          <w:lang w:val="en-US" w:eastAsia="zh-CN"/>
        </w:rPr>
        <w:t>2</w:t>
      </w:r>
      <w:r>
        <w:rPr>
          <w:rFonts w:eastAsia="仿宋_GB2312"/>
          <w:color w:val="auto"/>
          <w:szCs w:val="32"/>
          <w:highlight w:val="none"/>
        </w:rPr>
        <w:t>人。</w:t>
      </w:r>
    </w:p>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三</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主要股东情况</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1</w:t>
      </w:r>
      <w:r>
        <w:rPr>
          <w:rFonts w:hint="eastAsia" w:ascii="仿宋_GB2312" w:hAnsi="仿宋_GB2312" w:eastAsia="仿宋_GB2312" w:cs="仿宋_GB2312"/>
          <w:color w:val="auto"/>
          <w:szCs w:val="32"/>
          <w:highlight w:val="none"/>
        </w:rPr>
        <w:t>.</w:t>
      </w:r>
      <w:r>
        <w:rPr>
          <w:rFonts w:eastAsia="仿宋_GB2312"/>
          <w:color w:val="auto"/>
          <w:szCs w:val="32"/>
          <w:highlight w:val="none"/>
        </w:rPr>
        <w:t>主要股东及其控股股股东、实际控制人、关联方、一致行动人、最终受益人名单如下：</w:t>
      </w:r>
    </w:p>
    <w:tbl>
      <w:tblPr>
        <w:tblStyle w:val="11"/>
        <w:tblW w:w="94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8"/>
        <w:gridCol w:w="1214"/>
        <w:gridCol w:w="1240"/>
        <w:gridCol w:w="960"/>
        <w:gridCol w:w="776"/>
        <w:gridCol w:w="876"/>
        <w:gridCol w:w="1955"/>
        <w:gridCol w:w="893"/>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578" w:type="dxa"/>
            <w:tcBorders>
              <w:top w:val="single" w:color="000000" w:sz="8" w:space="0"/>
              <w:left w:val="single" w:color="000000" w:sz="8" w:space="0"/>
              <w:bottom w:val="single" w:color="000000" w:sz="8" w:space="0"/>
              <w:right w:val="single" w:color="000000" w:sz="8"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序号</w:t>
            </w:r>
          </w:p>
        </w:tc>
        <w:tc>
          <w:tcPr>
            <w:tcW w:w="1214" w:type="dxa"/>
            <w:tcBorders>
              <w:top w:val="single" w:color="000000" w:sz="8" w:space="0"/>
              <w:left w:val="nil"/>
              <w:bottom w:val="single" w:color="000000" w:sz="8" w:space="0"/>
              <w:right w:val="single" w:color="000000" w:sz="8"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主要股东</w:t>
            </w:r>
          </w:p>
        </w:tc>
        <w:tc>
          <w:tcPr>
            <w:tcW w:w="1240" w:type="dxa"/>
            <w:tcBorders>
              <w:top w:val="single" w:color="000000" w:sz="8" w:space="0"/>
              <w:left w:val="nil"/>
              <w:bottom w:val="single" w:color="000000" w:sz="8" w:space="0"/>
              <w:right w:val="single" w:color="000000" w:sz="8"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持股股份</w:t>
            </w:r>
          </w:p>
        </w:tc>
        <w:tc>
          <w:tcPr>
            <w:tcW w:w="960" w:type="dxa"/>
            <w:tcBorders>
              <w:top w:val="single" w:color="000000" w:sz="8" w:space="0"/>
              <w:left w:val="nil"/>
              <w:bottom w:val="single" w:color="000000" w:sz="8" w:space="0"/>
              <w:right w:val="single" w:color="000000" w:sz="8"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持股比例</w:t>
            </w:r>
          </w:p>
        </w:tc>
        <w:tc>
          <w:tcPr>
            <w:tcW w:w="776" w:type="dxa"/>
            <w:tcBorders>
              <w:top w:val="single" w:color="000000" w:sz="8" w:space="0"/>
              <w:left w:val="nil"/>
              <w:bottom w:val="single" w:color="000000" w:sz="8" w:space="0"/>
              <w:right w:val="single" w:color="000000" w:sz="8"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控股股东</w:t>
            </w:r>
          </w:p>
        </w:tc>
        <w:tc>
          <w:tcPr>
            <w:tcW w:w="876" w:type="dxa"/>
            <w:tcBorders>
              <w:top w:val="single" w:color="000000" w:sz="8" w:space="0"/>
              <w:left w:val="nil"/>
              <w:bottom w:val="single" w:color="000000" w:sz="8" w:space="0"/>
              <w:right w:val="single" w:color="000000" w:sz="8"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实际控制人</w:t>
            </w:r>
          </w:p>
        </w:tc>
        <w:tc>
          <w:tcPr>
            <w:tcW w:w="1955" w:type="dxa"/>
            <w:tcBorders>
              <w:top w:val="single" w:color="000000" w:sz="8" w:space="0"/>
              <w:left w:val="nil"/>
              <w:bottom w:val="single" w:color="000000" w:sz="8" w:space="0"/>
              <w:right w:val="single" w:color="000000" w:sz="8"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关联方</w:t>
            </w:r>
          </w:p>
        </w:tc>
        <w:tc>
          <w:tcPr>
            <w:tcW w:w="893" w:type="dxa"/>
            <w:tcBorders>
              <w:top w:val="single" w:color="000000" w:sz="8" w:space="0"/>
              <w:left w:val="nil"/>
              <w:bottom w:val="single" w:color="000000" w:sz="8" w:space="0"/>
              <w:right w:val="single" w:color="000000" w:sz="8"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一致行动人</w:t>
            </w:r>
          </w:p>
        </w:tc>
        <w:tc>
          <w:tcPr>
            <w:tcW w:w="927" w:type="dxa"/>
            <w:tcBorders>
              <w:top w:val="single" w:color="000000" w:sz="8" w:space="0"/>
              <w:left w:val="nil"/>
              <w:bottom w:val="single" w:color="000000" w:sz="8" w:space="0"/>
              <w:right w:val="single" w:color="000000" w:sz="8"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最终受益人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8" w:type="dxa"/>
            <w:tcBorders>
              <w:top w:val="nil"/>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1214"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浙江金紫利新材料科技有限公司</w:t>
            </w:r>
          </w:p>
        </w:tc>
        <w:tc>
          <w:tcPr>
            <w:tcW w:w="124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131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700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00</w:t>
            </w:r>
          </w:p>
        </w:tc>
        <w:tc>
          <w:tcPr>
            <w:tcW w:w="96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07</w:t>
            </w:r>
            <w:r>
              <w:rPr>
                <w:rFonts w:hint="eastAsia" w:ascii="仿宋_GB2312" w:hAnsi="仿宋_GB2312" w:eastAsia="仿宋_GB2312" w:cs="仿宋_GB2312"/>
                <w:color w:val="auto"/>
                <w:sz w:val="21"/>
                <w:szCs w:val="21"/>
                <w:highlight w:val="none"/>
              </w:rPr>
              <w:t>%</w:t>
            </w:r>
          </w:p>
        </w:tc>
        <w:tc>
          <w:tcPr>
            <w:tcW w:w="7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王文辉</w:t>
            </w:r>
          </w:p>
        </w:tc>
        <w:tc>
          <w:tcPr>
            <w:tcW w:w="8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王文辉</w:t>
            </w:r>
          </w:p>
        </w:tc>
        <w:tc>
          <w:tcPr>
            <w:tcW w:w="1955"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贵州从江农村商业银行股份有限公司（对外投资）</w:t>
            </w:r>
          </w:p>
        </w:tc>
        <w:tc>
          <w:tcPr>
            <w:tcW w:w="893"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王芳（高管）</w:t>
            </w:r>
          </w:p>
        </w:tc>
        <w:tc>
          <w:tcPr>
            <w:tcW w:w="927"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王文辉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78" w:type="dxa"/>
            <w:tcBorders>
              <w:top w:val="nil"/>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2</w:t>
            </w:r>
          </w:p>
        </w:tc>
        <w:tc>
          <w:tcPr>
            <w:tcW w:w="1214"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贵阳通用轮胎销售有限公司</w:t>
            </w:r>
          </w:p>
        </w:tc>
        <w:tc>
          <w:tcPr>
            <w:tcW w:w="124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10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665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w:t>
            </w:r>
            <w:r>
              <w:rPr>
                <w:rFonts w:hint="default" w:ascii="Times New Roman" w:hAnsi="Times New Roman" w:eastAsia="仿宋_GB2312" w:cs="Times New Roman"/>
                <w:color w:val="auto"/>
                <w:sz w:val="21"/>
                <w:szCs w:val="21"/>
                <w:highlight w:val="none"/>
                <w:lang w:val="en-US" w:eastAsia="zh-CN"/>
              </w:rPr>
              <w:t>00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00</w:t>
            </w:r>
          </w:p>
        </w:tc>
        <w:tc>
          <w:tcPr>
            <w:tcW w:w="96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6</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22</w:t>
            </w:r>
            <w:r>
              <w:rPr>
                <w:rFonts w:hint="eastAsia" w:ascii="仿宋_GB2312" w:hAnsi="仿宋_GB2312" w:eastAsia="仿宋_GB2312" w:cs="仿宋_GB2312"/>
                <w:color w:val="auto"/>
                <w:sz w:val="21"/>
                <w:szCs w:val="21"/>
                <w:highlight w:val="none"/>
              </w:rPr>
              <w:t>%</w:t>
            </w:r>
          </w:p>
        </w:tc>
        <w:tc>
          <w:tcPr>
            <w:tcW w:w="7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汤吉平</w:t>
            </w:r>
          </w:p>
        </w:tc>
        <w:tc>
          <w:tcPr>
            <w:tcW w:w="8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汤吉平</w:t>
            </w:r>
          </w:p>
        </w:tc>
        <w:tc>
          <w:tcPr>
            <w:tcW w:w="1955"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贵阳锦旅酒店有限公司、贵州海堡印务包装有限公司、贵州浙黔置业有限公司、贵州中策商贸有限公司、贵阳西湖花园大酒店有限公司、云南吉平轮胎销售有限公司、贵阳金贵安信捷汽车服务有限公司、贵阳金碧安信捷汽车服务有限公司、贵阳金清安信捷汽车服务有限公司</w:t>
            </w:r>
          </w:p>
        </w:tc>
        <w:tc>
          <w:tcPr>
            <w:tcW w:w="893"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汤玲锦（高管）</w:t>
            </w:r>
          </w:p>
        </w:tc>
        <w:tc>
          <w:tcPr>
            <w:tcW w:w="927"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汤吉平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jc w:val="center"/>
        </w:trPr>
        <w:tc>
          <w:tcPr>
            <w:tcW w:w="578" w:type="dxa"/>
            <w:tcBorders>
              <w:top w:val="nil"/>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3</w:t>
            </w:r>
          </w:p>
        </w:tc>
        <w:tc>
          <w:tcPr>
            <w:tcW w:w="1214"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贵阳永兴汽车贸易有限公司</w:t>
            </w:r>
          </w:p>
        </w:tc>
        <w:tc>
          <w:tcPr>
            <w:tcW w:w="124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838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810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00</w:t>
            </w:r>
          </w:p>
        </w:tc>
        <w:tc>
          <w:tcPr>
            <w:tcW w:w="96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15</w:t>
            </w:r>
            <w:r>
              <w:rPr>
                <w:rFonts w:hint="eastAsia" w:ascii="仿宋_GB2312" w:hAnsi="仿宋_GB2312" w:eastAsia="仿宋_GB2312" w:cs="仿宋_GB2312"/>
                <w:color w:val="auto"/>
                <w:sz w:val="21"/>
                <w:szCs w:val="21"/>
                <w:highlight w:val="none"/>
              </w:rPr>
              <w:t>%</w:t>
            </w:r>
          </w:p>
        </w:tc>
        <w:tc>
          <w:tcPr>
            <w:tcW w:w="7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黄勇平</w:t>
            </w:r>
          </w:p>
        </w:tc>
        <w:tc>
          <w:tcPr>
            <w:tcW w:w="8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黄勇平</w:t>
            </w:r>
          </w:p>
        </w:tc>
        <w:tc>
          <w:tcPr>
            <w:tcW w:w="1955"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阳永力汽车修配厂、贵州合朋汽车配件综合交易市场有限公司、贵州永运汽车销售服务有限公司、贵州合朋二手车市场交易有限公司、贵阳晨运汽车销售有限公司、贵州贵安合众投资有限公司、贵州永运汽车销售服务有限公司、贵州贵安众鑫投资有限公司、贵州永运汽车销售服务有限公司</w:t>
            </w:r>
          </w:p>
        </w:tc>
        <w:tc>
          <w:tcPr>
            <w:tcW w:w="893"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严家琴（监事）、贵阳永力汽车修配厂（股东）</w:t>
            </w:r>
          </w:p>
        </w:tc>
        <w:tc>
          <w:tcPr>
            <w:tcW w:w="927"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黄勇平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5" w:hRule="atLeast"/>
          <w:jc w:val="center"/>
        </w:trPr>
        <w:tc>
          <w:tcPr>
            <w:tcW w:w="578" w:type="dxa"/>
            <w:tcBorders>
              <w:top w:val="nil"/>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w:t>
            </w:r>
          </w:p>
        </w:tc>
        <w:tc>
          <w:tcPr>
            <w:tcW w:w="1214"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贵州晨运交通设施工程有限公司</w:t>
            </w:r>
          </w:p>
        </w:tc>
        <w:tc>
          <w:tcPr>
            <w:tcW w:w="124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528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010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00</w:t>
            </w:r>
          </w:p>
        </w:tc>
        <w:tc>
          <w:tcPr>
            <w:tcW w:w="96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80</w:t>
            </w:r>
            <w:r>
              <w:rPr>
                <w:rFonts w:hint="eastAsia" w:ascii="仿宋_GB2312" w:hAnsi="仿宋_GB2312" w:eastAsia="仿宋_GB2312" w:cs="仿宋_GB2312"/>
                <w:color w:val="auto"/>
                <w:sz w:val="21"/>
                <w:szCs w:val="21"/>
                <w:highlight w:val="none"/>
              </w:rPr>
              <w:t>%</w:t>
            </w:r>
          </w:p>
        </w:tc>
        <w:tc>
          <w:tcPr>
            <w:tcW w:w="7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李陶</w:t>
            </w:r>
          </w:p>
        </w:tc>
        <w:tc>
          <w:tcPr>
            <w:tcW w:w="8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李陶</w:t>
            </w:r>
          </w:p>
        </w:tc>
        <w:tc>
          <w:tcPr>
            <w:tcW w:w="1955"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阳合众合融资担保有限公司、贵阳晨运汽车销售有限公司、贵阳市瑞达交通科技有限公司、贵阳晨运汽车修理有限公司、贵阳市白云区通纬机动车尾气检测有限公司、贵州贵安合众投资有限公司、贵州均运汽车检测有限公司、贵州旭运土地开发有限公司、贵州新晨运交通设施工程有限公司、贵定县恒鑫机动车检测有限公司、贵阳顺隆汽车租赁有限责任公司、贵州省贵定县恒通汽车检测有限公司、贵州晨运汽车贸易有限公司、贵州永运汽车销售服务有限公司、贵州小螳螂汽车服务有限公司</w:t>
            </w:r>
          </w:p>
        </w:tc>
        <w:tc>
          <w:tcPr>
            <w:tcW w:w="893"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何伶（高管）</w:t>
            </w:r>
          </w:p>
        </w:tc>
        <w:tc>
          <w:tcPr>
            <w:tcW w:w="927"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5" w:hRule="atLeast"/>
          <w:jc w:val="center"/>
        </w:trPr>
        <w:tc>
          <w:tcPr>
            <w:tcW w:w="578" w:type="dxa"/>
            <w:tcBorders>
              <w:top w:val="nil"/>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5</w:t>
            </w:r>
          </w:p>
        </w:tc>
        <w:tc>
          <w:tcPr>
            <w:tcW w:w="1214"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李陶</w:t>
            </w:r>
          </w:p>
        </w:tc>
        <w:tc>
          <w:tcPr>
            <w:tcW w:w="124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170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448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00</w:t>
            </w:r>
          </w:p>
        </w:tc>
        <w:tc>
          <w:tcPr>
            <w:tcW w:w="96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10</w:t>
            </w:r>
            <w:r>
              <w:rPr>
                <w:rFonts w:hint="eastAsia" w:ascii="仿宋_GB2312" w:hAnsi="仿宋_GB2312" w:eastAsia="仿宋_GB2312" w:cs="仿宋_GB2312"/>
                <w:color w:val="auto"/>
                <w:sz w:val="21"/>
                <w:szCs w:val="21"/>
                <w:highlight w:val="none"/>
              </w:rPr>
              <w:t>%</w:t>
            </w:r>
          </w:p>
        </w:tc>
        <w:tc>
          <w:tcPr>
            <w:tcW w:w="7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李陶</w:t>
            </w:r>
          </w:p>
        </w:tc>
        <w:tc>
          <w:tcPr>
            <w:tcW w:w="8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李陶</w:t>
            </w:r>
          </w:p>
        </w:tc>
        <w:tc>
          <w:tcPr>
            <w:tcW w:w="1955"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州晨运交通设施工程有限公司、贵阳合众合融资担保有限公司、贵阳晨运汽车销售有限公司、贵阳市瑞达交通科技有限公司、贵阳晨运汽车修理有限公司、贵阳市白云区通纬机动车尾气检测有限公司、贵州贵安合众投资有限公司、贵州均运汽车检测有限公司、贵州旭运土地开发有限公司、贵州新晨运交通设施工程有限公司、贵定县恒鑫机动车检测有限公司、贵阳顺隆汽车租赁有限责任公司、贵州省贵定县恒通汽车检测有限公司、贵州晨运汽车贸易有限公司、贵州永运汽车销售服务有限公司、贵州小螳螂汽车服务有限公司。</w:t>
            </w:r>
          </w:p>
        </w:tc>
        <w:tc>
          <w:tcPr>
            <w:tcW w:w="893"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何伶（高管）</w:t>
            </w:r>
          </w:p>
        </w:tc>
        <w:tc>
          <w:tcPr>
            <w:tcW w:w="927"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578" w:type="dxa"/>
            <w:tcBorders>
              <w:top w:val="nil"/>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6</w:t>
            </w:r>
          </w:p>
        </w:tc>
        <w:tc>
          <w:tcPr>
            <w:tcW w:w="1214"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李伟</w:t>
            </w:r>
          </w:p>
        </w:tc>
        <w:tc>
          <w:tcPr>
            <w:tcW w:w="124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215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900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80</w:t>
            </w:r>
          </w:p>
        </w:tc>
        <w:tc>
          <w:tcPr>
            <w:tcW w:w="96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13</w:t>
            </w:r>
            <w:r>
              <w:rPr>
                <w:rFonts w:hint="eastAsia" w:ascii="仿宋_GB2312" w:hAnsi="仿宋_GB2312" w:eastAsia="仿宋_GB2312" w:cs="仿宋_GB2312"/>
                <w:color w:val="auto"/>
                <w:sz w:val="21"/>
                <w:szCs w:val="21"/>
                <w:highlight w:val="none"/>
              </w:rPr>
              <w:t>%</w:t>
            </w:r>
          </w:p>
        </w:tc>
        <w:tc>
          <w:tcPr>
            <w:tcW w:w="7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李伟</w:t>
            </w:r>
          </w:p>
        </w:tc>
        <w:tc>
          <w:tcPr>
            <w:tcW w:w="8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李伟</w:t>
            </w:r>
          </w:p>
        </w:tc>
        <w:tc>
          <w:tcPr>
            <w:tcW w:w="1955"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杨芙蓉、李瀚杨、冉启南、杨甫华、周元英</w:t>
            </w:r>
          </w:p>
        </w:tc>
        <w:tc>
          <w:tcPr>
            <w:tcW w:w="893" w:type="dxa"/>
            <w:tcBorders>
              <w:top w:val="nil"/>
              <w:left w:val="nil"/>
              <w:bottom w:val="nil"/>
              <w:right w:val="nil"/>
            </w:tcBorders>
            <w:vAlign w:val="center"/>
          </w:tcPr>
          <w:p>
            <w:pPr>
              <w:rPr>
                <w:rFonts w:hint="eastAsia" w:ascii="仿宋_GB2312" w:hAnsi="仿宋_GB2312" w:eastAsia="仿宋_GB2312" w:cs="仿宋_GB2312"/>
                <w:color w:val="auto"/>
                <w:sz w:val="21"/>
                <w:szCs w:val="21"/>
                <w:highlight w:val="none"/>
              </w:rPr>
            </w:pPr>
          </w:p>
        </w:tc>
        <w:tc>
          <w:tcPr>
            <w:tcW w:w="927" w:type="dxa"/>
            <w:tcBorders>
              <w:top w:val="nil"/>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8" w:type="dxa"/>
            <w:tcBorders>
              <w:top w:val="nil"/>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7</w:t>
            </w:r>
          </w:p>
        </w:tc>
        <w:tc>
          <w:tcPr>
            <w:tcW w:w="1214"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彭伟</w:t>
            </w:r>
          </w:p>
        </w:tc>
        <w:tc>
          <w:tcPr>
            <w:tcW w:w="124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681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792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00</w:t>
            </w:r>
          </w:p>
        </w:tc>
        <w:tc>
          <w:tcPr>
            <w:tcW w:w="96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40</w:t>
            </w:r>
            <w:r>
              <w:rPr>
                <w:rFonts w:hint="eastAsia" w:ascii="仿宋_GB2312" w:hAnsi="仿宋_GB2312" w:eastAsia="仿宋_GB2312" w:cs="仿宋_GB2312"/>
                <w:color w:val="auto"/>
                <w:sz w:val="21"/>
                <w:szCs w:val="21"/>
                <w:highlight w:val="none"/>
              </w:rPr>
              <w:t>%</w:t>
            </w:r>
          </w:p>
        </w:tc>
        <w:tc>
          <w:tcPr>
            <w:tcW w:w="7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彭伟</w:t>
            </w:r>
          </w:p>
        </w:tc>
        <w:tc>
          <w:tcPr>
            <w:tcW w:w="8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彭伟</w:t>
            </w:r>
          </w:p>
        </w:tc>
        <w:tc>
          <w:tcPr>
            <w:tcW w:w="1955"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陈晓云、彭永华、王志秀</w:t>
            </w:r>
          </w:p>
        </w:tc>
        <w:tc>
          <w:tcPr>
            <w:tcW w:w="893" w:type="dxa"/>
            <w:tcBorders>
              <w:top w:val="single" w:color="000000" w:sz="8" w:space="0"/>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p>
        </w:tc>
        <w:tc>
          <w:tcPr>
            <w:tcW w:w="927"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彭伟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78" w:type="dxa"/>
            <w:tcBorders>
              <w:top w:val="nil"/>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8</w:t>
            </w:r>
          </w:p>
        </w:tc>
        <w:tc>
          <w:tcPr>
            <w:tcW w:w="1214"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刘怀仲</w:t>
            </w:r>
          </w:p>
        </w:tc>
        <w:tc>
          <w:tcPr>
            <w:tcW w:w="124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471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064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00</w:t>
            </w:r>
          </w:p>
        </w:tc>
        <w:tc>
          <w:tcPr>
            <w:tcW w:w="96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val="en-US" w:eastAsia="zh-CN"/>
              </w:rPr>
              <w:t>27</w:t>
            </w:r>
            <w:r>
              <w:rPr>
                <w:rFonts w:hint="eastAsia" w:ascii="仿宋_GB2312" w:hAnsi="仿宋_GB2312" w:eastAsia="仿宋_GB2312" w:cs="仿宋_GB2312"/>
                <w:color w:val="auto"/>
                <w:sz w:val="21"/>
                <w:szCs w:val="21"/>
                <w:highlight w:val="none"/>
              </w:rPr>
              <w:t>%</w:t>
            </w:r>
          </w:p>
        </w:tc>
        <w:tc>
          <w:tcPr>
            <w:tcW w:w="7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刘怀仲</w:t>
            </w:r>
          </w:p>
        </w:tc>
        <w:tc>
          <w:tcPr>
            <w:tcW w:w="8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刘怀仲</w:t>
            </w:r>
          </w:p>
        </w:tc>
        <w:tc>
          <w:tcPr>
            <w:tcW w:w="1955"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罗祥碧、罗利琴</w:t>
            </w:r>
          </w:p>
        </w:tc>
        <w:tc>
          <w:tcPr>
            <w:tcW w:w="893"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p>
        </w:tc>
        <w:tc>
          <w:tcPr>
            <w:tcW w:w="927"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刘怀仲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78" w:type="dxa"/>
            <w:tcBorders>
              <w:top w:val="nil"/>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9</w:t>
            </w:r>
          </w:p>
        </w:tc>
        <w:tc>
          <w:tcPr>
            <w:tcW w:w="1214"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吴培忠</w:t>
            </w:r>
          </w:p>
        </w:tc>
        <w:tc>
          <w:tcPr>
            <w:tcW w:w="124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579</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523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20</w:t>
            </w:r>
          </w:p>
        </w:tc>
        <w:tc>
          <w:tcPr>
            <w:tcW w:w="96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bookmarkStart w:id="0" w:name="_GoBack"/>
            <w:bookmarkEnd w:id="0"/>
            <w:r>
              <w:rPr>
                <w:rFonts w:hint="default" w:ascii="Times New Roman" w:hAnsi="Times New Roman" w:eastAsia="仿宋_GB2312" w:cs="Times New Roman"/>
                <w:color w:val="auto"/>
                <w:sz w:val="21"/>
                <w:szCs w:val="21"/>
                <w:highlight w:val="none"/>
              </w:rPr>
              <w:t>34</w:t>
            </w:r>
            <w:r>
              <w:rPr>
                <w:rFonts w:hint="eastAsia" w:ascii="仿宋_GB2312" w:hAnsi="仿宋_GB2312" w:eastAsia="仿宋_GB2312" w:cs="仿宋_GB2312"/>
                <w:color w:val="auto"/>
                <w:sz w:val="21"/>
                <w:szCs w:val="21"/>
                <w:highlight w:val="none"/>
              </w:rPr>
              <w:t>%</w:t>
            </w:r>
          </w:p>
        </w:tc>
        <w:tc>
          <w:tcPr>
            <w:tcW w:w="7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吴培忠</w:t>
            </w:r>
          </w:p>
        </w:tc>
        <w:tc>
          <w:tcPr>
            <w:tcW w:w="8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吴培仲</w:t>
            </w:r>
          </w:p>
        </w:tc>
        <w:tc>
          <w:tcPr>
            <w:tcW w:w="1955"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张富琴、吴秋莹、吴国昌、郭金华</w:t>
            </w:r>
          </w:p>
        </w:tc>
        <w:tc>
          <w:tcPr>
            <w:tcW w:w="893"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p>
        </w:tc>
        <w:tc>
          <w:tcPr>
            <w:tcW w:w="927"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吴培仲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78" w:type="dxa"/>
            <w:tcBorders>
              <w:top w:val="nil"/>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10</w:t>
            </w:r>
          </w:p>
        </w:tc>
        <w:tc>
          <w:tcPr>
            <w:tcW w:w="1214"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邓洪</w:t>
            </w:r>
          </w:p>
        </w:tc>
        <w:tc>
          <w:tcPr>
            <w:tcW w:w="124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397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712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00</w:t>
            </w:r>
          </w:p>
        </w:tc>
        <w:tc>
          <w:tcPr>
            <w:tcW w:w="96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23</w:t>
            </w:r>
            <w:r>
              <w:rPr>
                <w:rFonts w:hint="eastAsia" w:ascii="仿宋_GB2312" w:hAnsi="仿宋_GB2312" w:eastAsia="仿宋_GB2312" w:cs="仿宋_GB2312"/>
                <w:color w:val="auto"/>
                <w:sz w:val="21"/>
                <w:szCs w:val="21"/>
                <w:highlight w:val="none"/>
              </w:rPr>
              <w:t>%</w:t>
            </w:r>
          </w:p>
        </w:tc>
        <w:tc>
          <w:tcPr>
            <w:tcW w:w="7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邓洪</w:t>
            </w:r>
          </w:p>
        </w:tc>
        <w:tc>
          <w:tcPr>
            <w:tcW w:w="8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邓洪</w:t>
            </w:r>
          </w:p>
        </w:tc>
        <w:tc>
          <w:tcPr>
            <w:tcW w:w="1955"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曾加会、李家飞、余顺英、邓成思宇</w:t>
            </w:r>
          </w:p>
        </w:tc>
        <w:tc>
          <w:tcPr>
            <w:tcW w:w="893"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p>
        </w:tc>
        <w:tc>
          <w:tcPr>
            <w:tcW w:w="927"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邓洪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78" w:type="dxa"/>
            <w:tcBorders>
              <w:top w:val="nil"/>
              <w:left w:val="single" w:color="000000" w:sz="8" w:space="0"/>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11</w:t>
            </w:r>
          </w:p>
        </w:tc>
        <w:tc>
          <w:tcPr>
            <w:tcW w:w="1214"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毛圆</w:t>
            </w:r>
          </w:p>
        </w:tc>
        <w:tc>
          <w:tcPr>
            <w:tcW w:w="124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681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792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00</w:t>
            </w:r>
          </w:p>
        </w:tc>
        <w:tc>
          <w:tcPr>
            <w:tcW w:w="960"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40</w:t>
            </w:r>
            <w:r>
              <w:rPr>
                <w:rFonts w:hint="eastAsia" w:ascii="仿宋_GB2312" w:hAnsi="仿宋_GB2312" w:eastAsia="仿宋_GB2312" w:cs="仿宋_GB2312"/>
                <w:color w:val="auto"/>
                <w:sz w:val="21"/>
                <w:szCs w:val="21"/>
                <w:highlight w:val="none"/>
              </w:rPr>
              <w:t>%</w:t>
            </w:r>
          </w:p>
        </w:tc>
        <w:tc>
          <w:tcPr>
            <w:tcW w:w="7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毛圆</w:t>
            </w:r>
          </w:p>
        </w:tc>
        <w:tc>
          <w:tcPr>
            <w:tcW w:w="876"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毛圆</w:t>
            </w:r>
          </w:p>
        </w:tc>
        <w:tc>
          <w:tcPr>
            <w:tcW w:w="1955"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文钧、毛才进、冯邱萍、文林生、张敏</w:t>
            </w:r>
          </w:p>
        </w:tc>
        <w:tc>
          <w:tcPr>
            <w:tcW w:w="893"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p>
        </w:tc>
        <w:tc>
          <w:tcPr>
            <w:tcW w:w="927" w:type="dxa"/>
            <w:tcBorders>
              <w:top w:val="nil"/>
              <w:left w:val="nil"/>
              <w:bottom w:val="single" w:color="000000" w:sz="8"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毛圆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8" w:type="dxa"/>
            <w:tcBorders>
              <w:top w:val="nil"/>
              <w:left w:val="single" w:color="000000" w:sz="8" w:space="0"/>
              <w:bottom w:val="single" w:color="auto" w:sz="4"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12</w:t>
            </w:r>
          </w:p>
        </w:tc>
        <w:tc>
          <w:tcPr>
            <w:tcW w:w="1214" w:type="dxa"/>
            <w:tcBorders>
              <w:top w:val="nil"/>
              <w:left w:val="nil"/>
              <w:bottom w:val="single" w:color="auto" w:sz="4"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涂昊</w:t>
            </w:r>
          </w:p>
        </w:tc>
        <w:tc>
          <w:tcPr>
            <w:tcW w:w="1240" w:type="dxa"/>
            <w:tcBorders>
              <w:top w:val="nil"/>
              <w:left w:val="nil"/>
              <w:bottom w:val="single" w:color="auto" w:sz="4"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325632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00</w:t>
            </w:r>
          </w:p>
        </w:tc>
        <w:tc>
          <w:tcPr>
            <w:tcW w:w="960" w:type="dxa"/>
            <w:tcBorders>
              <w:top w:val="nil"/>
              <w:left w:val="nil"/>
              <w:bottom w:val="single" w:color="auto" w:sz="4"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19</w:t>
            </w:r>
            <w:r>
              <w:rPr>
                <w:rFonts w:hint="eastAsia" w:ascii="仿宋_GB2312" w:hAnsi="仿宋_GB2312" w:eastAsia="仿宋_GB2312" w:cs="仿宋_GB2312"/>
                <w:color w:val="auto"/>
                <w:sz w:val="21"/>
                <w:szCs w:val="21"/>
                <w:highlight w:val="none"/>
              </w:rPr>
              <w:t>%</w:t>
            </w:r>
          </w:p>
        </w:tc>
        <w:tc>
          <w:tcPr>
            <w:tcW w:w="776" w:type="dxa"/>
            <w:tcBorders>
              <w:top w:val="nil"/>
              <w:left w:val="nil"/>
              <w:bottom w:val="single" w:color="auto" w:sz="4"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涂昊</w:t>
            </w:r>
          </w:p>
        </w:tc>
        <w:tc>
          <w:tcPr>
            <w:tcW w:w="876" w:type="dxa"/>
            <w:tcBorders>
              <w:top w:val="nil"/>
              <w:left w:val="nil"/>
              <w:bottom w:val="single" w:color="auto" w:sz="4"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涂昊</w:t>
            </w:r>
          </w:p>
        </w:tc>
        <w:tc>
          <w:tcPr>
            <w:tcW w:w="1955" w:type="dxa"/>
            <w:tcBorders>
              <w:top w:val="nil"/>
              <w:left w:val="nil"/>
              <w:bottom w:val="single" w:color="auto" w:sz="4"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涂永康、张晓敏</w:t>
            </w:r>
          </w:p>
        </w:tc>
        <w:tc>
          <w:tcPr>
            <w:tcW w:w="893" w:type="dxa"/>
            <w:tcBorders>
              <w:top w:val="nil"/>
              <w:left w:val="nil"/>
              <w:bottom w:val="single" w:color="auto" w:sz="4" w:space="0"/>
              <w:right w:val="single" w:color="000000" w:sz="8" w:space="0"/>
            </w:tcBorders>
            <w:vAlign w:val="center"/>
          </w:tcPr>
          <w:p>
            <w:pPr>
              <w:rPr>
                <w:rFonts w:hint="eastAsia" w:ascii="仿宋_GB2312" w:hAnsi="仿宋_GB2312" w:eastAsia="仿宋_GB2312" w:cs="仿宋_GB2312"/>
                <w:color w:val="auto"/>
                <w:sz w:val="21"/>
                <w:szCs w:val="21"/>
                <w:highlight w:val="none"/>
              </w:rPr>
            </w:pPr>
          </w:p>
        </w:tc>
        <w:tc>
          <w:tcPr>
            <w:tcW w:w="927" w:type="dxa"/>
            <w:tcBorders>
              <w:top w:val="nil"/>
              <w:left w:val="nil"/>
              <w:bottom w:val="single" w:color="auto" w:sz="4" w:space="0"/>
              <w:right w:val="single" w:color="000000" w:sz="8"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涂昊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13</w:t>
            </w: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周治</w:t>
            </w:r>
          </w:p>
        </w:tc>
        <w:tc>
          <w:tcPr>
            <w:tcW w:w="12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374</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816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00</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22</w:t>
            </w:r>
            <w:r>
              <w:rPr>
                <w:rFonts w:hint="eastAsia" w:ascii="仿宋_GB2312" w:hAnsi="仿宋_GB2312" w:eastAsia="仿宋_GB2312" w:cs="仿宋_GB2312"/>
                <w:color w:val="auto"/>
                <w:sz w:val="21"/>
                <w:szCs w:val="21"/>
                <w:highlight w:val="none"/>
              </w:rPr>
              <w:t>%</w:t>
            </w:r>
          </w:p>
        </w:tc>
        <w:tc>
          <w:tcPr>
            <w:tcW w:w="7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周治</w:t>
            </w:r>
          </w:p>
        </w:tc>
        <w:tc>
          <w:tcPr>
            <w:tcW w:w="8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周治</w:t>
            </w:r>
          </w:p>
        </w:tc>
        <w:tc>
          <w:tcPr>
            <w:tcW w:w="195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伍正萍、陈桐荣</w:t>
            </w:r>
          </w:p>
        </w:tc>
        <w:tc>
          <w:tcPr>
            <w:tcW w:w="89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p>
        </w:tc>
        <w:tc>
          <w:tcPr>
            <w:tcW w:w="92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周治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7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14</w:t>
            </w:r>
          </w:p>
        </w:tc>
        <w:tc>
          <w:tcPr>
            <w:tcW w:w="121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贵州红枫湖耐火材料有限公司</w:t>
            </w:r>
          </w:p>
        </w:tc>
        <w:tc>
          <w:tcPr>
            <w:tcW w:w="124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693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240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00</w:t>
            </w:r>
          </w:p>
        </w:tc>
        <w:tc>
          <w:tcPr>
            <w:tcW w:w="96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0</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40</w:t>
            </w:r>
            <w:r>
              <w:rPr>
                <w:rFonts w:hint="eastAsia" w:ascii="仿宋_GB2312" w:hAnsi="仿宋_GB2312" w:eastAsia="仿宋_GB2312" w:cs="仿宋_GB2312"/>
                <w:color w:val="auto"/>
                <w:sz w:val="21"/>
                <w:szCs w:val="21"/>
                <w:highlight w:val="none"/>
              </w:rPr>
              <w:t>%</w:t>
            </w:r>
          </w:p>
        </w:tc>
        <w:tc>
          <w:tcPr>
            <w:tcW w:w="7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王志远</w:t>
            </w:r>
          </w:p>
        </w:tc>
        <w:tc>
          <w:tcPr>
            <w:tcW w:w="87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王志远</w:t>
            </w:r>
          </w:p>
        </w:tc>
        <w:tc>
          <w:tcPr>
            <w:tcW w:w="195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王志远、王惟、陈玉英、韩旋、王艺诺、王淑芳、贵州凌冠贸易有限公司昆明红枫湖耐火材料有限公司、贵州红枫湖盛源炉料有限公司</w:t>
            </w:r>
          </w:p>
        </w:tc>
        <w:tc>
          <w:tcPr>
            <w:tcW w:w="89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王惟（高管）</w:t>
            </w:r>
          </w:p>
        </w:tc>
        <w:tc>
          <w:tcPr>
            <w:tcW w:w="927"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王志远</w:t>
            </w:r>
          </w:p>
        </w:tc>
      </w:tr>
    </w:tbl>
    <w:p>
      <w:pPr>
        <w:rPr>
          <w:rFonts w:eastAsia="仿宋_GB2312"/>
          <w:color w:val="auto"/>
          <w:szCs w:val="32"/>
          <w:highlight w:val="none"/>
        </w:rPr>
      </w:pPr>
      <w:r>
        <w:rPr>
          <w:rFonts w:hint="eastAsia" w:eastAsia="仿宋_GB2312"/>
          <w:color w:val="auto"/>
          <w:szCs w:val="32"/>
          <w:highlight w:val="none"/>
          <w:lang w:val="en-US" w:eastAsia="zh-CN"/>
        </w:rPr>
        <w:t xml:space="preserve">    </w:t>
      </w:r>
      <w:r>
        <w:rPr>
          <w:rFonts w:eastAsia="仿宋_GB2312"/>
          <w:color w:val="auto"/>
          <w:szCs w:val="32"/>
          <w:highlight w:val="none"/>
        </w:rPr>
        <w:t>最大十名股东名称及报告期内变动情况：截止</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rPr>
        <w:t>12</w:t>
      </w:r>
      <w:r>
        <w:rPr>
          <w:rFonts w:eastAsia="仿宋_GB2312"/>
          <w:color w:val="auto"/>
          <w:szCs w:val="32"/>
          <w:highlight w:val="none"/>
        </w:rPr>
        <w:t>月</w:t>
      </w:r>
      <w:r>
        <w:rPr>
          <w:rFonts w:hint="default" w:ascii="Times New Roman" w:hAnsi="Times New Roman" w:eastAsia="仿宋_GB2312" w:cs="Times New Roman"/>
          <w:color w:val="auto"/>
          <w:szCs w:val="32"/>
          <w:highlight w:val="none"/>
        </w:rPr>
        <w:t>31</w:t>
      </w:r>
      <w:r>
        <w:rPr>
          <w:rFonts w:eastAsia="仿宋_GB2312"/>
          <w:color w:val="auto"/>
          <w:szCs w:val="32"/>
          <w:highlight w:val="none"/>
        </w:rPr>
        <w:t>日最大十名股东情况如下：</w:t>
      </w:r>
    </w:p>
    <w:p>
      <w:pPr>
        <w:rPr>
          <w:rFonts w:eastAsia="仿宋_GB2312"/>
          <w:color w:val="auto"/>
          <w:szCs w:val="32"/>
          <w:highlight w:val="none"/>
        </w:rPr>
      </w:pPr>
      <w:r>
        <w:rPr>
          <w:rFonts w:hint="eastAsia" w:eastAsia="仿宋_GB2312"/>
          <w:color w:val="auto"/>
          <w:szCs w:val="32"/>
          <w:highlight w:val="none"/>
          <w:lang w:val="en-US" w:eastAsia="zh-CN"/>
        </w:rPr>
        <w:t xml:space="preserve">    </w:t>
      </w:r>
      <w:r>
        <w:rPr>
          <w:rFonts w:eastAsia="仿宋_GB2312"/>
          <w:color w:val="auto"/>
          <w:szCs w:val="32"/>
          <w:highlight w:val="none"/>
        </w:rPr>
        <w:t>本行前十大股东及发起人名单：</w:t>
      </w:r>
    </w:p>
    <w:tbl>
      <w:tblPr>
        <w:tblStyle w:val="11"/>
        <w:tblW w:w="9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3222"/>
        <w:gridCol w:w="1156"/>
        <w:gridCol w:w="2024"/>
        <w:gridCol w:w="1308"/>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581" w:type="dxa"/>
            <w:tcBorders>
              <w:top w:val="single" w:color="000000" w:sz="4" w:space="0"/>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序号</w:t>
            </w:r>
          </w:p>
        </w:tc>
        <w:tc>
          <w:tcPr>
            <w:tcW w:w="3222"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股东名称</w:t>
            </w:r>
          </w:p>
        </w:tc>
        <w:tc>
          <w:tcPr>
            <w:tcW w:w="1156" w:type="dxa"/>
            <w:tcBorders>
              <w:top w:val="single" w:color="000000" w:sz="4" w:space="0"/>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法人代表</w:t>
            </w:r>
          </w:p>
        </w:tc>
        <w:tc>
          <w:tcPr>
            <w:tcW w:w="2024" w:type="dxa"/>
            <w:tcBorders>
              <w:top w:val="single" w:color="000000" w:sz="4" w:space="0"/>
              <w:left w:val="nil"/>
              <w:bottom w:val="single" w:color="000000" w:sz="4" w:space="0"/>
              <w:right w:val="single" w:color="000000" w:sz="4" w:space="0"/>
            </w:tcBorders>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住址</w:t>
            </w:r>
          </w:p>
        </w:tc>
        <w:tc>
          <w:tcPr>
            <w:tcW w:w="1308" w:type="dxa"/>
            <w:tcBorders>
              <w:top w:val="single" w:color="000000" w:sz="4" w:space="0"/>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持股数（股）</w:t>
            </w:r>
          </w:p>
        </w:tc>
        <w:tc>
          <w:tcPr>
            <w:tcW w:w="919" w:type="dxa"/>
            <w:tcBorders>
              <w:top w:val="single" w:color="000000" w:sz="4" w:space="0"/>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持股比例（%）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581" w:type="dxa"/>
            <w:tcBorders>
              <w:top w:val="nil"/>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3222" w:type="dxa"/>
            <w:tcBorders>
              <w:top w:val="nil"/>
              <w:left w:val="nil"/>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rPr>
              <w:t>浙江金紫利新材料科技有限公司</w:t>
            </w:r>
          </w:p>
        </w:tc>
        <w:tc>
          <w:tcPr>
            <w:tcW w:w="1156"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王文辉</w:t>
            </w:r>
          </w:p>
        </w:tc>
        <w:tc>
          <w:tcPr>
            <w:tcW w:w="2024"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浙江省义乌市北苑街道春华路</w:t>
            </w:r>
            <w:r>
              <w:rPr>
                <w:rFonts w:hint="default" w:ascii="Times New Roman" w:hAnsi="Times New Roman" w:eastAsia="仿宋_GB2312" w:cs="Times New Roman"/>
                <w:color w:val="auto"/>
                <w:sz w:val="21"/>
                <w:szCs w:val="21"/>
                <w:highlight w:val="none"/>
              </w:rPr>
              <w:t>581</w:t>
            </w:r>
            <w:r>
              <w:rPr>
                <w:rFonts w:hint="eastAsia" w:ascii="仿宋_GB2312" w:hAnsi="仿宋_GB2312" w:eastAsia="仿宋_GB2312" w:cs="仿宋_GB2312"/>
                <w:color w:val="auto"/>
                <w:sz w:val="21"/>
                <w:szCs w:val="21"/>
                <w:highlight w:val="none"/>
              </w:rPr>
              <w:t>号</w:t>
            </w:r>
          </w:p>
        </w:tc>
        <w:tc>
          <w:tcPr>
            <w:tcW w:w="1308" w:type="dxa"/>
            <w:tcBorders>
              <w:top w:val="single" w:color="000000" w:sz="4" w:space="0"/>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213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17</w:t>
            </w:r>
          </w:p>
        </w:tc>
        <w:tc>
          <w:tcPr>
            <w:tcW w:w="919" w:type="dxa"/>
            <w:tcBorders>
              <w:top w:val="single" w:color="000000" w:sz="4" w:space="0"/>
              <w:left w:val="nil"/>
              <w:bottom w:val="single" w:color="000000" w:sz="4" w:space="0"/>
              <w:right w:val="single" w:color="000000" w:sz="4" w:space="0"/>
            </w:tcBorders>
            <w:vAlign w:val="top"/>
          </w:tcPr>
          <w:p>
            <w:pPr>
              <w:spacing w:line="240" w:lineRule="auto"/>
              <w:rPr>
                <w:rFonts w:hint="eastAsia" w:ascii="仿宋_GB2312" w:hAnsi="仿宋_GB2312" w:eastAsia="仿宋_GB2312" w:cs="仿宋_GB2312"/>
                <w:color w:val="auto"/>
                <w:sz w:val="21"/>
                <w:szCs w:val="21"/>
                <w:highlight w:val="none"/>
              </w:rPr>
            </w:pPr>
          </w:p>
          <w:p>
            <w:pPr>
              <w:spacing w:line="240" w:lineRule="auto"/>
              <w:rPr>
                <w:rFonts w:hint="eastAsia" w:ascii="仿宋_GB2312" w:hAnsi="仿宋_GB2312" w:eastAsia="仿宋_GB2312" w:cs="仿宋_GB2312"/>
                <w:color w:val="auto"/>
                <w:kern w:val="0"/>
                <w:sz w:val="21"/>
                <w:szCs w:val="21"/>
                <w:highlight w:val="none"/>
              </w:rPr>
            </w:pPr>
            <w:r>
              <w:rPr>
                <w:rFonts w:hint="default" w:ascii="Times New Roman" w:hAnsi="Times New Roman" w:eastAsia="仿宋_GB2312" w:cs="Times New Roman"/>
                <w:color w:val="auto"/>
                <w:sz w:val="21"/>
                <w:szCs w:val="21"/>
                <w:highlight w:val="none"/>
              </w:rPr>
              <w:t>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07</w:t>
            </w:r>
            <w:r>
              <w:rPr>
                <w:rFonts w:hint="eastAsia" w:ascii="仿宋_GB2312" w:hAnsi="仿宋_GB2312" w:eastAsia="仿宋_GB2312" w:cs="仿宋_GB2312"/>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581" w:type="dxa"/>
            <w:tcBorders>
              <w:top w:val="nil"/>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w:t>
            </w:r>
          </w:p>
        </w:tc>
        <w:tc>
          <w:tcPr>
            <w:tcW w:w="3222" w:type="dxa"/>
            <w:tcBorders>
              <w:top w:val="nil"/>
              <w:left w:val="nil"/>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rPr>
              <w:t>贵阳通用轮胎销售有限公司</w:t>
            </w:r>
          </w:p>
        </w:tc>
        <w:tc>
          <w:tcPr>
            <w:tcW w:w="1156"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汤吉平</w:t>
            </w:r>
          </w:p>
        </w:tc>
        <w:tc>
          <w:tcPr>
            <w:tcW w:w="2024"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贵阳市延安西路</w:t>
            </w: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w:t>
            </w:r>
            <w:r>
              <w:rPr>
                <w:rFonts w:hint="eastAsia" w:ascii="仿宋_GB2312" w:hAnsi="仿宋_GB2312" w:eastAsia="仿宋_GB2312" w:cs="仿宋_GB2312"/>
                <w:color w:val="auto"/>
                <w:sz w:val="21"/>
                <w:szCs w:val="21"/>
                <w:highlight w:val="none"/>
              </w:rPr>
              <w:t>号I座</w:t>
            </w:r>
            <w:r>
              <w:rPr>
                <w:rFonts w:hint="default" w:ascii="Times New Roman" w:hAnsi="Times New Roman" w:eastAsia="仿宋_GB2312" w:cs="Times New Roman"/>
                <w:color w:val="auto"/>
                <w:sz w:val="21"/>
                <w:szCs w:val="21"/>
                <w:highlight w:val="none"/>
              </w:rPr>
              <w:t>18</w:t>
            </w:r>
            <w:r>
              <w:rPr>
                <w:rFonts w:hint="eastAsia" w:ascii="仿宋_GB2312" w:hAnsi="仿宋_GB2312" w:eastAsia="仿宋_GB2312" w:cs="仿宋_GB2312"/>
                <w:color w:val="auto"/>
                <w:sz w:val="21"/>
                <w:szCs w:val="21"/>
                <w:highlight w:val="none"/>
              </w:rPr>
              <w:t>号</w:t>
            </w:r>
          </w:p>
        </w:tc>
        <w:tc>
          <w:tcPr>
            <w:tcW w:w="1308"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1066</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55</w:t>
            </w:r>
          </w:p>
        </w:tc>
        <w:tc>
          <w:tcPr>
            <w:tcW w:w="919" w:type="dxa"/>
            <w:tcBorders>
              <w:top w:val="nil"/>
              <w:left w:val="nil"/>
              <w:bottom w:val="single" w:color="000000" w:sz="4" w:space="0"/>
              <w:right w:val="single" w:color="000000" w:sz="4" w:space="0"/>
            </w:tcBorders>
            <w:vAlign w:val="top"/>
          </w:tcPr>
          <w:p>
            <w:pPr>
              <w:spacing w:line="240" w:lineRule="auto"/>
              <w:jc w:val="both"/>
              <w:rPr>
                <w:rFonts w:hint="eastAsia" w:ascii="仿宋_GB2312" w:hAnsi="仿宋_GB2312" w:eastAsia="仿宋_GB2312" w:cs="仿宋_GB2312"/>
                <w:color w:val="auto"/>
                <w:sz w:val="21"/>
                <w:szCs w:val="21"/>
                <w:highlight w:val="none"/>
                <w:lang w:val="en-US" w:eastAsia="zh-CN"/>
              </w:rPr>
            </w:pPr>
          </w:p>
          <w:p>
            <w:pPr>
              <w:spacing w:line="240" w:lineRule="auto"/>
              <w:jc w:val="both"/>
              <w:rPr>
                <w:rFonts w:hint="eastAsia" w:ascii="仿宋_GB2312" w:hAnsi="仿宋_GB2312" w:eastAsia="仿宋_GB2312" w:cs="仿宋_GB2312"/>
                <w:color w:val="auto"/>
                <w:kern w:val="0"/>
                <w:sz w:val="21"/>
                <w:szCs w:val="21"/>
                <w:highlight w:val="none"/>
              </w:rPr>
            </w:pPr>
            <w:r>
              <w:rPr>
                <w:rFonts w:hint="default" w:ascii="Times New Roman" w:hAnsi="Times New Roman" w:eastAsia="仿宋_GB2312" w:cs="Times New Roman"/>
                <w:color w:val="auto"/>
                <w:sz w:val="21"/>
                <w:szCs w:val="21"/>
                <w:highlight w:val="none"/>
                <w:lang w:val="en-US" w:eastAsia="zh-CN"/>
              </w:rPr>
              <w:t>6</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22</w:t>
            </w:r>
            <w:r>
              <w:rPr>
                <w:rFonts w:hint="eastAsia" w:ascii="仿宋_GB2312" w:hAnsi="仿宋_GB2312" w:eastAsia="仿宋_GB2312" w:cs="仿宋_GB2312"/>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581" w:type="dxa"/>
            <w:tcBorders>
              <w:top w:val="nil"/>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3222" w:type="dxa"/>
            <w:tcBorders>
              <w:top w:val="nil"/>
              <w:left w:val="nil"/>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rPr>
              <w:t>贵阳永兴汽车贸易有限公司</w:t>
            </w:r>
          </w:p>
        </w:tc>
        <w:tc>
          <w:tcPr>
            <w:tcW w:w="1156"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黄勇平</w:t>
            </w:r>
          </w:p>
        </w:tc>
        <w:tc>
          <w:tcPr>
            <w:tcW w:w="2024"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贵州省贵阳市花溪区石板镇合朋村</w:t>
            </w:r>
          </w:p>
        </w:tc>
        <w:tc>
          <w:tcPr>
            <w:tcW w:w="1308"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866</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55</w:t>
            </w:r>
          </w:p>
        </w:tc>
        <w:tc>
          <w:tcPr>
            <w:tcW w:w="919" w:type="dxa"/>
            <w:tcBorders>
              <w:top w:val="nil"/>
              <w:left w:val="nil"/>
              <w:bottom w:val="single" w:color="000000" w:sz="4" w:space="0"/>
              <w:right w:val="single" w:color="000000" w:sz="4" w:space="0"/>
            </w:tcBorders>
            <w:vAlign w:val="top"/>
          </w:tcPr>
          <w:p>
            <w:pPr>
              <w:spacing w:line="240" w:lineRule="auto"/>
              <w:rPr>
                <w:rFonts w:hint="eastAsia" w:ascii="仿宋_GB2312" w:hAnsi="仿宋_GB2312" w:eastAsia="仿宋_GB2312" w:cs="仿宋_GB2312"/>
                <w:color w:val="auto"/>
                <w:sz w:val="21"/>
                <w:szCs w:val="21"/>
                <w:highlight w:val="none"/>
              </w:rPr>
            </w:pPr>
          </w:p>
          <w:p>
            <w:pPr>
              <w:spacing w:line="240" w:lineRule="auto"/>
              <w:rPr>
                <w:rFonts w:hint="eastAsia" w:ascii="仿宋_GB2312" w:hAnsi="仿宋_GB2312" w:eastAsia="仿宋_GB2312" w:cs="仿宋_GB2312"/>
                <w:color w:val="auto"/>
                <w:kern w:val="0"/>
                <w:sz w:val="21"/>
                <w:szCs w:val="21"/>
                <w:highlight w:val="none"/>
              </w:rPr>
            </w:pPr>
            <w:r>
              <w:rPr>
                <w:rFonts w:hint="default" w:ascii="Times New Roman" w:hAnsi="Times New Roman" w:eastAsia="仿宋_GB2312" w:cs="Times New Roman"/>
                <w:color w:val="auto"/>
                <w:sz w:val="21"/>
                <w:szCs w:val="21"/>
                <w:highlight w:val="none"/>
              </w:rPr>
              <w:t>5</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05</w:t>
            </w:r>
            <w:r>
              <w:rPr>
                <w:rFonts w:hint="eastAsia" w:ascii="仿宋_GB2312" w:hAnsi="仿宋_GB2312" w:eastAsia="仿宋_GB2312" w:cs="仿宋_GB2312"/>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581" w:type="dxa"/>
            <w:tcBorders>
              <w:top w:val="nil"/>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w:t>
            </w:r>
          </w:p>
        </w:tc>
        <w:tc>
          <w:tcPr>
            <w:tcW w:w="3222" w:type="dxa"/>
            <w:tcBorders>
              <w:top w:val="nil"/>
              <w:left w:val="nil"/>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rPr>
              <w:t>贵州晨运交通设施工程有限公司</w:t>
            </w:r>
          </w:p>
        </w:tc>
        <w:tc>
          <w:tcPr>
            <w:tcW w:w="1156"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李陶</w:t>
            </w:r>
          </w:p>
        </w:tc>
        <w:tc>
          <w:tcPr>
            <w:tcW w:w="2024"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贵阳市高新区野鸭乡金鸭村</w:t>
            </w:r>
          </w:p>
        </w:tc>
        <w:tc>
          <w:tcPr>
            <w:tcW w:w="1308"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652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80</w:t>
            </w:r>
          </w:p>
        </w:tc>
        <w:tc>
          <w:tcPr>
            <w:tcW w:w="919" w:type="dxa"/>
            <w:tcBorders>
              <w:top w:val="nil"/>
              <w:left w:val="nil"/>
              <w:bottom w:val="single" w:color="000000" w:sz="4" w:space="0"/>
              <w:right w:val="single" w:color="000000" w:sz="4" w:space="0"/>
            </w:tcBorders>
            <w:vAlign w:val="top"/>
          </w:tcPr>
          <w:p>
            <w:pPr>
              <w:spacing w:line="240" w:lineRule="auto"/>
              <w:rPr>
                <w:rFonts w:hint="eastAsia" w:ascii="仿宋_GB2312" w:hAnsi="仿宋_GB2312" w:eastAsia="仿宋_GB2312" w:cs="仿宋_GB2312"/>
                <w:color w:val="auto"/>
                <w:sz w:val="21"/>
                <w:szCs w:val="21"/>
                <w:highlight w:val="none"/>
              </w:rPr>
            </w:pPr>
          </w:p>
          <w:p>
            <w:pPr>
              <w:spacing w:line="240" w:lineRule="auto"/>
              <w:rPr>
                <w:rFonts w:hint="eastAsia" w:ascii="仿宋_GB2312" w:hAnsi="仿宋_GB2312" w:eastAsia="仿宋_GB2312" w:cs="仿宋_GB2312"/>
                <w:color w:val="auto"/>
                <w:kern w:val="0"/>
                <w:sz w:val="21"/>
                <w:szCs w:val="21"/>
                <w:highlight w:val="none"/>
              </w:rPr>
            </w:pP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80</w:t>
            </w:r>
            <w:r>
              <w:rPr>
                <w:rFonts w:hint="eastAsia" w:ascii="仿宋_GB2312" w:hAnsi="仿宋_GB2312" w:eastAsia="仿宋_GB2312" w:cs="仿宋_GB2312"/>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581" w:type="dxa"/>
            <w:tcBorders>
              <w:top w:val="nil"/>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5</w:t>
            </w:r>
          </w:p>
        </w:tc>
        <w:tc>
          <w:tcPr>
            <w:tcW w:w="3222" w:type="dxa"/>
            <w:tcBorders>
              <w:top w:val="nil"/>
              <w:left w:val="nil"/>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rPr>
              <w:t>贵州康筑房地产开发有限责任公司</w:t>
            </w:r>
          </w:p>
        </w:tc>
        <w:tc>
          <w:tcPr>
            <w:tcW w:w="1156"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赵向阳</w:t>
            </w:r>
          </w:p>
        </w:tc>
        <w:tc>
          <w:tcPr>
            <w:tcW w:w="2024"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清镇市云岭中路阳光领地</w:t>
            </w:r>
          </w:p>
        </w:tc>
        <w:tc>
          <w:tcPr>
            <w:tcW w:w="1308"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652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80</w:t>
            </w:r>
          </w:p>
        </w:tc>
        <w:tc>
          <w:tcPr>
            <w:tcW w:w="919" w:type="dxa"/>
            <w:tcBorders>
              <w:top w:val="nil"/>
              <w:left w:val="nil"/>
              <w:bottom w:val="single" w:color="000000" w:sz="4" w:space="0"/>
              <w:right w:val="single" w:color="000000" w:sz="4" w:space="0"/>
            </w:tcBorders>
            <w:vAlign w:val="top"/>
          </w:tcPr>
          <w:p>
            <w:pPr>
              <w:spacing w:line="240" w:lineRule="auto"/>
              <w:rPr>
                <w:rFonts w:hint="eastAsia" w:ascii="仿宋_GB2312" w:hAnsi="仿宋_GB2312" w:eastAsia="仿宋_GB2312" w:cs="仿宋_GB2312"/>
                <w:color w:val="auto"/>
                <w:sz w:val="21"/>
                <w:szCs w:val="21"/>
                <w:highlight w:val="none"/>
              </w:rPr>
            </w:pPr>
          </w:p>
          <w:p>
            <w:pPr>
              <w:spacing w:line="240" w:lineRule="auto"/>
              <w:rPr>
                <w:rFonts w:hint="eastAsia" w:ascii="仿宋_GB2312" w:hAnsi="仿宋_GB2312" w:eastAsia="仿宋_GB2312" w:cs="仿宋_GB2312"/>
                <w:color w:val="auto"/>
                <w:kern w:val="0"/>
                <w:sz w:val="21"/>
                <w:szCs w:val="21"/>
                <w:highlight w:val="none"/>
              </w:rPr>
            </w:pP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80</w:t>
            </w:r>
            <w:r>
              <w:rPr>
                <w:rFonts w:hint="eastAsia" w:ascii="仿宋_GB2312" w:hAnsi="仿宋_GB2312" w:eastAsia="仿宋_GB2312" w:cs="仿宋_GB2312"/>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581" w:type="dxa"/>
            <w:tcBorders>
              <w:top w:val="nil"/>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6</w:t>
            </w:r>
          </w:p>
        </w:tc>
        <w:tc>
          <w:tcPr>
            <w:tcW w:w="3222" w:type="dxa"/>
            <w:tcBorders>
              <w:top w:val="nil"/>
              <w:left w:val="nil"/>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rPr>
              <w:t>贵州优立佳文化传媒有限公司</w:t>
            </w:r>
          </w:p>
        </w:tc>
        <w:tc>
          <w:tcPr>
            <w:tcW w:w="1156"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胡小兵</w:t>
            </w:r>
          </w:p>
        </w:tc>
        <w:tc>
          <w:tcPr>
            <w:tcW w:w="2024"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贵阳市中华北路</w:t>
            </w:r>
            <w:r>
              <w:rPr>
                <w:rFonts w:hint="default" w:ascii="Times New Roman" w:hAnsi="Times New Roman" w:eastAsia="仿宋_GB2312" w:cs="Times New Roman"/>
                <w:color w:val="auto"/>
                <w:sz w:val="21"/>
                <w:szCs w:val="21"/>
                <w:highlight w:val="none"/>
              </w:rPr>
              <w:t>78</w:t>
            </w:r>
            <w:r>
              <w:rPr>
                <w:rFonts w:hint="eastAsia" w:ascii="仿宋_GB2312" w:hAnsi="仿宋_GB2312" w:eastAsia="仿宋_GB2312" w:cs="仿宋_GB2312"/>
                <w:color w:val="auto"/>
                <w:sz w:val="21"/>
                <w:szCs w:val="21"/>
                <w:highlight w:val="none"/>
              </w:rPr>
              <w:t>号世纪商务城</w:t>
            </w:r>
            <w:r>
              <w:rPr>
                <w:rFonts w:hint="default" w:ascii="Times New Roman" w:hAnsi="Times New Roman" w:eastAsia="仿宋_GB2312" w:cs="Times New Roman"/>
                <w:color w:val="auto"/>
                <w:sz w:val="21"/>
                <w:szCs w:val="21"/>
                <w:highlight w:val="none"/>
              </w:rPr>
              <w:t>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8</w:t>
            </w:r>
            <w:r>
              <w:rPr>
                <w:rFonts w:hint="eastAsia" w:ascii="仿宋_GB2312" w:hAnsi="仿宋_GB2312" w:eastAsia="仿宋_GB2312" w:cs="仿宋_GB2312"/>
                <w:color w:val="auto"/>
                <w:sz w:val="21"/>
                <w:szCs w:val="21"/>
                <w:highlight w:val="none"/>
              </w:rPr>
              <w:t>号</w:t>
            </w:r>
          </w:p>
        </w:tc>
        <w:tc>
          <w:tcPr>
            <w:tcW w:w="1308"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462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16</w:t>
            </w:r>
          </w:p>
        </w:tc>
        <w:tc>
          <w:tcPr>
            <w:tcW w:w="919" w:type="dxa"/>
            <w:tcBorders>
              <w:top w:val="nil"/>
              <w:left w:val="nil"/>
              <w:bottom w:val="single" w:color="000000" w:sz="4" w:space="0"/>
              <w:right w:val="single" w:color="000000" w:sz="4" w:space="0"/>
            </w:tcBorders>
            <w:vAlign w:val="top"/>
          </w:tcPr>
          <w:p>
            <w:pPr>
              <w:spacing w:line="240" w:lineRule="auto"/>
              <w:rPr>
                <w:rFonts w:hint="eastAsia" w:ascii="仿宋_GB2312" w:hAnsi="仿宋_GB2312" w:eastAsia="仿宋_GB2312" w:cs="仿宋_GB2312"/>
                <w:color w:val="auto"/>
                <w:sz w:val="21"/>
                <w:szCs w:val="21"/>
                <w:highlight w:val="none"/>
              </w:rPr>
            </w:pPr>
          </w:p>
          <w:p>
            <w:pPr>
              <w:spacing w:line="240" w:lineRule="auto"/>
              <w:rPr>
                <w:rFonts w:hint="eastAsia" w:ascii="仿宋_GB2312" w:hAnsi="仿宋_GB2312" w:eastAsia="仿宋_GB2312" w:cs="仿宋_GB2312"/>
                <w:color w:val="auto"/>
                <w:kern w:val="0"/>
                <w:sz w:val="21"/>
                <w:szCs w:val="21"/>
                <w:highlight w:val="none"/>
              </w:rPr>
            </w:pPr>
            <w:r>
              <w:rPr>
                <w:rFonts w:hint="default" w:ascii="Times New Roman" w:hAnsi="Times New Roman" w:eastAsia="仿宋_GB2312" w:cs="Times New Roman"/>
                <w:color w:val="auto"/>
                <w:sz w:val="21"/>
                <w:szCs w:val="21"/>
                <w:highlight w:val="none"/>
              </w:rPr>
              <w:t>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69</w:t>
            </w:r>
            <w:r>
              <w:rPr>
                <w:rFonts w:hint="eastAsia" w:ascii="仿宋_GB2312" w:hAnsi="仿宋_GB2312" w:eastAsia="仿宋_GB2312" w:cs="仿宋_GB2312"/>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581" w:type="dxa"/>
            <w:tcBorders>
              <w:top w:val="nil"/>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7</w:t>
            </w:r>
          </w:p>
        </w:tc>
        <w:tc>
          <w:tcPr>
            <w:tcW w:w="3222" w:type="dxa"/>
            <w:tcBorders>
              <w:top w:val="nil"/>
              <w:left w:val="nil"/>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rPr>
              <w:t>贵州盛崎商贸有限责任公司</w:t>
            </w:r>
          </w:p>
        </w:tc>
        <w:tc>
          <w:tcPr>
            <w:tcW w:w="1156"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冯予</w:t>
            </w:r>
          </w:p>
        </w:tc>
        <w:tc>
          <w:tcPr>
            <w:tcW w:w="2024"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贵阳市云岩区嘉禾路</w:t>
            </w:r>
            <w:r>
              <w:rPr>
                <w:rFonts w:hint="default" w:ascii="Times New Roman" w:hAnsi="Times New Roman" w:eastAsia="仿宋_GB2312" w:cs="Times New Roman"/>
                <w:color w:val="auto"/>
                <w:sz w:val="21"/>
                <w:szCs w:val="21"/>
                <w:highlight w:val="none"/>
              </w:rPr>
              <w:t>6</w:t>
            </w:r>
            <w:r>
              <w:rPr>
                <w:rFonts w:hint="eastAsia" w:ascii="仿宋_GB2312" w:hAnsi="仿宋_GB2312" w:eastAsia="仿宋_GB2312" w:cs="仿宋_GB2312"/>
                <w:color w:val="auto"/>
                <w:sz w:val="21"/>
                <w:szCs w:val="21"/>
                <w:highlight w:val="none"/>
              </w:rPr>
              <w:t>单元</w:t>
            </w: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层</w:t>
            </w: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号</w:t>
            </w:r>
          </w:p>
        </w:tc>
        <w:tc>
          <w:tcPr>
            <w:tcW w:w="1308"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391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68</w:t>
            </w:r>
          </w:p>
        </w:tc>
        <w:tc>
          <w:tcPr>
            <w:tcW w:w="919" w:type="dxa"/>
            <w:tcBorders>
              <w:top w:val="nil"/>
              <w:left w:val="nil"/>
              <w:bottom w:val="single" w:color="000000" w:sz="4" w:space="0"/>
              <w:right w:val="single" w:color="000000" w:sz="4" w:space="0"/>
            </w:tcBorders>
            <w:vAlign w:val="top"/>
          </w:tcPr>
          <w:p>
            <w:pPr>
              <w:spacing w:line="240" w:lineRule="auto"/>
              <w:rPr>
                <w:rFonts w:hint="eastAsia" w:ascii="仿宋_GB2312" w:hAnsi="仿宋_GB2312" w:eastAsia="仿宋_GB2312" w:cs="仿宋_GB2312"/>
                <w:color w:val="auto"/>
                <w:sz w:val="21"/>
                <w:szCs w:val="21"/>
                <w:highlight w:val="none"/>
              </w:rPr>
            </w:pPr>
          </w:p>
          <w:p>
            <w:pPr>
              <w:spacing w:line="240" w:lineRule="auto"/>
              <w:rPr>
                <w:rFonts w:hint="eastAsia" w:ascii="仿宋_GB2312" w:hAnsi="仿宋_GB2312" w:eastAsia="仿宋_GB2312" w:cs="仿宋_GB2312"/>
                <w:color w:val="auto"/>
                <w:kern w:val="0"/>
                <w:sz w:val="21"/>
                <w:szCs w:val="21"/>
                <w:highlight w:val="none"/>
              </w:rPr>
            </w:pPr>
            <w:r>
              <w:rPr>
                <w:rFonts w:hint="default" w:ascii="Times New Roman" w:hAnsi="Times New Roman" w:eastAsia="仿宋_GB2312" w:cs="Times New Roman"/>
                <w:color w:val="auto"/>
                <w:sz w:val="21"/>
                <w:szCs w:val="21"/>
                <w:highlight w:val="none"/>
              </w:rPr>
              <w:t>2</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28</w:t>
            </w:r>
            <w:r>
              <w:rPr>
                <w:rFonts w:hint="eastAsia" w:ascii="仿宋_GB2312" w:hAnsi="仿宋_GB2312" w:eastAsia="仿宋_GB2312" w:cs="仿宋_GB2312"/>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81" w:type="dxa"/>
            <w:tcBorders>
              <w:top w:val="nil"/>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8</w:t>
            </w:r>
          </w:p>
        </w:tc>
        <w:tc>
          <w:tcPr>
            <w:tcW w:w="3222" w:type="dxa"/>
            <w:tcBorders>
              <w:top w:val="nil"/>
              <w:left w:val="nil"/>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rPr>
              <w:t>贵州中深房地产开发有限公司</w:t>
            </w:r>
          </w:p>
        </w:tc>
        <w:tc>
          <w:tcPr>
            <w:tcW w:w="1156"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董学军</w:t>
            </w:r>
          </w:p>
        </w:tc>
        <w:tc>
          <w:tcPr>
            <w:tcW w:w="2024"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贵阳市清镇红枫湖镇云岭街东路</w:t>
            </w:r>
          </w:p>
        </w:tc>
        <w:tc>
          <w:tcPr>
            <w:tcW w:w="1308"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261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12</w:t>
            </w:r>
          </w:p>
        </w:tc>
        <w:tc>
          <w:tcPr>
            <w:tcW w:w="919" w:type="dxa"/>
            <w:tcBorders>
              <w:top w:val="nil"/>
              <w:left w:val="nil"/>
              <w:bottom w:val="single" w:color="000000" w:sz="4" w:space="0"/>
              <w:right w:val="single" w:color="000000" w:sz="4" w:space="0"/>
            </w:tcBorders>
            <w:vAlign w:val="top"/>
          </w:tcPr>
          <w:p>
            <w:pPr>
              <w:spacing w:line="240" w:lineRule="auto"/>
              <w:rPr>
                <w:rFonts w:hint="eastAsia" w:ascii="仿宋_GB2312" w:hAnsi="仿宋_GB2312" w:eastAsia="仿宋_GB2312" w:cs="仿宋_GB2312"/>
                <w:color w:val="auto"/>
                <w:sz w:val="21"/>
                <w:szCs w:val="21"/>
                <w:highlight w:val="none"/>
              </w:rPr>
            </w:pPr>
          </w:p>
          <w:p>
            <w:pPr>
              <w:spacing w:line="240" w:lineRule="auto"/>
              <w:rPr>
                <w:rFonts w:hint="eastAsia" w:ascii="仿宋_GB2312" w:hAnsi="仿宋_GB2312" w:eastAsia="仿宋_GB2312" w:cs="仿宋_GB2312"/>
                <w:color w:val="auto"/>
                <w:kern w:val="0"/>
                <w:sz w:val="21"/>
                <w:szCs w:val="21"/>
                <w:highlight w:val="none"/>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52</w:t>
            </w:r>
            <w:r>
              <w:rPr>
                <w:rFonts w:hint="eastAsia" w:ascii="仿宋_GB2312" w:hAnsi="仿宋_GB2312" w:eastAsia="仿宋_GB2312" w:cs="仿宋_GB2312"/>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jc w:val="center"/>
        </w:trPr>
        <w:tc>
          <w:tcPr>
            <w:tcW w:w="581" w:type="dxa"/>
            <w:tcBorders>
              <w:top w:val="nil"/>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9</w:t>
            </w:r>
          </w:p>
        </w:tc>
        <w:tc>
          <w:tcPr>
            <w:tcW w:w="3222" w:type="dxa"/>
            <w:tcBorders>
              <w:top w:val="nil"/>
              <w:left w:val="nil"/>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rPr>
              <w:t>楼小华</w:t>
            </w:r>
          </w:p>
        </w:tc>
        <w:tc>
          <w:tcPr>
            <w:tcW w:w="1156"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330725195902220016</w:t>
            </w:r>
          </w:p>
        </w:tc>
        <w:tc>
          <w:tcPr>
            <w:tcW w:w="2024"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浙江省义乌市稠江街道香山新区</w:t>
            </w:r>
            <w:r>
              <w:rPr>
                <w:rFonts w:hint="default" w:ascii="Times New Roman" w:hAnsi="Times New Roman" w:eastAsia="仿宋_GB2312" w:cs="Times New Roman"/>
                <w:color w:val="auto"/>
                <w:sz w:val="21"/>
                <w:szCs w:val="21"/>
                <w:highlight w:val="none"/>
              </w:rPr>
              <w:t>11</w:t>
            </w:r>
            <w:r>
              <w:rPr>
                <w:rFonts w:hint="eastAsia" w:ascii="仿宋_GB2312" w:hAnsi="仿宋_GB2312" w:eastAsia="仿宋_GB2312" w:cs="仿宋_GB2312"/>
                <w:color w:val="auto"/>
                <w:sz w:val="21"/>
                <w:szCs w:val="21"/>
                <w:highlight w:val="none"/>
              </w:rPr>
              <w:t>栋</w:t>
            </w:r>
            <w:r>
              <w:rPr>
                <w:rFonts w:hint="default" w:ascii="Times New Roman" w:hAnsi="Times New Roman" w:eastAsia="仿宋_GB2312" w:cs="Times New Roman"/>
                <w:color w:val="auto"/>
                <w:sz w:val="21"/>
                <w:szCs w:val="21"/>
                <w:highlight w:val="none"/>
              </w:rPr>
              <w:t>2</w:t>
            </w:r>
            <w:r>
              <w:rPr>
                <w:rFonts w:hint="eastAsia" w:ascii="仿宋_GB2312" w:hAnsi="仿宋_GB2312" w:eastAsia="仿宋_GB2312" w:cs="仿宋_GB2312"/>
                <w:color w:val="auto"/>
                <w:sz w:val="21"/>
                <w:szCs w:val="21"/>
                <w:highlight w:val="none"/>
              </w:rPr>
              <w:t>单元</w:t>
            </w:r>
            <w:r>
              <w:rPr>
                <w:rFonts w:hint="default" w:ascii="Times New Roman" w:hAnsi="Times New Roman" w:eastAsia="仿宋_GB2312" w:cs="Times New Roman"/>
                <w:color w:val="auto"/>
                <w:sz w:val="21"/>
                <w:szCs w:val="21"/>
                <w:highlight w:val="none"/>
              </w:rPr>
              <w:t>301</w:t>
            </w:r>
            <w:r>
              <w:rPr>
                <w:rFonts w:hint="eastAsia" w:ascii="仿宋_GB2312" w:hAnsi="仿宋_GB2312" w:eastAsia="仿宋_GB2312" w:cs="仿宋_GB2312"/>
                <w:color w:val="auto"/>
                <w:sz w:val="21"/>
                <w:szCs w:val="21"/>
                <w:highlight w:val="none"/>
              </w:rPr>
              <w:t>室</w:t>
            </w:r>
          </w:p>
        </w:tc>
        <w:tc>
          <w:tcPr>
            <w:tcW w:w="1308" w:type="dxa"/>
            <w:tcBorders>
              <w:top w:val="nil"/>
              <w:left w:val="nil"/>
              <w:bottom w:val="single" w:color="000000" w:sz="4" w:space="0"/>
              <w:right w:val="single" w:color="000000" w:sz="4" w:space="0"/>
            </w:tcBorders>
            <w:vAlign w:val="top"/>
          </w:tcPr>
          <w:p>
            <w:pPr>
              <w:spacing w:line="240" w:lineRule="auto"/>
              <w:rPr>
                <w:rFonts w:hint="eastAsia" w:ascii="仿宋_GB2312" w:hAnsi="仿宋_GB2312" w:eastAsia="仿宋_GB2312" w:cs="仿宋_GB2312"/>
                <w:color w:val="auto"/>
                <w:sz w:val="21"/>
                <w:szCs w:val="21"/>
                <w:highlight w:val="none"/>
              </w:rPr>
            </w:pPr>
          </w:p>
          <w:p>
            <w:pPr>
              <w:spacing w:line="240" w:lineRule="auto"/>
              <w:rPr>
                <w:rFonts w:hint="eastAsia" w:ascii="仿宋_GB2312" w:hAnsi="仿宋_GB2312" w:eastAsia="仿宋_GB2312" w:cs="仿宋_GB2312"/>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rPr>
              <w:t>227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26</w:t>
            </w:r>
          </w:p>
        </w:tc>
        <w:tc>
          <w:tcPr>
            <w:tcW w:w="919" w:type="dxa"/>
            <w:tcBorders>
              <w:top w:val="nil"/>
              <w:left w:val="nil"/>
              <w:bottom w:val="single" w:color="000000" w:sz="4" w:space="0"/>
              <w:right w:val="single" w:color="000000" w:sz="4" w:space="0"/>
            </w:tcBorders>
            <w:vAlign w:val="top"/>
          </w:tcPr>
          <w:p>
            <w:pPr>
              <w:spacing w:line="240" w:lineRule="auto"/>
              <w:rPr>
                <w:rFonts w:hint="eastAsia" w:ascii="仿宋_GB2312" w:hAnsi="仿宋_GB2312" w:eastAsia="仿宋_GB2312" w:cs="仿宋_GB2312"/>
                <w:color w:val="auto"/>
                <w:sz w:val="21"/>
                <w:szCs w:val="21"/>
                <w:highlight w:val="none"/>
              </w:rPr>
            </w:pPr>
          </w:p>
          <w:p>
            <w:pPr>
              <w:spacing w:line="240" w:lineRule="auto"/>
              <w:rPr>
                <w:rFonts w:hint="eastAsia" w:ascii="仿宋_GB2312" w:hAnsi="仿宋_GB2312" w:eastAsia="仿宋_GB2312" w:cs="仿宋_GB2312"/>
                <w:color w:val="auto"/>
                <w:kern w:val="0"/>
                <w:sz w:val="21"/>
                <w:szCs w:val="21"/>
                <w:highlight w:val="none"/>
                <w:lang w:val="en-US" w:eastAsia="zh-CN" w:bidi="ar-SA"/>
              </w:rPr>
            </w:pPr>
            <w:r>
              <w:rPr>
                <w:rFonts w:hint="default" w:ascii="Times New Roman" w:hAnsi="Times New Roman" w:eastAsia="仿宋_GB2312" w:cs="Times New Roman"/>
                <w:color w:val="auto"/>
                <w:sz w:val="21"/>
                <w:szCs w:val="21"/>
                <w:highlight w:val="none"/>
              </w:rPr>
              <w:t>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32</w:t>
            </w:r>
            <w:r>
              <w:rPr>
                <w:rFonts w:hint="eastAsia" w:ascii="仿宋_GB2312" w:hAnsi="仿宋_GB2312" w:eastAsia="仿宋_GB2312" w:cs="仿宋_GB2312"/>
                <w:color w:val="auto"/>
                <w:sz w:val="21"/>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581" w:type="dxa"/>
            <w:tcBorders>
              <w:top w:val="nil"/>
              <w:left w:val="single" w:color="000000" w:sz="4" w:space="0"/>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10</w:t>
            </w:r>
          </w:p>
        </w:tc>
        <w:tc>
          <w:tcPr>
            <w:tcW w:w="3222" w:type="dxa"/>
            <w:tcBorders>
              <w:top w:val="nil"/>
              <w:left w:val="nil"/>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rPr>
              <w:t>贵州新湘农轮胎商贸有限公司</w:t>
            </w:r>
          </w:p>
        </w:tc>
        <w:tc>
          <w:tcPr>
            <w:tcW w:w="1156"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李向军</w:t>
            </w:r>
          </w:p>
        </w:tc>
        <w:tc>
          <w:tcPr>
            <w:tcW w:w="2024" w:type="dxa"/>
            <w:tcBorders>
              <w:top w:val="nil"/>
              <w:left w:val="nil"/>
              <w:bottom w:val="single" w:color="000000" w:sz="4" w:space="0"/>
              <w:right w:val="single" w:color="000000" w:sz="4" w:space="0"/>
            </w:tcBorders>
            <w:vAlign w:val="center"/>
          </w:tcPr>
          <w:p>
            <w:pPr>
              <w:spacing w:line="240" w:lineRule="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贵州省贵阳市云岩区金鸭村天然居花园A</w:t>
            </w:r>
            <w:r>
              <w:rPr>
                <w:rFonts w:hint="default" w:ascii="Times New Roman" w:hAnsi="Times New Roman" w:eastAsia="仿宋_GB2312" w:cs="Times New Roman"/>
                <w:color w:val="auto"/>
                <w:sz w:val="21"/>
                <w:szCs w:val="21"/>
                <w:highlight w:val="none"/>
              </w:rPr>
              <w:t>4</w:t>
            </w:r>
            <w:r>
              <w:rPr>
                <w:rFonts w:hint="eastAsia" w:ascii="仿宋_GB2312" w:hAnsi="仿宋_GB2312" w:eastAsia="仿宋_GB2312" w:cs="仿宋_GB2312"/>
                <w:color w:val="auto"/>
                <w:sz w:val="21"/>
                <w:szCs w:val="21"/>
                <w:highlight w:val="none"/>
              </w:rPr>
              <w:t>幢</w:t>
            </w:r>
            <w:r>
              <w:rPr>
                <w:rFonts w:hint="default" w:ascii="Times New Roman" w:hAnsi="Times New Roman" w:eastAsia="仿宋_GB2312" w:cs="Times New Roman"/>
                <w:color w:val="auto"/>
                <w:sz w:val="21"/>
                <w:szCs w:val="21"/>
                <w:highlight w:val="none"/>
              </w:rPr>
              <w:t>2</w:t>
            </w:r>
            <w:r>
              <w:rPr>
                <w:rFonts w:hint="eastAsia" w:ascii="仿宋_GB2312" w:hAnsi="仿宋_GB2312" w:eastAsia="仿宋_GB2312" w:cs="仿宋_GB2312"/>
                <w:color w:val="auto"/>
                <w:sz w:val="21"/>
                <w:szCs w:val="21"/>
                <w:highlight w:val="none"/>
              </w:rPr>
              <w:t>单元</w:t>
            </w:r>
            <w:r>
              <w:rPr>
                <w:rFonts w:hint="default" w:ascii="Times New Roman" w:hAnsi="Times New Roman" w:eastAsia="仿宋_GB2312" w:cs="Times New Roman"/>
                <w:color w:val="auto"/>
                <w:sz w:val="21"/>
                <w:szCs w:val="21"/>
                <w:highlight w:val="none"/>
              </w:rPr>
              <w:t>6</w:t>
            </w:r>
            <w:r>
              <w:rPr>
                <w:rFonts w:hint="eastAsia" w:ascii="仿宋_GB2312" w:hAnsi="仿宋_GB2312" w:eastAsia="仿宋_GB2312" w:cs="仿宋_GB2312"/>
                <w:color w:val="auto"/>
                <w:sz w:val="21"/>
                <w:szCs w:val="21"/>
                <w:highlight w:val="none"/>
              </w:rPr>
              <w:t>层</w:t>
            </w:r>
            <w:r>
              <w:rPr>
                <w:rFonts w:hint="default" w:ascii="Times New Roman" w:hAnsi="Times New Roman" w:eastAsia="仿宋_GB2312" w:cs="Times New Roman"/>
                <w:color w:val="auto"/>
                <w:sz w:val="21"/>
                <w:szCs w:val="21"/>
                <w:highlight w:val="none"/>
              </w:rPr>
              <w:t>3</w:t>
            </w:r>
            <w:r>
              <w:rPr>
                <w:rFonts w:hint="eastAsia" w:ascii="仿宋_GB2312" w:hAnsi="仿宋_GB2312" w:eastAsia="仿宋_GB2312" w:cs="仿宋_GB2312"/>
                <w:color w:val="auto"/>
                <w:sz w:val="21"/>
                <w:szCs w:val="21"/>
                <w:highlight w:val="none"/>
              </w:rPr>
              <w:t>号</w:t>
            </w:r>
          </w:p>
        </w:tc>
        <w:tc>
          <w:tcPr>
            <w:tcW w:w="1308" w:type="dxa"/>
            <w:tcBorders>
              <w:top w:val="nil"/>
              <w:left w:val="nil"/>
              <w:bottom w:val="single" w:color="000000" w:sz="4" w:space="0"/>
              <w:right w:val="single" w:color="000000" w:sz="4" w:space="0"/>
            </w:tcBorders>
            <w:vAlign w:val="top"/>
          </w:tcPr>
          <w:p>
            <w:pPr>
              <w:spacing w:line="240" w:lineRule="auto"/>
              <w:rPr>
                <w:rFonts w:hint="eastAsia" w:ascii="仿宋_GB2312" w:hAnsi="仿宋_GB2312" w:eastAsia="仿宋_GB2312" w:cs="仿宋_GB2312"/>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216</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06</w:t>
            </w:r>
          </w:p>
        </w:tc>
        <w:tc>
          <w:tcPr>
            <w:tcW w:w="919" w:type="dxa"/>
            <w:tcBorders>
              <w:top w:val="nil"/>
              <w:left w:val="nil"/>
              <w:bottom w:val="single" w:color="000000" w:sz="4" w:space="0"/>
              <w:right w:val="single" w:color="000000" w:sz="4" w:space="0"/>
            </w:tcBorders>
            <w:vAlign w:val="top"/>
          </w:tcPr>
          <w:p>
            <w:pPr>
              <w:spacing w:line="240" w:lineRule="auto"/>
              <w:rPr>
                <w:rFonts w:hint="eastAsia" w:ascii="仿宋_GB2312" w:hAnsi="仿宋_GB2312" w:eastAsia="仿宋_GB2312" w:cs="仿宋_GB2312"/>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26</w:t>
            </w:r>
            <w:r>
              <w:rPr>
                <w:rFonts w:hint="eastAsia" w:ascii="仿宋_GB2312" w:hAnsi="仿宋_GB2312" w:eastAsia="仿宋_GB2312" w:cs="仿宋_GB2312"/>
                <w:color w:val="auto"/>
                <w:kern w:val="0"/>
                <w:sz w:val="21"/>
                <w:szCs w:val="21"/>
                <w:highlight w:val="none"/>
                <w:lang w:val="en-US" w:eastAsia="zh-CN"/>
              </w:rPr>
              <w:t>%</w:t>
            </w:r>
          </w:p>
        </w:tc>
      </w:tr>
    </w:tbl>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四</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薪酬制度</w:t>
      </w:r>
    </w:p>
    <w:p>
      <w:pPr>
        <w:ind w:firstLine="640" w:firstLineChars="200"/>
        <w:rPr>
          <w:rFonts w:eastAsia="仿宋_GB2312"/>
          <w:color w:val="auto"/>
          <w:szCs w:val="32"/>
          <w:highlight w:val="none"/>
          <w:shd w:val="clear" w:color="auto" w:fill="FFFFFF"/>
        </w:rPr>
      </w:pPr>
      <w:r>
        <w:rPr>
          <w:rFonts w:hint="eastAsia" w:eastAsia="仿宋_GB2312"/>
          <w:color w:val="auto"/>
          <w:szCs w:val="32"/>
          <w:highlight w:val="none"/>
          <w:shd w:val="clear" w:color="auto" w:fill="FFFFFF"/>
          <w:lang w:eastAsia="zh-CN"/>
        </w:rPr>
        <w:t>本</w:t>
      </w:r>
      <w:r>
        <w:rPr>
          <w:rFonts w:eastAsia="仿宋_GB2312"/>
          <w:color w:val="auto"/>
          <w:szCs w:val="32"/>
          <w:highlight w:val="none"/>
          <w:shd w:val="clear" w:color="auto" w:fill="FFFFFF"/>
        </w:rPr>
        <w:t>行根据《贵州省农村信用社行社工资管理规定》（</w:t>
      </w:r>
      <w:r>
        <w:rPr>
          <w:rFonts w:hint="eastAsia" w:eastAsia="仿宋_GB2312"/>
          <w:color w:val="auto"/>
          <w:szCs w:val="32"/>
          <w:highlight w:val="none"/>
          <w:shd w:val="clear" w:color="auto" w:fill="FFFFFF"/>
        </w:rPr>
        <w:t>黔农信办发〔</w:t>
      </w:r>
      <w:r>
        <w:rPr>
          <w:rFonts w:hint="default" w:ascii="Times New Roman" w:hAnsi="Times New Roman" w:eastAsia="仿宋_GB2312" w:cs="Times New Roman"/>
          <w:color w:val="auto"/>
          <w:szCs w:val="32"/>
          <w:highlight w:val="none"/>
          <w:shd w:val="clear" w:color="auto" w:fill="FFFFFF"/>
        </w:rPr>
        <w:t>2023</w:t>
      </w:r>
      <w:r>
        <w:rPr>
          <w:rFonts w:hint="eastAsia" w:eastAsia="仿宋_GB2312"/>
          <w:color w:val="auto"/>
          <w:szCs w:val="32"/>
          <w:highlight w:val="none"/>
          <w:shd w:val="clear" w:color="auto" w:fill="FFFFFF"/>
        </w:rPr>
        <w:t>〕</w:t>
      </w:r>
      <w:r>
        <w:rPr>
          <w:rFonts w:hint="default" w:ascii="Times New Roman" w:hAnsi="Times New Roman" w:eastAsia="仿宋_GB2312" w:cs="Times New Roman"/>
          <w:color w:val="auto"/>
          <w:szCs w:val="32"/>
          <w:highlight w:val="none"/>
          <w:shd w:val="clear" w:color="auto" w:fill="FFFFFF"/>
        </w:rPr>
        <w:t>30</w:t>
      </w:r>
      <w:r>
        <w:rPr>
          <w:rFonts w:hint="eastAsia" w:eastAsia="仿宋_GB2312"/>
          <w:color w:val="auto"/>
          <w:szCs w:val="32"/>
          <w:highlight w:val="none"/>
          <w:shd w:val="clear" w:color="auto" w:fill="FFFFFF"/>
        </w:rPr>
        <w:t>号</w:t>
      </w:r>
      <w:r>
        <w:rPr>
          <w:rFonts w:eastAsia="仿宋_GB2312"/>
          <w:color w:val="auto"/>
          <w:szCs w:val="32"/>
          <w:highlight w:val="none"/>
          <w:shd w:val="clear" w:color="auto" w:fill="FFFFFF"/>
        </w:rPr>
        <w:t>）、《贵州省农村信用社行社高级管理人员薪酬管理办法》（</w:t>
      </w:r>
      <w:r>
        <w:rPr>
          <w:rFonts w:hint="eastAsia" w:eastAsia="仿宋_GB2312"/>
          <w:color w:val="auto"/>
          <w:szCs w:val="32"/>
          <w:highlight w:val="none"/>
          <w:shd w:val="clear" w:color="auto" w:fill="FFFFFF"/>
        </w:rPr>
        <w:t>黔农信办发〔</w:t>
      </w:r>
      <w:r>
        <w:rPr>
          <w:rFonts w:hint="default" w:ascii="Times New Roman" w:hAnsi="Times New Roman" w:eastAsia="仿宋_GB2312" w:cs="Times New Roman"/>
          <w:color w:val="auto"/>
          <w:szCs w:val="32"/>
          <w:highlight w:val="none"/>
          <w:shd w:val="clear" w:color="auto" w:fill="FFFFFF"/>
        </w:rPr>
        <w:t>2023</w:t>
      </w:r>
      <w:r>
        <w:rPr>
          <w:rFonts w:hint="eastAsia" w:eastAsia="仿宋_GB2312"/>
          <w:color w:val="auto"/>
          <w:szCs w:val="32"/>
          <w:highlight w:val="none"/>
          <w:shd w:val="clear" w:color="auto" w:fill="FFFFFF"/>
        </w:rPr>
        <w:t>〕</w:t>
      </w:r>
      <w:r>
        <w:rPr>
          <w:rFonts w:hint="default" w:ascii="Times New Roman" w:hAnsi="Times New Roman" w:eastAsia="仿宋_GB2312" w:cs="Times New Roman"/>
          <w:color w:val="auto"/>
          <w:szCs w:val="32"/>
          <w:highlight w:val="none"/>
          <w:shd w:val="clear" w:color="auto" w:fill="FFFFFF"/>
        </w:rPr>
        <w:t>31</w:t>
      </w:r>
      <w:r>
        <w:rPr>
          <w:rFonts w:hint="eastAsia" w:eastAsia="仿宋_GB2312"/>
          <w:color w:val="auto"/>
          <w:szCs w:val="32"/>
          <w:highlight w:val="none"/>
          <w:shd w:val="clear" w:color="auto" w:fill="FFFFFF"/>
        </w:rPr>
        <w:t>号</w:t>
      </w:r>
      <w:r>
        <w:rPr>
          <w:rFonts w:eastAsia="仿宋_GB2312"/>
          <w:color w:val="auto"/>
          <w:szCs w:val="32"/>
          <w:highlight w:val="none"/>
          <w:shd w:val="clear" w:color="auto" w:fill="FFFFFF"/>
        </w:rPr>
        <w:t>）相关规定，制定《</w:t>
      </w:r>
      <w:r>
        <w:rPr>
          <w:rFonts w:hint="eastAsia" w:eastAsia="仿宋_GB2312"/>
          <w:color w:val="auto"/>
          <w:szCs w:val="32"/>
          <w:highlight w:val="none"/>
          <w:shd w:val="clear" w:color="auto" w:fill="FFFFFF"/>
          <w:lang w:val="en-US" w:eastAsia="zh-CN"/>
        </w:rPr>
        <w:t>清镇农商银行</w:t>
      </w:r>
      <w:r>
        <w:rPr>
          <w:rFonts w:eastAsia="仿宋_GB2312"/>
          <w:color w:val="auto"/>
          <w:szCs w:val="32"/>
          <w:highlight w:val="none"/>
          <w:shd w:val="clear" w:color="auto" w:fill="FFFFFF"/>
        </w:rPr>
        <w:t>薪酬管理办法》（</w:t>
      </w:r>
      <w:r>
        <w:rPr>
          <w:rFonts w:hint="eastAsia" w:eastAsia="仿宋_GB2312"/>
          <w:color w:val="auto"/>
          <w:szCs w:val="32"/>
          <w:highlight w:val="none"/>
          <w:shd w:val="clear" w:color="auto" w:fill="FFFFFF"/>
        </w:rPr>
        <w:t>清农商银办发〔</w:t>
      </w:r>
      <w:r>
        <w:rPr>
          <w:rFonts w:hint="default" w:ascii="Times New Roman" w:hAnsi="Times New Roman" w:eastAsia="仿宋_GB2312" w:cs="Times New Roman"/>
          <w:color w:val="auto"/>
          <w:szCs w:val="32"/>
          <w:highlight w:val="none"/>
          <w:shd w:val="clear" w:color="auto" w:fill="FFFFFF"/>
        </w:rPr>
        <w:t>2023</w:t>
      </w:r>
      <w:r>
        <w:rPr>
          <w:rFonts w:hint="eastAsia" w:eastAsia="仿宋_GB2312"/>
          <w:color w:val="auto"/>
          <w:szCs w:val="32"/>
          <w:highlight w:val="none"/>
          <w:shd w:val="clear" w:color="auto" w:fill="FFFFFF"/>
        </w:rPr>
        <w:t>〕</w:t>
      </w:r>
      <w:r>
        <w:rPr>
          <w:rFonts w:hint="default" w:ascii="Times New Roman" w:hAnsi="Times New Roman" w:eastAsia="仿宋_GB2312" w:cs="Times New Roman"/>
          <w:color w:val="auto"/>
          <w:szCs w:val="32"/>
          <w:highlight w:val="none"/>
          <w:shd w:val="clear" w:color="auto" w:fill="FFFFFF"/>
        </w:rPr>
        <w:t>98</w:t>
      </w:r>
      <w:r>
        <w:rPr>
          <w:rFonts w:hint="eastAsia" w:eastAsia="仿宋_GB2312"/>
          <w:color w:val="auto"/>
          <w:szCs w:val="32"/>
          <w:highlight w:val="none"/>
          <w:shd w:val="clear" w:color="auto" w:fill="FFFFFF"/>
        </w:rPr>
        <w:t>号</w:t>
      </w:r>
      <w:r>
        <w:rPr>
          <w:rFonts w:eastAsia="仿宋_GB2312"/>
          <w:color w:val="auto"/>
          <w:szCs w:val="32"/>
          <w:highlight w:val="none"/>
          <w:shd w:val="clear" w:color="auto" w:fill="FFFFFF"/>
        </w:rPr>
        <w:t>）办法规定行领导薪酬由基本年薪、绩效年薪构成，在岗一般合同制员工薪酬由基本薪酬、绩效薪酬构成，内部退养员工生活费按省联社相关制度执行。由于《贵州省农村信用社行社高级管理人员薪酬管理办法》（</w:t>
      </w:r>
      <w:r>
        <w:rPr>
          <w:rFonts w:hint="eastAsia" w:eastAsia="仿宋_GB2312"/>
          <w:color w:val="auto"/>
          <w:szCs w:val="32"/>
          <w:highlight w:val="none"/>
          <w:shd w:val="clear" w:color="auto" w:fill="FFFFFF"/>
        </w:rPr>
        <w:t>黔农信办发〔</w:t>
      </w:r>
      <w:r>
        <w:rPr>
          <w:rFonts w:hint="default" w:ascii="Times New Roman" w:hAnsi="Times New Roman" w:eastAsia="仿宋_GB2312" w:cs="Times New Roman"/>
          <w:color w:val="auto"/>
          <w:szCs w:val="32"/>
          <w:highlight w:val="none"/>
          <w:shd w:val="clear" w:color="auto" w:fill="FFFFFF"/>
        </w:rPr>
        <w:t>2023</w:t>
      </w:r>
      <w:r>
        <w:rPr>
          <w:rFonts w:hint="eastAsia" w:eastAsia="仿宋_GB2312"/>
          <w:color w:val="auto"/>
          <w:szCs w:val="32"/>
          <w:highlight w:val="none"/>
          <w:shd w:val="clear" w:color="auto" w:fill="FFFFFF"/>
        </w:rPr>
        <w:t>〕</w:t>
      </w:r>
      <w:r>
        <w:rPr>
          <w:rFonts w:hint="default" w:ascii="Times New Roman" w:hAnsi="Times New Roman" w:eastAsia="仿宋_GB2312" w:cs="Times New Roman"/>
          <w:color w:val="auto"/>
          <w:szCs w:val="32"/>
          <w:highlight w:val="none"/>
          <w:shd w:val="clear" w:color="auto" w:fill="FFFFFF"/>
        </w:rPr>
        <w:t>31</w:t>
      </w:r>
      <w:r>
        <w:rPr>
          <w:rFonts w:hint="eastAsia" w:eastAsia="仿宋_GB2312"/>
          <w:color w:val="auto"/>
          <w:szCs w:val="32"/>
          <w:highlight w:val="none"/>
          <w:shd w:val="clear" w:color="auto" w:fill="FFFFFF"/>
        </w:rPr>
        <w:t>号</w:t>
      </w:r>
      <w:r>
        <w:rPr>
          <w:rFonts w:eastAsia="仿宋_GB2312"/>
          <w:color w:val="auto"/>
          <w:szCs w:val="32"/>
          <w:highlight w:val="none"/>
          <w:shd w:val="clear" w:color="auto" w:fill="FFFFFF"/>
        </w:rPr>
        <w:t>）规定高级管理人员绩效工资按</w:t>
      </w:r>
      <w:r>
        <w:rPr>
          <w:rFonts w:hint="default" w:ascii="Times New Roman" w:hAnsi="Times New Roman" w:eastAsia="仿宋_GB2312" w:cs="Times New Roman"/>
          <w:color w:val="auto"/>
          <w:szCs w:val="32"/>
          <w:highlight w:val="none"/>
          <w:shd w:val="clear" w:color="auto" w:fill="FFFFFF"/>
        </w:rPr>
        <w:t>40</w:t>
      </w:r>
      <w:r>
        <w:rPr>
          <w:rFonts w:eastAsia="仿宋_GB2312"/>
          <w:color w:val="auto"/>
          <w:szCs w:val="32"/>
          <w:highlight w:val="none"/>
          <w:shd w:val="clear" w:color="auto" w:fill="FFFFFF"/>
        </w:rPr>
        <w:t>%预发，待年度考核结束后，根据高级管理人员考核结果调整清算，多退少补。</w:t>
      </w:r>
    </w:p>
    <w:p>
      <w:pPr>
        <w:pStyle w:val="4"/>
        <w:numPr>
          <w:ilvl w:val="0"/>
          <w:numId w:val="0"/>
        </w:numPr>
        <w:wordWrap/>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eastAsia" w:ascii="楷体_GB2312" w:hAnsi="楷体_GB2312" w:eastAsia="楷体_GB2312" w:cs="楷体_GB2312"/>
          <w:color w:val="auto"/>
          <w:highlight w:val="none"/>
          <w:lang w:val="en-US" w:eastAsia="zh-CN"/>
        </w:rPr>
        <w:t xml:space="preserve">  </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五</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“三会”及法人治理情况</w:t>
      </w:r>
    </w:p>
    <w:p>
      <w:pPr>
        <w:pStyle w:val="5"/>
        <w:numPr>
          <w:ilvl w:val="0"/>
          <w:numId w:val="0"/>
        </w:numPr>
        <w:spacing w:before="0" w:after="0"/>
        <w:ind w:left="320" w:firstLine="320" w:firstLineChars="100"/>
        <w:rPr>
          <w:rFonts w:eastAsia="仿宋_GB2312"/>
          <w:b w:val="0"/>
          <w:color w:val="auto"/>
          <w:highlight w:val="none"/>
        </w:rPr>
      </w:pPr>
      <w:r>
        <w:rPr>
          <w:rFonts w:hint="default" w:ascii="Times New Roman" w:hAnsi="Times New Roman" w:eastAsia="仿宋_GB2312" w:cs="Times New Roman"/>
          <w:b w:val="0"/>
          <w:color w:val="auto"/>
          <w:highlight w:val="none"/>
        </w:rPr>
        <w:t>1</w:t>
      </w:r>
      <w:r>
        <w:rPr>
          <w:rFonts w:hint="eastAsia" w:ascii="仿宋_GB2312" w:hAnsi="仿宋_GB2312" w:eastAsia="仿宋_GB2312" w:cs="仿宋_GB2312"/>
          <w:b w:val="0"/>
          <w:color w:val="auto"/>
          <w:highlight w:val="none"/>
        </w:rPr>
        <w:t>.</w:t>
      </w:r>
      <w:r>
        <w:rPr>
          <w:rFonts w:eastAsia="仿宋_GB2312"/>
          <w:b w:val="0"/>
          <w:color w:val="auto"/>
          <w:highlight w:val="none"/>
        </w:rPr>
        <w:t>股东代表大会</w:t>
      </w:r>
    </w:p>
    <w:p>
      <w:pPr>
        <w:ind w:firstLine="640" w:firstLineChars="200"/>
        <w:rPr>
          <w:rFonts w:eastAsia="仿宋_GB2312"/>
          <w:color w:val="auto"/>
          <w:szCs w:val="32"/>
          <w:highlight w:val="none"/>
        </w:rPr>
      </w:pPr>
      <w:r>
        <w:rPr>
          <w:rFonts w:eastAsia="仿宋_GB2312"/>
          <w:color w:val="auto"/>
          <w:szCs w:val="32"/>
          <w:highlight w:val="none"/>
        </w:rPr>
        <w:t>本年度内共召开股东大会</w:t>
      </w:r>
      <w:r>
        <w:rPr>
          <w:rFonts w:hint="default" w:ascii="Times New Roman" w:hAnsi="Times New Roman" w:eastAsia="仿宋_GB2312" w:cs="Times New Roman"/>
          <w:color w:val="auto"/>
          <w:szCs w:val="32"/>
          <w:highlight w:val="none"/>
          <w:lang w:val="en-US" w:eastAsia="zh-CN"/>
        </w:rPr>
        <w:t>1</w:t>
      </w:r>
      <w:r>
        <w:rPr>
          <w:rFonts w:eastAsia="仿宋_GB2312"/>
          <w:color w:val="auto"/>
          <w:szCs w:val="32"/>
          <w:highlight w:val="none"/>
        </w:rPr>
        <w:t>次。</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rPr>
        <w:t>4</w:t>
      </w:r>
      <w:r>
        <w:rPr>
          <w:rFonts w:eastAsia="仿宋_GB2312"/>
          <w:color w:val="auto"/>
          <w:szCs w:val="32"/>
          <w:highlight w:val="none"/>
        </w:rPr>
        <w:t>月</w:t>
      </w:r>
      <w:r>
        <w:rPr>
          <w:rFonts w:hint="default" w:ascii="Times New Roman" w:hAnsi="Times New Roman" w:eastAsia="仿宋_GB2312" w:cs="Times New Roman"/>
          <w:color w:val="auto"/>
          <w:szCs w:val="32"/>
          <w:highlight w:val="none"/>
        </w:rPr>
        <w:t>28</w:t>
      </w:r>
      <w:r>
        <w:rPr>
          <w:rFonts w:eastAsia="仿宋_GB2312"/>
          <w:color w:val="auto"/>
          <w:szCs w:val="32"/>
          <w:highlight w:val="none"/>
        </w:rPr>
        <w:t>日召开了贵州清镇农村商业银行股份有限公司股东大会第</w:t>
      </w:r>
      <w:r>
        <w:rPr>
          <w:rFonts w:hint="eastAsia" w:eastAsia="仿宋_GB2312"/>
          <w:color w:val="auto"/>
          <w:szCs w:val="32"/>
          <w:highlight w:val="none"/>
          <w:lang w:val="en-US" w:eastAsia="zh-CN"/>
        </w:rPr>
        <w:t>十</w:t>
      </w:r>
      <w:r>
        <w:rPr>
          <w:rFonts w:eastAsia="仿宋_GB2312"/>
          <w:color w:val="auto"/>
          <w:szCs w:val="32"/>
          <w:highlight w:val="none"/>
        </w:rPr>
        <w:t>次会议，会议审议并通过</w:t>
      </w:r>
      <w:r>
        <w:rPr>
          <w:rFonts w:hint="eastAsia" w:eastAsia="仿宋_GB2312"/>
          <w:color w:val="auto"/>
          <w:szCs w:val="32"/>
          <w:highlight w:val="none"/>
        </w:rPr>
        <w:t>《贵州清镇农村商业银行股份有限公司董事会</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年度工作报告（草案）》、《贵州清镇农村商业银行股份有限公司监事会</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年度工作报告（草案）》、 《贵州清镇农村商业银行股份有限公司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年度财务运行情况报告和</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年财务预算报告（草案）》、《贵州清镇农村商业银行股份有限公司关于</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年企业所得税汇算清缴等相关账务处理的议题（草案》、《贵州清镇农村商业银行股份有限公司关于</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年度主要股东及大股东评估情况的报告（草案）》、《贵州清镇农村商业银行股份有限公司监事会对董事、监事和高级管理人员</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年度履职情况综合评价的报告（草案）》、《贵州清镇农村商业银行股份有限公司董事会关于</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关联交易管理工作开展情况的报告（草案）》、《贵州清镇农村商业银行股份有限公司发行二级资本债券的方案（草案）》、《贵州清镇农村商业银行股份有限公司关于选聘会计师事务所的议题（草案）》、《贵州清镇农村商业银行股份有限公司董事会议事规则（草案）》、《贵州清镇农村商业银行股份有限公司章程修订的提案（草案）》、《贵州清镇农村商业银行股份有限公司股权管理办法（修订草案）》、《贵州清镇农村商业银行股份有限公司信息披露管理办法（草案）》、《贵州清镇农村商业银行股份有限公司主要股东承诺管理制度（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年度利润分配及股金分红方案（草案）》</w:t>
      </w:r>
      <w:r>
        <w:rPr>
          <w:rFonts w:hint="default" w:ascii="Times New Roman" w:hAnsi="Times New Roman" w:eastAsia="仿宋_GB2312" w:cs="Times New Roman"/>
          <w:color w:val="auto"/>
          <w:szCs w:val="32"/>
          <w:highlight w:val="none"/>
        </w:rPr>
        <w:t>15</w:t>
      </w:r>
      <w:r>
        <w:rPr>
          <w:rFonts w:hint="eastAsia" w:eastAsia="仿宋_GB2312"/>
          <w:color w:val="auto"/>
          <w:szCs w:val="32"/>
          <w:highlight w:val="none"/>
        </w:rPr>
        <w:t>项议案。</w:t>
      </w:r>
    </w:p>
    <w:p>
      <w:pPr>
        <w:pStyle w:val="5"/>
        <w:numPr>
          <w:ilvl w:val="0"/>
          <w:numId w:val="0"/>
        </w:numPr>
        <w:spacing w:before="0" w:after="0"/>
        <w:ind w:left="320" w:firstLine="320" w:firstLineChars="100"/>
        <w:rPr>
          <w:rFonts w:eastAsia="仿宋_GB2312"/>
          <w:b w:val="0"/>
          <w:color w:val="auto"/>
          <w:highlight w:val="none"/>
          <w:shd w:val="clear" w:color="auto" w:fill="FFFFFF"/>
        </w:rPr>
      </w:pPr>
      <w:r>
        <w:rPr>
          <w:rFonts w:hint="default" w:ascii="Times New Roman" w:hAnsi="Times New Roman" w:eastAsia="仿宋_GB2312" w:cs="Times New Roman"/>
          <w:b w:val="0"/>
          <w:color w:val="auto"/>
          <w:highlight w:val="none"/>
          <w:shd w:val="clear" w:color="auto" w:fill="FFFFFF"/>
        </w:rPr>
        <w:t>2</w:t>
      </w:r>
      <w:r>
        <w:rPr>
          <w:rFonts w:hint="eastAsia" w:ascii="仿宋_GB2312" w:hAnsi="仿宋_GB2312" w:eastAsia="仿宋_GB2312" w:cs="仿宋_GB2312"/>
          <w:b w:val="0"/>
          <w:color w:val="auto"/>
          <w:highlight w:val="none"/>
          <w:shd w:val="clear" w:color="auto" w:fill="FFFFFF"/>
        </w:rPr>
        <w:t>.</w:t>
      </w:r>
      <w:r>
        <w:rPr>
          <w:rFonts w:eastAsia="仿宋_GB2312"/>
          <w:b w:val="0"/>
          <w:color w:val="auto"/>
          <w:highlight w:val="none"/>
          <w:shd w:val="clear" w:color="auto" w:fill="FFFFFF"/>
        </w:rPr>
        <w:t>董事会</w:t>
      </w:r>
    </w:p>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1</w:t>
      </w:r>
      <w:r>
        <w:rPr>
          <w:rFonts w:ascii="Times New Roman" w:hAnsi="Times New Roman" w:eastAsia="仿宋_GB2312" w:cs="Times New Roman"/>
          <w:b w:val="0"/>
          <w:color w:val="auto"/>
          <w:sz w:val="32"/>
          <w:szCs w:val="32"/>
          <w:highlight w:val="none"/>
        </w:rPr>
        <w:t>）董事会职责。</w:t>
      </w:r>
    </w:p>
    <w:p>
      <w:pPr>
        <w:ind w:firstLine="640" w:firstLineChars="200"/>
        <w:rPr>
          <w:rFonts w:eastAsia="仿宋_GB2312"/>
          <w:color w:val="auto"/>
          <w:szCs w:val="32"/>
          <w:highlight w:val="none"/>
        </w:rPr>
      </w:pPr>
      <w:r>
        <w:rPr>
          <w:rFonts w:eastAsia="仿宋_GB2312"/>
          <w:color w:val="auto"/>
          <w:szCs w:val="32"/>
          <w:highlight w:val="none"/>
        </w:rPr>
        <w:t>董事会是负责执行股东大会决议的常设机构。主要履行以下职责：确定本行的经营发展战略，并制订相关规划；负责召集股东大会，并向股东大会报告工作；执行股东大会的决议；决定本行的经营计划和投资方案；制订本行的年度财务预算方案、决算方案、风险资本分配方案、利润分配方案和弥补亏损方案；制订本行增加或者减少注册资本方案；制订本行发行股份的方案；制订本行合并、分立、解散及变更组织形式方案；审议批准本行重大贷款、重大投资、重大资产处置方案及重大关联交易；本行董事长、监事长、行长（副行长）按照干部人事管理权限规定和本章程程序选举产生。根据行长的提名聘任或解聘本行财务部门、稽核部门、合规部门负责人，并决定其报酬和奖惩事项；决定本行的内部管理机构和分支机构的设置；审定本行的基本管理制度；制订本行章程修改方案；负责本行的信息披露工作；聘任或解聘向本行提供审计服务的会计师事务所；决定本行的风险管理和内部控制政策,制定案件防控工作要点、金融消费者权益保护工作要点；监督高级管理层的履职情况；听取并审议本行行长的工作汇报，检查行长的工作;负责定期评估并完善本行的公司治理状况；组织各董事就履职情况进行自评和互评，并对各董事的履职情况作出评价，最后将考核结果提交监事会进行评价；本章程规定和股东大会授予的其他职权。</w:t>
      </w:r>
    </w:p>
    <w:p>
      <w:pPr>
        <w:ind w:firstLine="640" w:firstLineChars="200"/>
        <w:rPr>
          <w:rFonts w:eastAsia="仿宋_GB2312"/>
          <w:color w:val="auto"/>
          <w:szCs w:val="32"/>
          <w:highlight w:val="none"/>
        </w:rPr>
      </w:pPr>
      <w:r>
        <w:rPr>
          <w:rFonts w:eastAsia="仿宋_GB2312"/>
          <w:color w:val="auto"/>
          <w:szCs w:val="32"/>
          <w:highlight w:val="none"/>
        </w:rPr>
        <w:t>董事会下设</w:t>
      </w:r>
      <w:r>
        <w:rPr>
          <w:rFonts w:hint="default" w:ascii="Times New Roman" w:hAnsi="Times New Roman" w:eastAsia="仿宋_GB2312" w:cs="Times New Roman"/>
          <w:color w:val="auto"/>
          <w:szCs w:val="32"/>
          <w:highlight w:val="none"/>
        </w:rPr>
        <w:t>6</w:t>
      </w:r>
      <w:r>
        <w:rPr>
          <w:rFonts w:eastAsia="仿宋_GB2312"/>
          <w:color w:val="auto"/>
          <w:szCs w:val="32"/>
          <w:highlight w:val="none"/>
        </w:rPr>
        <w:t>个专门委员会，分别为：</w:t>
      </w:r>
    </w:p>
    <w:p>
      <w:pPr>
        <w:ind w:firstLine="640" w:firstLineChars="200"/>
        <w:rPr>
          <w:rFonts w:eastAsia="仿宋_GB2312"/>
          <w:color w:val="auto"/>
          <w:szCs w:val="32"/>
          <w:highlight w:val="none"/>
        </w:rPr>
      </w:pPr>
      <w:r>
        <w:rPr>
          <w:rFonts w:eastAsia="仿宋_GB2312"/>
          <w:color w:val="auto"/>
          <w:szCs w:val="32"/>
          <w:highlight w:val="none"/>
        </w:rPr>
        <w:t>战略与三农金融委员会：</w:t>
      </w:r>
      <w:r>
        <w:rPr>
          <w:rFonts w:eastAsia="仿宋_GB2312"/>
          <w:color w:val="auto"/>
          <w:szCs w:val="32"/>
          <w:highlight w:val="none"/>
          <w:lang w:val="zh-CN"/>
        </w:rPr>
        <w:t>负责制定包括</w:t>
      </w:r>
      <w:r>
        <w:rPr>
          <w:rFonts w:eastAsia="仿宋_GB2312"/>
          <w:color w:val="auto"/>
          <w:szCs w:val="32"/>
          <w:highlight w:val="none"/>
          <w:shd w:val="clear" w:color="auto" w:fill="FFFFFF"/>
        </w:rPr>
        <w:t>三</w:t>
      </w:r>
      <w:r>
        <w:rPr>
          <w:rStyle w:val="27"/>
          <w:rFonts w:eastAsia="仿宋_GB2312"/>
          <w:color w:val="auto"/>
          <w:szCs w:val="32"/>
          <w:highlight w:val="none"/>
          <w:shd w:val="clear" w:color="auto" w:fill="FFFFFF"/>
        </w:rPr>
        <w:t>农金融</w:t>
      </w:r>
      <w:r>
        <w:rPr>
          <w:rFonts w:eastAsia="仿宋_GB2312"/>
          <w:color w:val="auto"/>
          <w:szCs w:val="32"/>
          <w:highlight w:val="none"/>
          <w:shd w:val="clear" w:color="auto" w:fill="FFFFFF"/>
        </w:rPr>
        <w:t>服务在内的</w:t>
      </w:r>
      <w:r>
        <w:rPr>
          <w:rFonts w:eastAsia="仿宋_GB2312"/>
          <w:color w:val="auto"/>
          <w:szCs w:val="32"/>
          <w:highlight w:val="none"/>
          <w:lang w:val="zh-CN"/>
        </w:rPr>
        <w:t>本行经营管理目标和长期发展战略</w:t>
      </w:r>
      <w:r>
        <w:rPr>
          <w:rFonts w:eastAsia="仿宋_GB2312"/>
          <w:color w:val="auto"/>
          <w:szCs w:val="32"/>
          <w:highlight w:val="none"/>
          <w:shd w:val="clear" w:color="auto" w:fill="FFFFFF"/>
        </w:rPr>
        <w:t>、规划</w:t>
      </w:r>
      <w:r>
        <w:rPr>
          <w:rFonts w:eastAsia="仿宋_GB2312"/>
          <w:color w:val="auto"/>
          <w:szCs w:val="32"/>
          <w:highlight w:val="none"/>
          <w:lang w:val="zh-CN"/>
        </w:rPr>
        <w:t>，</w:t>
      </w:r>
      <w:r>
        <w:rPr>
          <w:rFonts w:eastAsia="仿宋_GB2312"/>
          <w:color w:val="auto"/>
          <w:szCs w:val="32"/>
          <w:highlight w:val="none"/>
          <w:shd w:val="clear" w:color="auto" w:fill="FFFFFF"/>
        </w:rPr>
        <w:t>审议年度三</w:t>
      </w:r>
      <w:r>
        <w:rPr>
          <w:rStyle w:val="27"/>
          <w:rFonts w:eastAsia="仿宋_GB2312"/>
          <w:color w:val="auto"/>
          <w:szCs w:val="32"/>
          <w:highlight w:val="none"/>
          <w:shd w:val="clear" w:color="auto" w:fill="FFFFFF"/>
        </w:rPr>
        <w:t>农金融</w:t>
      </w:r>
      <w:r>
        <w:rPr>
          <w:rFonts w:eastAsia="仿宋_GB2312"/>
          <w:color w:val="auto"/>
          <w:szCs w:val="32"/>
          <w:highlight w:val="none"/>
          <w:shd w:val="clear" w:color="auto" w:fill="FFFFFF"/>
        </w:rPr>
        <w:t>发展目标和服务资源配置方案</w:t>
      </w:r>
      <w:r>
        <w:rPr>
          <w:rFonts w:eastAsia="仿宋_GB2312"/>
          <w:color w:val="auto"/>
          <w:szCs w:val="32"/>
          <w:highlight w:val="none"/>
          <w:lang w:val="zh-CN"/>
        </w:rPr>
        <w:t>，监督、检查年度经营计划、投资方案及</w:t>
      </w:r>
      <w:r>
        <w:rPr>
          <w:rFonts w:eastAsia="仿宋_GB2312"/>
          <w:color w:val="auto"/>
          <w:szCs w:val="32"/>
          <w:highlight w:val="none"/>
          <w:shd w:val="clear" w:color="auto" w:fill="FFFFFF"/>
        </w:rPr>
        <w:t>三</w:t>
      </w:r>
      <w:r>
        <w:rPr>
          <w:rStyle w:val="27"/>
          <w:rFonts w:eastAsia="仿宋_GB2312"/>
          <w:color w:val="auto"/>
          <w:szCs w:val="32"/>
          <w:highlight w:val="none"/>
          <w:shd w:val="clear" w:color="auto" w:fill="FFFFFF"/>
        </w:rPr>
        <w:t>农金融</w:t>
      </w:r>
      <w:r>
        <w:rPr>
          <w:rFonts w:eastAsia="仿宋_GB2312"/>
          <w:color w:val="auto"/>
          <w:szCs w:val="32"/>
          <w:highlight w:val="none"/>
          <w:shd w:val="clear" w:color="auto" w:fill="FFFFFF"/>
        </w:rPr>
        <w:t>发展目标</w:t>
      </w:r>
      <w:r>
        <w:rPr>
          <w:rFonts w:eastAsia="仿宋_GB2312"/>
          <w:color w:val="auto"/>
          <w:szCs w:val="32"/>
          <w:highlight w:val="none"/>
          <w:lang w:val="zh-CN"/>
        </w:rPr>
        <w:t>的执行情况。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审计委员会：</w:t>
      </w:r>
      <w:r>
        <w:rPr>
          <w:rFonts w:hint="eastAsia" w:ascii="仿宋_GB2312" w:hAnsi="仿宋_GB2312" w:eastAsia="仿宋_GB2312" w:cs="仿宋_GB2312"/>
          <w:sz w:val="32"/>
          <w:szCs w:val="32"/>
        </w:rPr>
        <w:t>负责督导贯彻落实好监管部门有关审计工作的决策部署，负责指导监督本行审计制度办法实施及内部审计工作，负责批准年度本行审计工作计划，负责审议审计发现重大问题专题报告及有关事项，负责对本行审计部门和机构的工作效果进行评价，负责对审计对象对审计复议结论有异议的事项作出终审，以及履行董事会授予的其他职责。</w:t>
      </w:r>
    </w:p>
    <w:p>
      <w:pPr>
        <w:ind w:firstLine="640" w:firstLineChars="200"/>
        <w:rPr>
          <w:rFonts w:eastAsia="仿宋_GB2312"/>
          <w:color w:val="auto"/>
          <w:szCs w:val="32"/>
          <w:highlight w:val="none"/>
        </w:rPr>
      </w:pPr>
      <w:r>
        <w:rPr>
          <w:rFonts w:eastAsia="仿宋_GB2312"/>
          <w:color w:val="auto"/>
          <w:szCs w:val="32"/>
          <w:highlight w:val="none"/>
        </w:rPr>
        <w:t>关联交易控制委员会：负责关联交易的管理、审查和批准，控制关联交易风险；审议批准本行案件防控工作的总体政策，明确高级管理层相关职责及权限；对本行案件防控工作进行有效审查和监督，审议相关工作报告，考核评估案件防控的工作有效性，推动案件防控管理体系建设。</w:t>
      </w:r>
    </w:p>
    <w:p>
      <w:pPr>
        <w:ind w:firstLine="640" w:firstLineChars="200"/>
        <w:rPr>
          <w:rFonts w:eastAsia="仿宋_GB2312"/>
          <w:color w:val="auto"/>
          <w:szCs w:val="32"/>
          <w:highlight w:val="none"/>
        </w:rPr>
      </w:pPr>
      <w:r>
        <w:rPr>
          <w:rFonts w:hint="eastAsia" w:eastAsia="仿宋_GB2312"/>
          <w:color w:val="auto"/>
          <w:szCs w:val="32"/>
          <w:highlight w:val="none"/>
          <w:lang w:val="en-US" w:eastAsia="zh-CN"/>
        </w:rPr>
        <w:t>合规</w:t>
      </w:r>
      <w:r>
        <w:rPr>
          <w:rFonts w:eastAsia="仿宋_GB2312"/>
          <w:color w:val="auto"/>
          <w:szCs w:val="32"/>
          <w:highlight w:val="none"/>
        </w:rPr>
        <w:t>风险管理委员会：</w:t>
      </w:r>
      <w:r>
        <w:rPr>
          <w:rFonts w:eastAsia="仿宋_GB2312"/>
          <w:color w:val="auto"/>
          <w:szCs w:val="32"/>
          <w:highlight w:val="none"/>
          <w:lang w:val="zh-CN"/>
        </w:rPr>
        <w:t>负责监督高级管理层关于资本和信用风险、流动性风险、市场风险、操作风险、合规风险和声誉风险等风险的控制情况，对本行风险政策、管理状况及风险承受能力进行定期评估，提出完善本行风险管理和内部控制的意见。</w:t>
      </w:r>
    </w:p>
    <w:p>
      <w:pPr>
        <w:ind w:firstLine="640" w:firstLineChars="200"/>
        <w:rPr>
          <w:rFonts w:eastAsia="仿宋_GB2312"/>
          <w:color w:val="auto"/>
          <w:szCs w:val="32"/>
          <w:highlight w:val="none"/>
        </w:rPr>
      </w:pPr>
      <w:r>
        <w:rPr>
          <w:rFonts w:eastAsia="仿宋_GB2312"/>
          <w:color w:val="auto"/>
          <w:szCs w:val="32"/>
          <w:highlight w:val="none"/>
        </w:rPr>
        <w:t>提名与薪酬委员会：</w:t>
      </w:r>
      <w:r>
        <w:rPr>
          <w:rFonts w:eastAsia="仿宋_GB2312"/>
          <w:color w:val="auto"/>
          <w:szCs w:val="32"/>
          <w:highlight w:val="none"/>
          <w:lang w:val="zh-CN"/>
        </w:rPr>
        <w:t>负责拟定董事和高级管理层成员的选任程序和标准，对董事和高级管理层成员的任职资格进行初步审核，并向董事会提出建议；负责审议全行薪酬管理制度和政策，拟定董事和高级管理层的薪酬方案，并向董事会提出薪酬方案建议，监督方案实施。</w:t>
      </w:r>
    </w:p>
    <w:p>
      <w:pPr>
        <w:ind w:firstLine="640" w:firstLineChars="200"/>
        <w:rPr>
          <w:rFonts w:eastAsia="仿宋_GB2312"/>
          <w:color w:val="auto"/>
          <w:szCs w:val="32"/>
          <w:highlight w:val="none"/>
        </w:rPr>
      </w:pPr>
      <w:r>
        <w:rPr>
          <w:rFonts w:eastAsia="仿宋_GB2312"/>
          <w:color w:val="auto"/>
          <w:szCs w:val="32"/>
          <w:highlight w:val="none"/>
        </w:rPr>
        <w:t>消费者权益保护</w:t>
      </w:r>
      <w:r>
        <w:rPr>
          <w:rFonts w:hint="eastAsia" w:eastAsia="仿宋_GB2312"/>
          <w:color w:val="auto"/>
          <w:szCs w:val="32"/>
          <w:highlight w:val="none"/>
          <w:lang w:val="en-US" w:eastAsia="zh-CN"/>
        </w:rPr>
        <w:t>工作</w:t>
      </w:r>
      <w:r>
        <w:rPr>
          <w:rFonts w:eastAsia="仿宋_GB2312"/>
          <w:color w:val="auto"/>
          <w:szCs w:val="32"/>
          <w:highlight w:val="none"/>
        </w:rPr>
        <w:t>委员会：负责督促高级管理层有效执行和落实消费者权益保护的相关工作，定期听取高级管理层关于本行消费者权益保护工作开展情况的专题报告，审议并通过相关专题报告，向董事会提交相关专题报告，并将相关工作作为信息披露的重要内容。</w:t>
      </w:r>
    </w:p>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shd w:val="clear" w:color="auto" w:fill="FFFFFF"/>
        </w:rPr>
      </w:pPr>
      <w:r>
        <w:rPr>
          <w:rFonts w:ascii="Times New Roman" w:hAnsi="Times New Roman" w:eastAsia="仿宋_GB2312" w:cs="Times New Roman"/>
          <w:b w:val="0"/>
          <w:color w:val="auto"/>
          <w:sz w:val="32"/>
          <w:szCs w:val="32"/>
          <w:highlight w:val="none"/>
          <w:shd w:val="clear" w:color="auto" w:fill="FFFFFF"/>
        </w:rPr>
        <w:t>（</w:t>
      </w:r>
      <w:r>
        <w:rPr>
          <w:rFonts w:hint="default" w:ascii="Times New Roman" w:hAnsi="Times New Roman" w:eastAsia="仿宋_GB2312" w:cs="Times New Roman"/>
          <w:b w:val="0"/>
          <w:color w:val="auto"/>
          <w:sz w:val="32"/>
          <w:szCs w:val="32"/>
          <w:highlight w:val="none"/>
          <w:shd w:val="clear" w:color="auto" w:fill="FFFFFF"/>
        </w:rPr>
        <w:t>2</w:t>
      </w:r>
      <w:r>
        <w:rPr>
          <w:rFonts w:ascii="Times New Roman" w:hAnsi="Times New Roman" w:eastAsia="仿宋_GB2312" w:cs="Times New Roman"/>
          <w:b w:val="0"/>
          <w:color w:val="auto"/>
          <w:sz w:val="32"/>
          <w:szCs w:val="32"/>
          <w:highlight w:val="none"/>
          <w:shd w:val="clear" w:color="auto" w:fill="FFFFFF"/>
        </w:rPr>
        <w:t>）董事会人员构成</w:t>
      </w:r>
    </w:p>
    <w:p>
      <w:pPr>
        <w:ind w:firstLine="640" w:firstLineChars="200"/>
        <w:rPr>
          <w:rFonts w:eastAsia="仿宋_GB2312"/>
          <w:color w:val="auto"/>
          <w:szCs w:val="32"/>
          <w:highlight w:val="none"/>
          <w:shd w:val="clear" w:color="auto" w:fill="FFFFFF"/>
        </w:rPr>
      </w:pPr>
      <w:r>
        <w:rPr>
          <w:rFonts w:eastAsia="仿宋_GB2312"/>
          <w:color w:val="auto"/>
          <w:szCs w:val="32"/>
          <w:highlight w:val="none"/>
          <w:shd w:val="clear" w:color="auto" w:fill="FFFFFF"/>
        </w:rPr>
        <w:t>董事会成员：李伟（董事长、执行董事）、黄思刚（独立董事）、梁龙跃（独立董事）、彭伟（股东董事）、汤吉平（股东董事）、李陶（股东董事）、黄勇平（股东董事）。</w:t>
      </w:r>
    </w:p>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shd w:val="clear" w:color="auto" w:fill="FFFFFF"/>
        </w:rPr>
      </w:pPr>
      <w:r>
        <w:rPr>
          <w:rFonts w:ascii="Times New Roman" w:hAnsi="Times New Roman" w:eastAsia="仿宋_GB2312" w:cs="Times New Roman"/>
          <w:b w:val="0"/>
          <w:color w:val="auto"/>
          <w:sz w:val="32"/>
          <w:szCs w:val="32"/>
          <w:highlight w:val="none"/>
          <w:shd w:val="clear" w:color="auto" w:fill="FFFFFF"/>
        </w:rPr>
        <w:t>（</w:t>
      </w:r>
      <w:r>
        <w:rPr>
          <w:rFonts w:hint="default" w:ascii="Times New Roman" w:hAnsi="Times New Roman" w:eastAsia="仿宋_GB2312" w:cs="Times New Roman"/>
          <w:b w:val="0"/>
          <w:color w:val="auto"/>
          <w:sz w:val="32"/>
          <w:szCs w:val="32"/>
          <w:highlight w:val="none"/>
          <w:shd w:val="clear" w:color="auto" w:fill="FFFFFF"/>
        </w:rPr>
        <w:t>3</w:t>
      </w:r>
      <w:r>
        <w:rPr>
          <w:rFonts w:ascii="Times New Roman" w:hAnsi="Times New Roman" w:eastAsia="仿宋_GB2312" w:cs="Times New Roman"/>
          <w:b w:val="0"/>
          <w:color w:val="auto"/>
          <w:sz w:val="32"/>
          <w:szCs w:val="32"/>
          <w:highlight w:val="none"/>
          <w:shd w:val="clear" w:color="auto" w:fill="FFFFFF"/>
        </w:rPr>
        <w:t>）工作情况</w:t>
      </w:r>
    </w:p>
    <w:p>
      <w:pPr>
        <w:ind w:firstLine="640" w:firstLineChars="200"/>
        <w:rPr>
          <w:rFonts w:eastAsia="仿宋_GB2312"/>
          <w:color w:val="auto"/>
          <w:szCs w:val="32"/>
          <w:highlight w:val="none"/>
        </w:rPr>
      </w:pPr>
      <w:r>
        <w:rPr>
          <w:rFonts w:eastAsia="仿宋_GB2312"/>
          <w:color w:val="auto"/>
          <w:szCs w:val="32"/>
          <w:highlight w:val="none"/>
        </w:rPr>
        <w:t>本年度共召开董事会正式会议</w:t>
      </w:r>
      <w:r>
        <w:rPr>
          <w:rFonts w:hint="default" w:ascii="Times New Roman" w:hAnsi="Times New Roman" w:eastAsia="仿宋_GB2312" w:cs="Times New Roman"/>
          <w:color w:val="auto"/>
          <w:szCs w:val="32"/>
          <w:highlight w:val="none"/>
          <w:lang w:val="en-US" w:eastAsia="zh-CN"/>
        </w:rPr>
        <w:t>8</w:t>
      </w:r>
      <w:r>
        <w:rPr>
          <w:rFonts w:eastAsia="仿宋_GB2312"/>
          <w:color w:val="auto"/>
          <w:szCs w:val="32"/>
          <w:highlight w:val="none"/>
        </w:rPr>
        <w:t>次，临时会议</w:t>
      </w:r>
      <w:r>
        <w:rPr>
          <w:rFonts w:hint="default" w:ascii="Times New Roman" w:hAnsi="Times New Roman" w:eastAsia="仿宋_GB2312" w:cs="Times New Roman"/>
          <w:color w:val="auto"/>
          <w:szCs w:val="32"/>
          <w:highlight w:val="none"/>
          <w:lang w:val="en-US" w:eastAsia="zh-CN"/>
        </w:rPr>
        <w:t>4</w:t>
      </w:r>
      <w:r>
        <w:rPr>
          <w:rFonts w:eastAsia="仿宋_GB2312"/>
          <w:color w:val="auto"/>
          <w:szCs w:val="32"/>
          <w:highlight w:val="none"/>
        </w:rPr>
        <w:t>次。</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lang w:val="en-US" w:eastAsia="zh-CN"/>
        </w:rPr>
        <w:t>1</w:t>
      </w:r>
      <w:r>
        <w:rPr>
          <w:rFonts w:eastAsia="仿宋_GB2312"/>
          <w:color w:val="auto"/>
          <w:szCs w:val="32"/>
          <w:highlight w:val="none"/>
        </w:rPr>
        <w:t>月</w:t>
      </w:r>
      <w:r>
        <w:rPr>
          <w:rFonts w:hint="default" w:ascii="Times New Roman" w:hAnsi="Times New Roman" w:eastAsia="仿宋_GB2312" w:cs="Times New Roman"/>
          <w:color w:val="auto"/>
          <w:szCs w:val="32"/>
          <w:highlight w:val="none"/>
          <w:lang w:val="en-US" w:eastAsia="zh-CN"/>
        </w:rPr>
        <w:t>19</w:t>
      </w:r>
      <w:r>
        <w:rPr>
          <w:rFonts w:eastAsia="仿宋_GB2312"/>
          <w:color w:val="auto"/>
          <w:szCs w:val="32"/>
          <w:highlight w:val="none"/>
        </w:rPr>
        <w:t>日召开第二届董事会临时会议，审议并通过</w:t>
      </w:r>
      <w:r>
        <w:rPr>
          <w:rFonts w:hint="eastAsia" w:eastAsia="仿宋_GB2312"/>
          <w:color w:val="auto"/>
          <w:szCs w:val="32"/>
          <w:highlight w:val="none"/>
        </w:rPr>
        <w:t>《合规与关联交易控制委员会关于贵州凌冠贸易有限公司申请重大关联交易业务上报董事会的议题（草案）》</w:t>
      </w:r>
      <w:r>
        <w:rPr>
          <w:rFonts w:hint="default" w:ascii="Times New Roman" w:hAnsi="Times New Roman" w:eastAsia="仿宋_GB2312" w:cs="Times New Roman"/>
          <w:color w:val="auto"/>
          <w:szCs w:val="32"/>
          <w:highlight w:val="none"/>
        </w:rPr>
        <w:t>1</w:t>
      </w:r>
      <w:r>
        <w:rPr>
          <w:rFonts w:hint="eastAsia" w:eastAsia="仿宋_GB2312"/>
          <w:color w:val="auto"/>
          <w:szCs w:val="32"/>
          <w:highlight w:val="none"/>
        </w:rPr>
        <w:t>项议案</w:t>
      </w:r>
      <w:r>
        <w:rPr>
          <w:rFonts w:eastAsia="仿宋_GB2312"/>
          <w:color w:val="auto"/>
          <w:szCs w:val="32"/>
          <w:highlight w:val="none"/>
        </w:rPr>
        <w:t>。</w:t>
      </w:r>
    </w:p>
    <w:p>
      <w:pPr>
        <w:ind w:firstLine="640" w:firstLineChars="200"/>
        <w:rPr>
          <w:rFonts w:hint="eastAsia"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lang w:val="en-US" w:eastAsia="zh-CN"/>
        </w:rPr>
        <w:t>2</w:t>
      </w:r>
      <w:r>
        <w:rPr>
          <w:rFonts w:eastAsia="仿宋_GB2312"/>
          <w:color w:val="auto"/>
          <w:szCs w:val="32"/>
          <w:highlight w:val="none"/>
        </w:rPr>
        <w:t>月</w:t>
      </w:r>
      <w:r>
        <w:rPr>
          <w:rFonts w:hint="default" w:ascii="Times New Roman" w:hAnsi="Times New Roman" w:eastAsia="仿宋_GB2312" w:cs="Times New Roman"/>
          <w:color w:val="auto"/>
          <w:szCs w:val="32"/>
          <w:highlight w:val="none"/>
          <w:lang w:val="en-US" w:eastAsia="zh-CN"/>
        </w:rPr>
        <w:t>10</w:t>
      </w:r>
      <w:r>
        <w:rPr>
          <w:rFonts w:eastAsia="仿宋_GB2312"/>
          <w:color w:val="auto"/>
          <w:szCs w:val="32"/>
          <w:highlight w:val="none"/>
        </w:rPr>
        <w:t>日召开了贵州清镇农村商业银行股份有限公司第二届董事会第</w:t>
      </w:r>
      <w:r>
        <w:rPr>
          <w:rFonts w:hint="eastAsia" w:eastAsia="仿宋_GB2312"/>
          <w:color w:val="auto"/>
          <w:szCs w:val="32"/>
          <w:highlight w:val="none"/>
          <w:lang w:val="en-US" w:eastAsia="zh-CN"/>
        </w:rPr>
        <w:t>九</w:t>
      </w:r>
      <w:r>
        <w:rPr>
          <w:rFonts w:eastAsia="仿宋_GB2312"/>
          <w:color w:val="auto"/>
          <w:szCs w:val="32"/>
          <w:highlight w:val="none"/>
        </w:rPr>
        <w:t>次会议，审议并通过</w:t>
      </w:r>
      <w:r>
        <w:rPr>
          <w:rFonts w:hint="eastAsia" w:eastAsia="仿宋_GB2312"/>
          <w:color w:val="auto"/>
          <w:szCs w:val="32"/>
          <w:highlight w:val="none"/>
        </w:rPr>
        <w:t>《清镇农商银行</w:t>
      </w:r>
      <w:r>
        <w:rPr>
          <w:rFonts w:hint="default" w:ascii="Times New Roman" w:hAnsi="Times New Roman" w:eastAsia="仿宋_GB2312" w:cs="Times New Roman"/>
          <w:color w:val="auto"/>
          <w:szCs w:val="32"/>
          <w:highlight w:val="none"/>
        </w:rPr>
        <w:t>2021</w:t>
      </w:r>
      <w:r>
        <w:rPr>
          <w:rFonts w:hint="eastAsia" w:eastAsia="仿宋_GB2312"/>
          <w:color w:val="auto"/>
          <w:szCs w:val="32"/>
          <w:highlight w:val="none"/>
        </w:rPr>
        <w:t>年内部控制审计报告（草案）》、《清镇农商银行</w:t>
      </w:r>
      <w:r>
        <w:rPr>
          <w:rFonts w:hint="default" w:ascii="Times New Roman" w:hAnsi="Times New Roman" w:eastAsia="仿宋_GB2312" w:cs="Times New Roman"/>
          <w:color w:val="auto"/>
          <w:szCs w:val="32"/>
          <w:highlight w:val="none"/>
        </w:rPr>
        <w:t>2021</w:t>
      </w:r>
      <w:r>
        <w:rPr>
          <w:rFonts w:hint="eastAsia" w:eastAsia="仿宋_GB2312"/>
          <w:color w:val="auto"/>
          <w:szCs w:val="32"/>
          <w:highlight w:val="none"/>
        </w:rPr>
        <w:t>年不良信贷资产问责工作审计报告（草案）》、《清镇农商银行</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年反洗钱审计报告及附表（草案）》、《清镇农商银行</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年案件防控专项审计报告（草案）》、《清镇农商银行</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年消费者权益保护工作审计报告（草案）》、《清镇农商银行</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年下半年支付敏感信息安全审计情况报告（草案）》、《清镇农商银行</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年新业务专项审计报告（草案）》、《清镇农商银行高管合规履职及重点领域违规专项整治审计报告（草案）》、《清镇农商银行</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年四季度内部资本充足评估自评报告（草案）》、《清镇农商银行</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年消费者权益保护工作总结报告及</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年消费者权益保护工作计划（草案）》、《清镇农商银行</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年度反洗钱工作考核实施方案（草案）》、《清镇农商银行对外捐赠、赞助实施细则（草案）》、《清镇农商银行同业业务管理办法（修订草案）》、《清镇农商银行关于</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年金融市场业务授权方案（草案）》、《合规与关联交易控制委员会关于报告关联方信息的议案（草案）》、《清镇农商银行关于不良贷款债权资产非批量</w:t>
      </w:r>
      <w:r>
        <w:rPr>
          <w:rFonts w:hint="default" w:ascii="Times New Roman" w:hAnsi="Times New Roman" w:eastAsia="仿宋_GB2312" w:cs="Times New Roman"/>
          <w:color w:val="auto"/>
          <w:szCs w:val="32"/>
          <w:highlight w:val="none"/>
        </w:rPr>
        <w:t>202204</w:t>
      </w:r>
      <w:r>
        <w:rPr>
          <w:rFonts w:hint="eastAsia" w:eastAsia="仿宋_GB2312"/>
          <w:color w:val="auto"/>
          <w:szCs w:val="32"/>
          <w:highlight w:val="none"/>
        </w:rPr>
        <w:t>号转让的方案（草案）》、《清镇农商银行关于选聘会计师事务所的议案（草案）》、《关于调整清镇农商银行董事会相关授权书的议题（草案）》、《关于聘任周乐佳为贵州清镇农村商业银行股份有限公司行长的议案（草案）》、《清镇农商银行关于调整董事会下设相关委员会成员的方案（草案）》、《清镇农商银行董事会关于授权周治牵头负责反洗钱工作的议案（草案）》、《清镇农商银行关于成立公司金融部的议案（草案）》</w:t>
      </w:r>
      <w:r>
        <w:rPr>
          <w:rFonts w:hint="default" w:ascii="Times New Roman" w:hAnsi="Times New Roman" w:eastAsia="仿宋_GB2312" w:cs="Times New Roman"/>
          <w:color w:val="auto"/>
          <w:szCs w:val="32"/>
          <w:highlight w:val="none"/>
        </w:rPr>
        <w:t>22</w:t>
      </w:r>
      <w:r>
        <w:rPr>
          <w:rFonts w:hint="eastAsia" w:eastAsia="仿宋_GB2312"/>
          <w:color w:val="auto"/>
          <w:szCs w:val="32"/>
          <w:highlight w:val="none"/>
        </w:rPr>
        <w:t>项议案。</w:t>
      </w:r>
    </w:p>
    <w:p>
      <w:pPr>
        <w:ind w:firstLine="640" w:firstLineChars="200"/>
        <w:rPr>
          <w:rFonts w:hint="eastAsia"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lang w:val="en-US" w:eastAsia="zh-CN"/>
        </w:rPr>
        <w:t>2</w:t>
      </w:r>
      <w:r>
        <w:rPr>
          <w:rFonts w:eastAsia="仿宋_GB2312"/>
          <w:color w:val="auto"/>
          <w:szCs w:val="32"/>
          <w:highlight w:val="none"/>
        </w:rPr>
        <w:t>月</w:t>
      </w:r>
      <w:r>
        <w:rPr>
          <w:rFonts w:hint="default" w:ascii="Times New Roman" w:hAnsi="Times New Roman" w:eastAsia="仿宋_GB2312" w:cs="Times New Roman"/>
          <w:color w:val="auto"/>
          <w:szCs w:val="32"/>
          <w:highlight w:val="none"/>
        </w:rPr>
        <w:t>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日召开了贵州清镇农村商业银行股份有限公司第二届董事会</w:t>
      </w:r>
      <w:r>
        <w:rPr>
          <w:rFonts w:hint="eastAsia" w:eastAsia="仿宋_GB2312"/>
          <w:color w:val="auto"/>
          <w:szCs w:val="32"/>
          <w:highlight w:val="none"/>
          <w:lang w:val="en-US" w:eastAsia="zh-CN"/>
        </w:rPr>
        <w:t>临时</w:t>
      </w:r>
      <w:r>
        <w:rPr>
          <w:rFonts w:eastAsia="仿宋_GB2312"/>
          <w:color w:val="auto"/>
          <w:szCs w:val="32"/>
          <w:highlight w:val="none"/>
        </w:rPr>
        <w:t>会议，审议并通过</w:t>
      </w:r>
      <w:r>
        <w:rPr>
          <w:rFonts w:hint="eastAsia" w:eastAsia="仿宋_GB2312"/>
          <w:color w:val="auto"/>
          <w:szCs w:val="32"/>
          <w:highlight w:val="none"/>
        </w:rPr>
        <w:t>《合规与关联交易控制委员会关于贵州红枫湖耐火材料有限公司申请重大关联交易业务上报董事会的议题（草案）》</w:t>
      </w:r>
      <w:r>
        <w:rPr>
          <w:rFonts w:hint="default" w:ascii="Times New Roman" w:hAnsi="Times New Roman" w:eastAsia="仿宋_GB2312" w:cs="Times New Roman"/>
          <w:color w:val="auto"/>
          <w:szCs w:val="32"/>
          <w:highlight w:val="none"/>
        </w:rPr>
        <w:t>1</w:t>
      </w:r>
      <w:r>
        <w:rPr>
          <w:rFonts w:hint="eastAsia" w:eastAsia="仿宋_GB2312"/>
          <w:color w:val="auto"/>
          <w:szCs w:val="32"/>
          <w:highlight w:val="none"/>
        </w:rPr>
        <w:t>项议案。</w:t>
      </w:r>
    </w:p>
    <w:p>
      <w:pPr>
        <w:ind w:firstLine="640" w:firstLineChars="200"/>
        <w:rPr>
          <w:rFonts w:hint="eastAsia"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lang w:val="en-US" w:eastAsia="zh-CN"/>
        </w:rPr>
        <w:t>4</w:t>
      </w:r>
      <w:r>
        <w:rPr>
          <w:rFonts w:eastAsia="仿宋_GB2312"/>
          <w:color w:val="auto"/>
          <w:szCs w:val="32"/>
          <w:highlight w:val="none"/>
        </w:rPr>
        <w:t>月</w:t>
      </w:r>
      <w:r>
        <w:rPr>
          <w:rFonts w:hint="default" w:ascii="Times New Roman" w:hAnsi="Times New Roman" w:eastAsia="仿宋_GB2312" w:cs="Times New Roman"/>
          <w:color w:val="auto"/>
          <w:szCs w:val="32"/>
          <w:highlight w:val="none"/>
          <w:lang w:val="en-US" w:eastAsia="zh-CN"/>
        </w:rPr>
        <w:t>2</w:t>
      </w:r>
      <w:r>
        <w:rPr>
          <w:rFonts w:hint="default" w:ascii="Times New Roman" w:hAnsi="Times New Roman" w:eastAsia="仿宋_GB2312" w:cs="Times New Roman"/>
          <w:color w:val="auto"/>
          <w:szCs w:val="32"/>
          <w:highlight w:val="none"/>
        </w:rPr>
        <w:t>8</w:t>
      </w:r>
      <w:r>
        <w:rPr>
          <w:rFonts w:eastAsia="仿宋_GB2312"/>
          <w:color w:val="auto"/>
          <w:szCs w:val="32"/>
          <w:highlight w:val="none"/>
        </w:rPr>
        <w:t>日召开了贵州清镇农村商业银行股份有限公司第二届董事会第</w:t>
      </w:r>
      <w:r>
        <w:rPr>
          <w:rFonts w:hint="eastAsia" w:eastAsia="仿宋_GB2312"/>
          <w:color w:val="auto"/>
          <w:szCs w:val="32"/>
          <w:highlight w:val="none"/>
          <w:lang w:val="en-US" w:eastAsia="zh-CN"/>
        </w:rPr>
        <w:t>十</w:t>
      </w:r>
      <w:r>
        <w:rPr>
          <w:rFonts w:eastAsia="仿宋_GB2312"/>
          <w:color w:val="auto"/>
          <w:szCs w:val="32"/>
          <w:highlight w:val="none"/>
        </w:rPr>
        <w:t>次会议，审议并通过</w:t>
      </w:r>
      <w:r>
        <w:rPr>
          <w:rFonts w:hint="eastAsia" w:eastAsia="仿宋_GB2312"/>
          <w:color w:val="auto"/>
          <w:szCs w:val="32"/>
          <w:highlight w:val="none"/>
        </w:rPr>
        <w:t>《贵州清镇农村商业银行股份有限公司董事会</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年度工作报告（草案）》、《贵州清镇农村商业银行股份有限公司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年度经营层工作报告（草案）》、《贵州清镇农村商业银行股份有限公司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年度信息披露报告及</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年度财务会计报告（草案）》、《贵州清镇农村商业银行股份有限公司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年度内部控制评价报告（草案）》、《贵州清镇农村商业银行股份有限公司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年度合规风险分析报告（草案）》、《贵州清镇农村商业银行股份有限公司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年度反洗钱工作报告（草案）》、《贵州清镇农村商业银行股份有限公司洗钱风险自评估总结报告（草案）》、《贵州清镇农村商业银行股份有限公司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年反洗钱培训情况报告（草案）》、《贵州清镇农村商业银行股份有限公司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年反洗钱宣传情况报告（草案）》、《贵州清镇农村商业银行股份有限公司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年洗钱类型分析报告（草案）》、《贵州清镇农村商业银行股份有限公司关于开展</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年反有组织犯罪宣传培训工作情况的报告（草案）》、《贵州清镇农村商业银行股份有限公司合规与关联交易控制委员会关于</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年关联交易管理工作开展情况的报告（草案）》、《贵州清镇农村商业银行股份有限公司合规与关联交易控制委员会关于报告关联方信息的议题（草案）》、《贵州清镇农村商业银行股份有限公司关于</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年度主要股东及大股东评估情况的报告（草案）》、《贵州清镇农村商业银行股份有限公司关于</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年度高质量发展考核结果真实性审计的报告（草案）》、《贵州清镇农村商业银行股份有限公司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年稽核审计工作报告（草案）》、《贵州清镇农村商业银行股份有限公司关于</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年企业所得税汇算清缴等相关账务处理的议题（草案）》、《贵州清镇农村商业银行股份有限公司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年度财务运行情况报告和</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年财务预算报告（草案）》、《贵州清镇农村商业银行股份有限公司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年一季度财务运行情况报告（草案）》、《贵州清镇农村商业银行股份有限公司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年一季度内部资本充足评估自评报告（草案）》、《贵州清镇农村商业银行股份有限公司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年一季度合规风险分析报告（草案）》、《贵州清镇农村商业银行股份有限公司洗钱和恐怖融资风险自评估管理办法（修订</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版）（草案）》、《贵州清镇农村商业银行股份有限公司洗钱和恐怖融资风险管理办法（</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版）（草案）》、《贵州清镇农村商业银行股份有限公司客户尽职调查和客户身份资料及交易记录保存管理办法（</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版）（草案）》、《贵州清镇农村商业银行股份有限公司抵（质）押品管理实施细则（修订草案）》等</w:t>
      </w:r>
      <w:r>
        <w:rPr>
          <w:rFonts w:hint="default" w:ascii="Times New Roman" w:hAnsi="Times New Roman" w:eastAsia="仿宋_GB2312" w:cs="Times New Roman"/>
          <w:color w:val="auto"/>
          <w:szCs w:val="32"/>
          <w:highlight w:val="none"/>
        </w:rPr>
        <w:t>45</w:t>
      </w:r>
      <w:r>
        <w:rPr>
          <w:rFonts w:hint="eastAsia" w:eastAsia="仿宋_GB2312"/>
          <w:color w:val="auto"/>
          <w:szCs w:val="32"/>
          <w:highlight w:val="none"/>
        </w:rPr>
        <w:t>项议案。</w:t>
      </w:r>
    </w:p>
    <w:p>
      <w:pPr>
        <w:ind w:firstLine="640" w:firstLineChars="200"/>
        <w:rPr>
          <w:rFonts w:hint="eastAsia"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rPr>
        <w:t>7</w:t>
      </w:r>
      <w:r>
        <w:rPr>
          <w:rFonts w:eastAsia="仿宋_GB2312"/>
          <w:color w:val="auto"/>
          <w:szCs w:val="32"/>
          <w:highlight w:val="none"/>
        </w:rPr>
        <w:t>月</w:t>
      </w:r>
      <w:r>
        <w:rPr>
          <w:rFonts w:hint="default" w:ascii="Times New Roman" w:hAnsi="Times New Roman" w:eastAsia="仿宋_GB2312" w:cs="Times New Roman"/>
          <w:color w:val="auto"/>
          <w:szCs w:val="32"/>
          <w:highlight w:val="none"/>
        </w:rPr>
        <w:t>2</w:t>
      </w:r>
      <w:r>
        <w:rPr>
          <w:rFonts w:hint="default" w:ascii="Times New Roman" w:hAnsi="Times New Roman" w:eastAsia="仿宋_GB2312" w:cs="Times New Roman"/>
          <w:color w:val="auto"/>
          <w:szCs w:val="32"/>
          <w:highlight w:val="none"/>
          <w:lang w:val="en-US" w:eastAsia="zh-CN"/>
        </w:rPr>
        <w:t>8</w:t>
      </w:r>
      <w:r>
        <w:rPr>
          <w:rFonts w:eastAsia="仿宋_GB2312"/>
          <w:color w:val="auto"/>
          <w:szCs w:val="32"/>
          <w:highlight w:val="none"/>
        </w:rPr>
        <w:t>日召开了贵州清镇农村商业银行股份有限公司第二届董事会第</w:t>
      </w:r>
      <w:r>
        <w:rPr>
          <w:rFonts w:hint="eastAsia" w:eastAsia="仿宋_GB2312"/>
          <w:color w:val="auto"/>
          <w:szCs w:val="32"/>
          <w:highlight w:val="none"/>
          <w:lang w:val="en-US" w:eastAsia="zh-CN"/>
        </w:rPr>
        <w:t>十一</w:t>
      </w:r>
      <w:r>
        <w:rPr>
          <w:rFonts w:eastAsia="仿宋_GB2312"/>
          <w:color w:val="auto"/>
          <w:szCs w:val="32"/>
          <w:highlight w:val="none"/>
        </w:rPr>
        <w:t>次会议，审议并通过</w:t>
      </w:r>
      <w:r>
        <w:rPr>
          <w:rFonts w:hint="eastAsia" w:eastAsia="仿宋_GB2312"/>
          <w:color w:val="auto"/>
          <w:szCs w:val="32"/>
          <w:highlight w:val="none"/>
        </w:rPr>
        <w:t>《贵州清镇农村商业银行股份有限公司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w:t>
      </w:r>
      <w:r>
        <w:rPr>
          <w:rFonts w:hint="default" w:ascii="Times New Roman" w:hAnsi="Times New Roman" w:eastAsia="仿宋_GB2312" w:cs="Times New Roman"/>
          <w:color w:val="auto"/>
          <w:szCs w:val="32"/>
          <w:highlight w:val="none"/>
        </w:rPr>
        <w:t>2</w:t>
      </w:r>
      <w:r>
        <w:rPr>
          <w:rFonts w:hint="eastAsia" w:eastAsia="仿宋_GB2312"/>
          <w:color w:val="auto"/>
          <w:szCs w:val="32"/>
          <w:highlight w:val="none"/>
        </w:rPr>
        <w:t>季度经营层工作报告（草案）》、《贵州清镇农村商业银行股份有限公司津贴补贴和福利费管理办法(</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版)（草案）》、《贵州清镇农村商业银行股份有限公司外包管理办法（修订）（草案）》、《贵州清镇农村商业银行股份有限公司审计整改及成果运用管理实施细则（草案）》、《贵州清镇农村商业银行股份有限公司数据安全应急预案（草案）》、贵州清镇农村商业银行股份有限公司合规与关联交易控制委员会关于报告关联方信息的议案（草案）》、《贵州清镇农村商业银行股份有限公司行长办公会议事规则（修订）（草案）》、《关于变更贵州清镇农村商业银行股份有限公司董事会下设风险管理委员会名称的议案（草案）》、贵州清镇农村商业银行股份有限公司董事会合规风险管理委员会议事规则（草案）》、《关于贵州清镇农村商业银行股份有限公司卫城支行搬迁的议案（草案）》、《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w:t>
      </w:r>
      <w:r>
        <w:rPr>
          <w:rFonts w:hint="default" w:ascii="Times New Roman" w:hAnsi="Times New Roman" w:eastAsia="仿宋_GB2312" w:cs="Times New Roman"/>
          <w:color w:val="auto"/>
          <w:szCs w:val="32"/>
          <w:highlight w:val="none"/>
        </w:rPr>
        <w:t>2</w:t>
      </w:r>
      <w:r>
        <w:rPr>
          <w:rFonts w:hint="eastAsia" w:eastAsia="仿宋_GB2312"/>
          <w:color w:val="auto"/>
          <w:szCs w:val="32"/>
          <w:highlight w:val="none"/>
        </w:rPr>
        <w:t>季度信息披露报告（草案）》、《贵州清镇农村商业银行股份有限公司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w:t>
      </w:r>
      <w:r>
        <w:rPr>
          <w:rFonts w:hint="default" w:ascii="Times New Roman" w:hAnsi="Times New Roman" w:eastAsia="仿宋_GB2312" w:cs="Times New Roman"/>
          <w:color w:val="auto"/>
          <w:szCs w:val="32"/>
          <w:highlight w:val="none"/>
        </w:rPr>
        <w:t>2</w:t>
      </w:r>
      <w:r>
        <w:rPr>
          <w:rFonts w:hint="eastAsia" w:eastAsia="仿宋_GB2312"/>
          <w:color w:val="auto"/>
          <w:szCs w:val="32"/>
          <w:highlight w:val="none"/>
        </w:rPr>
        <w:t>季度财务运行情况报告（草案）》、《贵州清镇农村商业银行股份有限公司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w:t>
      </w:r>
      <w:r>
        <w:rPr>
          <w:rFonts w:hint="default" w:ascii="Times New Roman" w:hAnsi="Times New Roman" w:eastAsia="仿宋_GB2312" w:cs="Times New Roman"/>
          <w:color w:val="auto"/>
          <w:szCs w:val="32"/>
          <w:highlight w:val="none"/>
        </w:rPr>
        <w:t>2</w:t>
      </w:r>
      <w:r>
        <w:rPr>
          <w:rFonts w:hint="eastAsia" w:eastAsia="仿宋_GB2312"/>
          <w:color w:val="auto"/>
          <w:szCs w:val="32"/>
          <w:highlight w:val="none"/>
        </w:rPr>
        <w:t>季度内部资本充足评估自评报告（草案）》、《贵州清镇农村商业银行股份有限公司关于</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年度绩效薪酬延期支付情况的专项审计报告（草案）》、《贵州清镇农村商业银行股份有限公司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年度呆账核销审计报告（草案）》、《贵州清镇农村商业银行股份有限公司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年度关联交易专项审计报告（草案）》、《贵州清镇农村商业银行股份有限公司</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年度信息科技全面审计报告（草案）》、贵州清镇农村商业银行股份有限公司外包业务管理专项审计报告（草案）》、《贵州清镇农村商业银行股份有限公司关于</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年度工资政策执行情况的审计报告（草案）》、《贵州清镇农村商业银行股份有限公司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年上半年银行业消费者投诉统计分析报告（草案）》、《贵州清镇农村商业银行股份有限公司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年上半年金融消费者权益保护工作报告（草案）》、《贵州清镇农村商业银行股份有限公司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年度上半年反洗钱工作开展情况报告（草案）》、《贵州清镇农村商业银行股份有限公司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年上半年反洗钱培训情况报告（草案）》、贵州清镇农村商业银行股份有限公司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年上半年反洗钱宣传情况报告（草案）》、贵州清镇农村商业银行股份有限公司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年上半年洗钱类型分析报告（草案）》、贵州清镇农村商业银行股份有限公司</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年上半年合规风险分析报告（草案）》、关于聘任杜旭为贵州清镇农村商业银行股份有限公司副行长的提案（草案）》</w:t>
      </w:r>
      <w:r>
        <w:rPr>
          <w:rFonts w:hint="default" w:ascii="Times New Roman" w:hAnsi="Times New Roman" w:eastAsia="仿宋_GB2312" w:cs="Times New Roman"/>
          <w:color w:val="auto"/>
          <w:szCs w:val="32"/>
          <w:highlight w:val="none"/>
        </w:rPr>
        <w:t>27</w:t>
      </w:r>
      <w:r>
        <w:rPr>
          <w:rFonts w:hint="eastAsia" w:eastAsia="仿宋_GB2312"/>
          <w:color w:val="auto"/>
          <w:szCs w:val="32"/>
          <w:highlight w:val="none"/>
        </w:rPr>
        <w:t>项议案。</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lang w:val="en-US" w:eastAsia="zh-CN"/>
        </w:rPr>
        <w:t>9</w:t>
      </w:r>
      <w:r>
        <w:rPr>
          <w:rFonts w:eastAsia="仿宋_GB2312"/>
          <w:color w:val="auto"/>
          <w:szCs w:val="32"/>
          <w:highlight w:val="none"/>
        </w:rPr>
        <w:t>月</w:t>
      </w:r>
      <w:r>
        <w:rPr>
          <w:rFonts w:hint="default" w:ascii="Times New Roman" w:hAnsi="Times New Roman" w:eastAsia="仿宋_GB2312" w:cs="Times New Roman"/>
          <w:color w:val="auto"/>
          <w:szCs w:val="32"/>
          <w:highlight w:val="none"/>
          <w:lang w:val="en-US" w:eastAsia="zh-CN"/>
        </w:rPr>
        <w:t>12</w:t>
      </w:r>
      <w:r>
        <w:rPr>
          <w:rFonts w:eastAsia="仿宋_GB2312"/>
          <w:color w:val="auto"/>
          <w:szCs w:val="32"/>
          <w:highlight w:val="none"/>
        </w:rPr>
        <w:t>日召开了贵州清镇农村商业银行股份有限公司第二届董事会第</w:t>
      </w:r>
      <w:r>
        <w:rPr>
          <w:rFonts w:hint="eastAsia" w:eastAsia="仿宋_GB2312"/>
          <w:color w:val="auto"/>
          <w:szCs w:val="32"/>
          <w:highlight w:val="none"/>
          <w:lang w:val="en-US" w:eastAsia="zh-CN"/>
        </w:rPr>
        <w:t>十二</w:t>
      </w:r>
      <w:r>
        <w:rPr>
          <w:rFonts w:eastAsia="仿宋_GB2312"/>
          <w:color w:val="auto"/>
          <w:szCs w:val="32"/>
          <w:highlight w:val="none"/>
        </w:rPr>
        <w:t>次会议，审议并通过</w:t>
      </w:r>
      <w:r>
        <w:rPr>
          <w:rFonts w:hint="eastAsia" w:eastAsia="仿宋_GB2312"/>
          <w:color w:val="auto"/>
          <w:szCs w:val="32"/>
          <w:highlight w:val="none"/>
        </w:rPr>
        <w:t>《清镇农商银行不良贷款债权资产包</w:t>
      </w:r>
      <w:r>
        <w:rPr>
          <w:rFonts w:hint="default" w:ascii="Times New Roman" w:hAnsi="Times New Roman" w:eastAsia="仿宋_GB2312" w:cs="Times New Roman"/>
          <w:color w:val="auto"/>
          <w:szCs w:val="32"/>
          <w:highlight w:val="none"/>
        </w:rPr>
        <w:t>04</w:t>
      </w:r>
      <w:r>
        <w:rPr>
          <w:rFonts w:hint="eastAsia" w:eastAsia="仿宋_GB2312"/>
          <w:color w:val="auto"/>
          <w:szCs w:val="32"/>
          <w:highlight w:val="none"/>
        </w:rPr>
        <w:t>号批量转让方案（草案）》、《清镇农商银行不良贷款债权资产非批量</w:t>
      </w:r>
      <w:r>
        <w:rPr>
          <w:rFonts w:hint="default" w:ascii="Times New Roman" w:hAnsi="Times New Roman" w:eastAsia="仿宋_GB2312" w:cs="Times New Roman"/>
          <w:color w:val="auto"/>
          <w:szCs w:val="32"/>
          <w:highlight w:val="none"/>
        </w:rPr>
        <w:t>202302</w:t>
      </w:r>
      <w:r>
        <w:rPr>
          <w:rFonts w:hint="eastAsia" w:eastAsia="仿宋_GB2312"/>
          <w:color w:val="auto"/>
          <w:szCs w:val="32"/>
          <w:highlight w:val="none"/>
        </w:rPr>
        <w:t>号转让方案（草案）》、《清镇农商银行办公室关于印发贵州清镇农村商业银行股份有限公司处置计划建议的通知（草案）》、《清镇农商银行办公室关于印发贵州清镇农村商业银行股份有限公司恢复计划建议的通知（草案）》</w:t>
      </w:r>
      <w:r>
        <w:rPr>
          <w:rFonts w:hint="default" w:ascii="Times New Roman" w:hAnsi="Times New Roman" w:eastAsia="仿宋_GB2312" w:cs="Times New Roman"/>
          <w:color w:val="auto"/>
          <w:szCs w:val="32"/>
          <w:highlight w:val="none"/>
        </w:rPr>
        <w:t>5</w:t>
      </w:r>
      <w:r>
        <w:rPr>
          <w:rFonts w:hint="eastAsia" w:eastAsia="仿宋_GB2312"/>
          <w:color w:val="auto"/>
          <w:szCs w:val="32"/>
          <w:highlight w:val="none"/>
        </w:rPr>
        <w:t>项议案。</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lang w:val="en-US" w:eastAsia="zh-CN"/>
        </w:rPr>
        <w:t>9</w:t>
      </w:r>
      <w:r>
        <w:rPr>
          <w:rFonts w:eastAsia="仿宋_GB2312"/>
          <w:color w:val="auto"/>
          <w:szCs w:val="32"/>
          <w:highlight w:val="none"/>
        </w:rPr>
        <w:t>月</w:t>
      </w:r>
      <w:r>
        <w:rPr>
          <w:rFonts w:hint="default" w:ascii="Times New Roman" w:hAnsi="Times New Roman" w:eastAsia="仿宋_GB2312" w:cs="Times New Roman"/>
          <w:color w:val="auto"/>
          <w:szCs w:val="32"/>
          <w:highlight w:val="none"/>
        </w:rPr>
        <w:t>2</w:t>
      </w:r>
      <w:r>
        <w:rPr>
          <w:rFonts w:hint="default" w:ascii="Times New Roman" w:hAnsi="Times New Roman" w:eastAsia="仿宋_GB2312" w:cs="Times New Roman"/>
          <w:color w:val="auto"/>
          <w:szCs w:val="32"/>
          <w:highlight w:val="none"/>
          <w:lang w:val="en-US" w:eastAsia="zh-CN"/>
        </w:rPr>
        <w:t>1</w:t>
      </w:r>
      <w:r>
        <w:rPr>
          <w:rFonts w:eastAsia="仿宋_GB2312"/>
          <w:color w:val="auto"/>
          <w:szCs w:val="32"/>
          <w:highlight w:val="none"/>
        </w:rPr>
        <w:t>日召开了贵州清镇农村商业银行股份有限公司第二届董事会</w:t>
      </w:r>
      <w:r>
        <w:rPr>
          <w:rFonts w:hint="eastAsia" w:eastAsia="仿宋_GB2312"/>
          <w:color w:val="auto"/>
          <w:szCs w:val="32"/>
          <w:highlight w:val="none"/>
          <w:lang w:val="en-US" w:eastAsia="zh-CN"/>
        </w:rPr>
        <w:t>第十三次</w:t>
      </w:r>
      <w:r>
        <w:rPr>
          <w:rFonts w:eastAsia="仿宋_GB2312"/>
          <w:color w:val="auto"/>
          <w:szCs w:val="32"/>
          <w:highlight w:val="none"/>
        </w:rPr>
        <w:t>会议，审议并通过</w:t>
      </w:r>
      <w:r>
        <w:rPr>
          <w:rFonts w:hint="eastAsia" w:eastAsia="仿宋_GB2312"/>
          <w:color w:val="auto"/>
          <w:szCs w:val="32"/>
          <w:highlight w:val="none"/>
        </w:rPr>
        <w:t>《清镇农商银行关于与国有资产管理公司开展不良资产结构化交易模式批量转让方案（草案）》</w:t>
      </w:r>
      <w:r>
        <w:rPr>
          <w:rFonts w:hint="default" w:ascii="Times New Roman" w:hAnsi="Times New Roman" w:eastAsia="仿宋_GB2312" w:cs="Times New Roman"/>
          <w:color w:val="auto"/>
          <w:szCs w:val="32"/>
          <w:highlight w:val="none"/>
        </w:rPr>
        <w:t>1</w:t>
      </w:r>
      <w:r>
        <w:rPr>
          <w:rFonts w:hint="eastAsia" w:eastAsia="仿宋_GB2312"/>
          <w:color w:val="auto"/>
          <w:szCs w:val="32"/>
          <w:highlight w:val="none"/>
        </w:rPr>
        <w:t>项议案。</w:t>
      </w:r>
    </w:p>
    <w:p>
      <w:pPr>
        <w:ind w:firstLine="640" w:firstLineChars="200"/>
        <w:rPr>
          <w:rFonts w:hint="eastAsia" w:eastAsia="仿宋_GB2312"/>
          <w:color w:val="auto"/>
          <w:szCs w:val="32"/>
          <w:highlight w:val="none"/>
          <w:lang w:eastAsia="zh-CN"/>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lang w:val="en-US" w:eastAsia="zh-CN"/>
        </w:rPr>
        <w:t>10</w:t>
      </w:r>
      <w:r>
        <w:rPr>
          <w:rFonts w:eastAsia="仿宋_GB2312"/>
          <w:color w:val="auto"/>
          <w:szCs w:val="32"/>
          <w:highlight w:val="none"/>
        </w:rPr>
        <w:t>月</w:t>
      </w:r>
      <w:r>
        <w:rPr>
          <w:rFonts w:hint="default" w:ascii="Times New Roman" w:hAnsi="Times New Roman" w:eastAsia="仿宋_GB2312" w:cs="Times New Roman"/>
          <w:color w:val="auto"/>
          <w:szCs w:val="32"/>
          <w:highlight w:val="none"/>
          <w:lang w:val="en-US" w:eastAsia="zh-CN"/>
        </w:rPr>
        <w:t>13</w:t>
      </w:r>
      <w:r>
        <w:rPr>
          <w:rFonts w:eastAsia="仿宋_GB2312"/>
          <w:color w:val="auto"/>
          <w:szCs w:val="32"/>
          <w:highlight w:val="none"/>
        </w:rPr>
        <w:t>日召开了贵州清镇农村商业银行股份有限公司第二届董事会</w:t>
      </w:r>
      <w:r>
        <w:rPr>
          <w:rFonts w:hint="eastAsia" w:eastAsia="仿宋_GB2312"/>
          <w:color w:val="auto"/>
          <w:szCs w:val="32"/>
          <w:highlight w:val="none"/>
          <w:lang w:val="en-US" w:eastAsia="zh-CN"/>
        </w:rPr>
        <w:t>第十四次</w:t>
      </w:r>
      <w:r>
        <w:rPr>
          <w:rFonts w:eastAsia="仿宋_GB2312"/>
          <w:color w:val="auto"/>
          <w:szCs w:val="32"/>
          <w:highlight w:val="none"/>
        </w:rPr>
        <w:t>会议，审议并通过</w:t>
      </w:r>
      <w:r>
        <w:rPr>
          <w:rFonts w:hint="eastAsia" w:eastAsia="仿宋_GB2312"/>
          <w:color w:val="auto"/>
          <w:szCs w:val="32"/>
          <w:highlight w:val="none"/>
        </w:rPr>
        <w:t>《清镇农商银行不良贷款债权资产包</w:t>
      </w:r>
      <w:r>
        <w:rPr>
          <w:rFonts w:hint="default" w:ascii="Times New Roman" w:hAnsi="Times New Roman" w:eastAsia="仿宋_GB2312" w:cs="Times New Roman"/>
          <w:color w:val="auto"/>
          <w:szCs w:val="32"/>
          <w:highlight w:val="none"/>
        </w:rPr>
        <w:t>04</w:t>
      </w:r>
      <w:r>
        <w:rPr>
          <w:rFonts w:hint="eastAsia" w:eastAsia="仿宋_GB2312"/>
          <w:color w:val="auto"/>
          <w:szCs w:val="32"/>
          <w:highlight w:val="none"/>
        </w:rPr>
        <w:t>号批量转让方案（第二版）（草案）》</w:t>
      </w:r>
      <w:r>
        <w:rPr>
          <w:rFonts w:hint="default" w:ascii="Times New Roman" w:hAnsi="Times New Roman" w:eastAsia="仿宋_GB2312" w:cs="Times New Roman"/>
          <w:color w:val="auto"/>
          <w:szCs w:val="32"/>
          <w:highlight w:val="none"/>
        </w:rPr>
        <w:t>1</w:t>
      </w:r>
      <w:r>
        <w:rPr>
          <w:rFonts w:hint="eastAsia" w:eastAsia="仿宋_GB2312"/>
          <w:color w:val="auto"/>
          <w:szCs w:val="32"/>
          <w:highlight w:val="none"/>
        </w:rPr>
        <w:t>项议案</w:t>
      </w:r>
      <w:r>
        <w:rPr>
          <w:rFonts w:hint="eastAsia" w:eastAsia="仿宋_GB2312"/>
          <w:color w:val="auto"/>
          <w:szCs w:val="32"/>
          <w:highlight w:val="none"/>
          <w:lang w:eastAsia="zh-CN"/>
        </w:rPr>
        <w:t>。</w:t>
      </w:r>
    </w:p>
    <w:p>
      <w:pPr>
        <w:ind w:firstLine="640" w:firstLineChars="200"/>
        <w:rPr>
          <w:rFonts w:hint="eastAsia" w:eastAsia="仿宋_GB2312"/>
          <w:color w:val="auto"/>
          <w:szCs w:val="32"/>
          <w:highlight w:val="none"/>
          <w:lang w:eastAsia="zh-CN"/>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lang w:val="en-US" w:eastAsia="zh-CN"/>
        </w:rPr>
        <w:t>10</w:t>
      </w:r>
      <w:r>
        <w:rPr>
          <w:rFonts w:eastAsia="仿宋_GB2312"/>
          <w:color w:val="auto"/>
          <w:szCs w:val="32"/>
          <w:highlight w:val="none"/>
        </w:rPr>
        <w:t>月</w:t>
      </w:r>
      <w:r>
        <w:rPr>
          <w:rFonts w:hint="default" w:ascii="Times New Roman" w:hAnsi="Times New Roman" w:eastAsia="仿宋_GB2312" w:cs="Times New Roman"/>
          <w:color w:val="auto"/>
          <w:szCs w:val="32"/>
          <w:highlight w:val="none"/>
          <w:lang w:val="en-US" w:eastAsia="zh-CN"/>
        </w:rPr>
        <w:t>23</w:t>
      </w:r>
      <w:r>
        <w:rPr>
          <w:rFonts w:eastAsia="仿宋_GB2312"/>
          <w:color w:val="auto"/>
          <w:szCs w:val="32"/>
          <w:highlight w:val="none"/>
        </w:rPr>
        <w:t>日召开了贵州清镇农村商业银行股份有限公司第二届董事会</w:t>
      </w:r>
      <w:r>
        <w:rPr>
          <w:rFonts w:hint="eastAsia" w:eastAsia="仿宋_GB2312"/>
          <w:color w:val="auto"/>
          <w:szCs w:val="32"/>
          <w:highlight w:val="none"/>
          <w:lang w:val="en-US" w:eastAsia="zh-CN"/>
        </w:rPr>
        <w:t>第十五次</w:t>
      </w:r>
      <w:r>
        <w:rPr>
          <w:rFonts w:eastAsia="仿宋_GB2312"/>
          <w:color w:val="auto"/>
          <w:szCs w:val="32"/>
          <w:highlight w:val="none"/>
        </w:rPr>
        <w:t>会议，审议并通过</w:t>
      </w:r>
      <w:r>
        <w:rPr>
          <w:rFonts w:hint="eastAsia" w:eastAsia="仿宋_GB2312"/>
          <w:color w:val="auto"/>
          <w:szCs w:val="32"/>
          <w:highlight w:val="none"/>
        </w:rPr>
        <w:t>《清镇农商银行关于与国有资产管理公司开展不良资产结构化交易模式批量转让方案（第二版）（草案）》</w:t>
      </w:r>
      <w:r>
        <w:rPr>
          <w:rFonts w:hint="default" w:ascii="Times New Roman" w:hAnsi="Times New Roman" w:eastAsia="仿宋_GB2312" w:cs="Times New Roman"/>
          <w:color w:val="auto"/>
          <w:szCs w:val="32"/>
          <w:highlight w:val="none"/>
        </w:rPr>
        <w:t>1</w:t>
      </w:r>
      <w:r>
        <w:rPr>
          <w:rFonts w:hint="eastAsia" w:eastAsia="仿宋_GB2312"/>
          <w:color w:val="auto"/>
          <w:szCs w:val="32"/>
          <w:highlight w:val="none"/>
        </w:rPr>
        <w:t>项议案。</w:t>
      </w:r>
    </w:p>
    <w:p>
      <w:pPr>
        <w:ind w:firstLine="640" w:firstLineChars="200"/>
        <w:rPr>
          <w:rFonts w:hint="eastAsia" w:eastAsia="仿宋_GB2312"/>
          <w:color w:val="auto"/>
          <w:szCs w:val="32"/>
          <w:highlight w:val="none"/>
          <w:lang w:eastAsia="zh-CN"/>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lang w:val="en-US" w:eastAsia="zh-CN"/>
        </w:rPr>
        <w:t>10</w:t>
      </w:r>
      <w:r>
        <w:rPr>
          <w:rFonts w:eastAsia="仿宋_GB2312"/>
          <w:color w:val="auto"/>
          <w:szCs w:val="32"/>
          <w:highlight w:val="none"/>
        </w:rPr>
        <w:t>月</w:t>
      </w:r>
      <w:r>
        <w:rPr>
          <w:rFonts w:hint="default" w:ascii="Times New Roman" w:hAnsi="Times New Roman" w:eastAsia="仿宋_GB2312" w:cs="Times New Roman"/>
          <w:color w:val="auto"/>
          <w:szCs w:val="32"/>
          <w:highlight w:val="none"/>
          <w:lang w:val="en-US" w:eastAsia="zh-CN"/>
        </w:rPr>
        <w:t>30</w:t>
      </w:r>
      <w:r>
        <w:rPr>
          <w:rFonts w:eastAsia="仿宋_GB2312"/>
          <w:color w:val="auto"/>
          <w:szCs w:val="32"/>
          <w:highlight w:val="none"/>
        </w:rPr>
        <w:t>日召开了贵州清镇农村商业银行股份有限公司第二届董事会</w:t>
      </w:r>
      <w:r>
        <w:rPr>
          <w:rFonts w:hint="eastAsia" w:eastAsia="仿宋_GB2312"/>
          <w:color w:val="auto"/>
          <w:szCs w:val="32"/>
          <w:highlight w:val="none"/>
          <w:lang w:val="en-US" w:eastAsia="zh-CN"/>
        </w:rPr>
        <w:t>临时</w:t>
      </w:r>
      <w:r>
        <w:rPr>
          <w:rFonts w:eastAsia="仿宋_GB2312"/>
          <w:color w:val="auto"/>
          <w:szCs w:val="32"/>
          <w:highlight w:val="none"/>
        </w:rPr>
        <w:t>会议，审议并通过</w:t>
      </w:r>
      <w:r>
        <w:rPr>
          <w:rFonts w:hint="eastAsia" w:eastAsia="仿宋_GB2312"/>
          <w:color w:val="auto"/>
          <w:szCs w:val="32"/>
          <w:highlight w:val="none"/>
        </w:rPr>
        <w:t>《清镇农商银行</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年第三季度信息披露报告（草案）》</w:t>
      </w:r>
      <w:r>
        <w:rPr>
          <w:rFonts w:hint="default" w:ascii="Times New Roman" w:hAnsi="Times New Roman" w:eastAsia="仿宋_GB2312" w:cs="Times New Roman"/>
          <w:color w:val="auto"/>
          <w:szCs w:val="32"/>
          <w:highlight w:val="none"/>
        </w:rPr>
        <w:t>1</w:t>
      </w:r>
      <w:r>
        <w:rPr>
          <w:rFonts w:hint="eastAsia" w:eastAsia="仿宋_GB2312"/>
          <w:color w:val="auto"/>
          <w:szCs w:val="32"/>
          <w:highlight w:val="none"/>
        </w:rPr>
        <w:t>项议案</w:t>
      </w:r>
      <w:r>
        <w:rPr>
          <w:rFonts w:hint="eastAsia" w:eastAsia="仿宋_GB2312"/>
          <w:color w:val="auto"/>
          <w:szCs w:val="32"/>
          <w:highlight w:val="none"/>
          <w:lang w:eastAsia="zh-CN"/>
        </w:rPr>
        <w:t>。</w:t>
      </w:r>
    </w:p>
    <w:p>
      <w:pPr>
        <w:ind w:firstLine="640" w:firstLineChars="200"/>
        <w:rPr>
          <w:rFonts w:hint="eastAsia" w:eastAsia="仿宋_GB2312"/>
          <w:color w:val="auto"/>
          <w:szCs w:val="32"/>
          <w:highlight w:val="none"/>
          <w:lang w:eastAsia="zh-CN"/>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lang w:val="en-US" w:eastAsia="zh-CN"/>
        </w:rPr>
        <w:t>11</w:t>
      </w:r>
      <w:r>
        <w:rPr>
          <w:rFonts w:eastAsia="仿宋_GB2312"/>
          <w:color w:val="auto"/>
          <w:szCs w:val="32"/>
          <w:highlight w:val="none"/>
        </w:rPr>
        <w:t>月</w:t>
      </w:r>
      <w:r>
        <w:rPr>
          <w:rFonts w:hint="default" w:ascii="Times New Roman" w:hAnsi="Times New Roman" w:eastAsia="仿宋_GB2312" w:cs="Times New Roman"/>
          <w:color w:val="auto"/>
          <w:szCs w:val="32"/>
          <w:highlight w:val="none"/>
          <w:lang w:val="en-US" w:eastAsia="zh-CN"/>
        </w:rPr>
        <w:t>9</w:t>
      </w:r>
      <w:r>
        <w:rPr>
          <w:rFonts w:eastAsia="仿宋_GB2312"/>
          <w:color w:val="auto"/>
          <w:szCs w:val="32"/>
          <w:highlight w:val="none"/>
        </w:rPr>
        <w:t>日召开了贵州清镇农村商业银行股份有限公司第二届董事会</w:t>
      </w:r>
      <w:r>
        <w:rPr>
          <w:rFonts w:hint="eastAsia" w:eastAsia="仿宋_GB2312"/>
          <w:color w:val="auto"/>
          <w:szCs w:val="32"/>
          <w:highlight w:val="none"/>
          <w:lang w:val="en-US" w:eastAsia="zh-CN"/>
        </w:rPr>
        <w:t>第十六次</w:t>
      </w:r>
      <w:r>
        <w:rPr>
          <w:rFonts w:eastAsia="仿宋_GB2312"/>
          <w:color w:val="auto"/>
          <w:szCs w:val="32"/>
          <w:highlight w:val="none"/>
        </w:rPr>
        <w:t>会议，审议并通过</w:t>
      </w:r>
      <w:r>
        <w:rPr>
          <w:rFonts w:hint="eastAsia" w:eastAsia="仿宋_GB2312"/>
          <w:color w:val="auto"/>
          <w:szCs w:val="32"/>
          <w:highlight w:val="none"/>
        </w:rPr>
        <w:t>《清镇农商银行</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w:t>
      </w:r>
      <w:r>
        <w:rPr>
          <w:rFonts w:hint="default" w:ascii="Times New Roman" w:hAnsi="Times New Roman" w:eastAsia="仿宋_GB2312" w:cs="Times New Roman"/>
          <w:color w:val="auto"/>
          <w:szCs w:val="32"/>
          <w:highlight w:val="none"/>
        </w:rPr>
        <w:t>3</w:t>
      </w:r>
      <w:r>
        <w:rPr>
          <w:rFonts w:hint="eastAsia" w:eastAsia="仿宋_GB2312"/>
          <w:color w:val="auto"/>
          <w:szCs w:val="32"/>
          <w:highlight w:val="none"/>
        </w:rPr>
        <w:t>季度经营层报告（草案）》、《清镇农商银行</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w:t>
      </w:r>
      <w:r>
        <w:rPr>
          <w:rFonts w:hint="default" w:ascii="Times New Roman" w:hAnsi="Times New Roman" w:eastAsia="仿宋_GB2312" w:cs="Times New Roman"/>
          <w:color w:val="auto"/>
          <w:szCs w:val="32"/>
          <w:highlight w:val="none"/>
        </w:rPr>
        <w:t>3</w:t>
      </w:r>
      <w:r>
        <w:rPr>
          <w:rFonts w:hint="eastAsia" w:eastAsia="仿宋_GB2312"/>
          <w:color w:val="auto"/>
          <w:szCs w:val="32"/>
          <w:highlight w:val="none"/>
        </w:rPr>
        <w:t>季度财务运行情况报告（草案）》、《清镇农商银行</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w:t>
      </w:r>
      <w:r>
        <w:rPr>
          <w:rFonts w:hint="default" w:ascii="Times New Roman" w:hAnsi="Times New Roman" w:eastAsia="仿宋_GB2312" w:cs="Times New Roman"/>
          <w:color w:val="auto"/>
          <w:szCs w:val="32"/>
          <w:highlight w:val="none"/>
        </w:rPr>
        <w:t>3</w:t>
      </w:r>
      <w:r>
        <w:rPr>
          <w:rFonts w:hint="eastAsia" w:eastAsia="仿宋_GB2312"/>
          <w:color w:val="auto"/>
          <w:szCs w:val="32"/>
          <w:highlight w:val="none"/>
        </w:rPr>
        <w:t>季度内部资本充足评估自评报告（草案）》、《清镇农商银行</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w:t>
      </w:r>
      <w:r>
        <w:rPr>
          <w:rFonts w:hint="default" w:ascii="Times New Roman" w:hAnsi="Times New Roman" w:eastAsia="仿宋_GB2312" w:cs="Times New Roman"/>
          <w:color w:val="auto"/>
          <w:szCs w:val="32"/>
          <w:highlight w:val="none"/>
        </w:rPr>
        <w:t>3</w:t>
      </w:r>
      <w:r>
        <w:rPr>
          <w:rFonts w:hint="eastAsia" w:eastAsia="仿宋_GB2312"/>
          <w:color w:val="auto"/>
          <w:szCs w:val="32"/>
          <w:highlight w:val="none"/>
        </w:rPr>
        <w:t>季度合规风险分析报告（草案）》、《清镇农商银行风险偏好陈述书（</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年版）（草案）》、《清镇农商银行</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年资金业务专项审计报告（草案）》、《清镇农商银行</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上半年支付敏感信息安全情况的审计报告（草案）》、《清镇农商银行费用支出财务报销结算管理办法（草案）》、《清镇农商银行债券市场业务管理办法（修订草案）》、《清镇农商银行金融同业客户名单制管理办法（修订草案）》、《贵州清镇农村商业银行股份有限公司银行承兑汇票业务管理办法（草案）》、《关于变更清镇农商银行董事会下设合规与关联交易控制委员会名称的请示（草案）》、《合规与关联交易控制委员会关于报告关联方信息的议案（草案）》、《清镇农商银行网点食堂环境卫生及餐饮服务人员采购立项议案（草案）》、《清镇农商银行组织架构优化方案（草案）》、《清镇农商银行补充医疗保险管理办法（修订草案）》、《清镇农商银行企业年金实施细则（修订草案））》、《清镇农商银行董事会下设审计委员会、关联交易控制委员会、提名与薪酬委员会、战略与三农金融委员会议事规则修订的议案（草案）》</w:t>
      </w:r>
      <w:r>
        <w:rPr>
          <w:rFonts w:hint="default" w:ascii="Times New Roman" w:hAnsi="Times New Roman" w:eastAsia="仿宋_GB2312" w:cs="Times New Roman"/>
          <w:color w:val="auto"/>
          <w:szCs w:val="32"/>
          <w:highlight w:val="none"/>
        </w:rPr>
        <w:t>18</w:t>
      </w:r>
      <w:r>
        <w:rPr>
          <w:rFonts w:hint="eastAsia" w:eastAsia="仿宋_GB2312"/>
          <w:color w:val="auto"/>
          <w:szCs w:val="32"/>
          <w:highlight w:val="none"/>
        </w:rPr>
        <w:t>项议案。</w:t>
      </w:r>
    </w:p>
    <w:p>
      <w:pPr>
        <w:ind w:firstLine="640" w:firstLineChars="200"/>
        <w:rPr>
          <w:rFonts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w:t>
      </w:r>
      <w:r>
        <w:rPr>
          <w:rFonts w:hint="default" w:ascii="Times New Roman" w:hAnsi="Times New Roman" w:eastAsia="仿宋_GB2312" w:cs="Times New Roman"/>
          <w:color w:val="auto"/>
          <w:szCs w:val="32"/>
          <w:highlight w:val="none"/>
          <w:lang w:val="en-US" w:eastAsia="zh-CN"/>
        </w:rPr>
        <w:t>12</w:t>
      </w:r>
      <w:r>
        <w:rPr>
          <w:rFonts w:eastAsia="仿宋_GB2312"/>
          <w:color w:val="auto"/>
          <w:szCs w:val="32"/>
          <w:highlight w:val="none"/>
        </w:rPr>
        <w:t>月</w:t>
      </w:r>
      <w:r>
        <w:rPr>
          <w:rFonts w:hint="default" w:ascii="Times New Roman" w:hAnsi="Times New Roman" w:eastAsia="仿宋_GB2312" w:cs="Times New Roman"/>
          <w:color w:val="auto"/>
          <w:szCs w:val="32"/>
          <w:highlight w:val="none"/>
          <w:lang w:val="en-US" w:eastAsia="zh-CN"/>
        </w:rPr>
        <w:t>12</w:t>
      </w:r>
      <w:r>
        <w:rPr>
          <w:rFonts w:eastAsia="仿宋_GB2312"/>
          <w:color w:val="auto"/>
          <w:szCs w:val="32"/>
          <w:highlight w:val="none"/>
        </w:rPr>
        <w:t>日召开了贵州清镇农村商业银行股份有限公司第二届董事会</w:t>
      </w:r>
      <w:r>
        <w:rPr>
          <w:rFonts w:hint="eastAsia" w:eastAsia="仿宋_GB2312"/>
          <w:color w:val="auto"/>
          <w:szCs w:val="32"/>
          <w:highlight w:val="none"/>
          <w:lang w:val="en-US" w:eastAsia="zh-CN"/>
        </w:rPr>
        <w:t>临时</w:t>
      </w:r>
      <w:r>
        <w:rPr>
          <w:rFonts w:eastAsia="仿宋_GB2312"/>
          <w:color w:val="auto"/>
          <w:szCs w:val="32"/>
          <w:highlight w:val="none"/>
        </w:rPr>
        <w:t>会议，审议并通过</w:t>
      </w:r>
      <w:r>
        <w:rPr>
          <w:rFonts w:hint="eastAsia" w:eastAsia="仿宋_GB2312"/>
          <w:color w:val="auto"/>
          <w:szCs w:val="32"/>
          <w:highlight w:val="none"/>
        </w:rPr>
        <w:t>《关于红旗路支行维修资金账户利息相关账务处理的议案（草案）》、《关于补缴</w:t>
      </w:r>
      <w:r>
        <w:rPr>
          <w:rFonts w:hint="default" w:ascii="Times New Roman" w:hAnsi="Times New Roman" w:eastAsia="仿宋_GB2312" w:cs="Times New Roman"/>
          <w:color w:val="auto"/>
          <w:szCs w:val="32"/>
          <w:highlight w:val="none"/>
        </w:rPr>
        <w:t>2020</w:t>
      </w:r>
      <w:r>
        <w:rPr>
          <w:rFonts w:hint="eastAsia" w:eastAsia="仿宋_GB2312"/>
          <w:color w:val="auto"/>
          <w:szCs w:val="32"/>
          <w:highlight w:val="none"/>
        </w:rPr>
        <w:t>年-</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年税款涉及以前年度损益调整账务处理的议案（草案）》、《关于与中国华融资产管理股份有限公司贵州省分公司解除不良资产批量转让协议及委托处置协议的报告（草案）》、《</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w:t>
      </w:r>
      <w:r>
        <w:rPr>
          <w:rFonts w:hint="default" w:ascii="Times New Roman" w:hAnsi="Times New Roman" w:eastAsia="仿宋_GB2312" w:cs="Times New Roman"/>
          <w:color w:val="auto"/>
          <w:szCs w:val="32"/>
          <w:highlight w:val="none"/>
        </w:rPr>
        <w:t>11</w:t>
      </w:r>
      <w:r>
        <w:rPr>
          <w:rFonts w:hint="eastAsia" w:eastAsia="仿宋_GB2312"/>
          <w:color w:val="auto"/>
          <w:szCs w:val="32"/>
          <w:highlight w:val="none"/>
        </w:rPr>
        <w:t>月关联方信息的议案（草案）》、《清镇农商银行</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年流动性风险管理专项审计报告（草案）》、《关于提请审议中八支行变更名称事宜的请示（草案）》、《贵州清镇农村商业银行绩效薪酬延期支付及追索扣回实施细则（</w:t>
      </w:r>
      <w:r>
        <w:rPr>
          <w:rFonts w:hint="default" w:ascii="Times New Roman" w:hAnsi="Times New Roman" w:eastAsia="仿宋_GB2312" w:cs="Times New Roman"/>
          <w:color w:val="auto"/>
          <w:szCs w:val="32"/>
          <w:highlight w:val="none"/>
        </w:rPr>
        <w:t>2023</w:t>
      </w:r>
      <w:r>
        <w:rPr>
          <w:rFonts w:hint="eastAsia" w:eastAsia="仿宋_GB2312"/>
          <w:color w:val="auto"/>
          <w:szCs w:val="32"/>
          <w:highlight w:val="none"/>
        </w:rPr>
        <w:t>版）（草案）》、《关于聘任王瑶为贵州清镇农村商业银行股份有限公司合规风险部总经理的议案（草案）》、《贵州清镇农村商业银行股份有限公司关于</w:t>
      </w:r>
      <w:r>
        <w:rPr>
          <w:rFonts w:hint="default" w:ascii="Times New Roman" w:hAnsi="Times New Roman" w:eastAsia="仿宋_GB2312" w:cs="Times New Roman"/>
          <w:color w:val="auto"/>
          <w:szCs w:val="32"/>
          <w:highlight w:val="none"/>
        </w:rPr>
        <w:t>2022</w:t>
      </w:r>
      <w:r>
        <w:rPr>
          <w:rFonts w:hint="eastAsia" w:eastAsia="仿宋_GB2312"/>
          <w:color w:val="auto"/>
          <w:szCs w:val="32"/>
          <w:highlight w:val="none"/>
        </w:rPr>
        <w:t>年洗钱风险试评估工作情况的报告（草案）》、《清镇农商银行关于中国人民银行贵州省分行实施约见谈话指出问题及自查存在问题的整改方案（草案）》</w:t>
      </w:r>
      <w:r>
        <w:rPr>
          <w:rFonts w:hint="default" w:ascii="Times New Roman" w:hAnsi="Times New Roman" w:eastAsia="仿宋_GB2312" w:cs="Times New Roman"/>
          <w:color w:val="auto"/>
          <w:szCs w:val="32"/>
          <w:highlight w:val="none"/>
        </w:rPr>
        <w:t>10</w:t>
      </w:r>
      <w:r>
        <w:rPr>
          <w:rFonts w:hint="eastAsia" w:eastAsia="仿宋_GB2312"/>
          <w:color w:val="auto"/>
          <w:szCs w:val="32"/>
          <w:highlight w:val="none"/>
        </w:rPr>
        <w:t>项议案。</w:t>
      </w:r>
    </w:p>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4</w:t>
      </w:r>
      <w:r>
        <w:rPr>
          <w:rFonts w:ascii="Times New Roman" w:hAnsi="Times New Roman" w:eastAsia="仿宋_GB2312" w:cs="Times New Roman"/>
          <w:b w:val="0"/>
          <w:color w:val="auto"/>
          <w:sz w:val="32"/>
          <w:szCs w:val="32"/>
          <w:highlight w:val="none"/>
        </w:rPr>
        <w:t>）董事简历</w:t>
      </w:r>
    </w:p>
    <w:tbl>
      <w:tblPr>
        <w:tblStyle w:val="11"/>
        <w:tblW w:w="8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956"/>
        <w:gridCol w:w="1776"/>
        <w:gridCol w:w="1596"/>
        <w:gridCol w:w="138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姓名</w:t>
            </w:r>
          </w:p>
        </w:tc>
        <w:tc>
          <w:tcPr>
            <w:tcW w:w="95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性别</w:t>
            </w:r>
          </w:p>
        </w:tc>
        <w:tc>
          <w:tcPr>
            <w:tcW w:w="177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出生年月</w:t>
            </w:r>
          </w:p>
        </w:tc>
        <w:tc>
          <w:tcPr>
            <w:tcW w:w="159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学历学位</w:t>
            </w:r>
          </w:p>
        </w:tc>
        <w:tc>
          <w:tcPr>
            <w:tcW w:w="1380"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本行职务</w:t>
            </w:r>
          </w:p>
        </w:tc>
        <w:tc>
          <w:tcPr>
            <w:tcW w:w="1603"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个人在本行持股情况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李伟</w:t>
            </w:r>
          </w:p>
        </w:tc>
        <w:tc>
          <w:tcPr>
            <w:tcW w:w="95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男</w:t>
            </w:r>
          </w:p>
        </w:tc>
        <w:tc>
          <w:tcPr>
            <w:tcW w:w="177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1972</w:t>
            </w:r>
            <w:r>
              <w:rPr>
                <w:rFonts w:hint="eastAsia" w:ascii="仿宋_GB2312" w:hAnsi="仿宋_GB2312" w:eastAsia="仿宋_GB2312" w:cs="仿宋_GB2312"/>
                <w:color w:val="auto"/>
                <w:sz w:val="21"/>
                <w:szCs w:val="21"/>
                <w:highlight w:val="none"/>
              </w:rPr>
              <w:t>年</w:t>
            </w:r>
            <w:r>
              <w:rPr>
                <w:rFonts w:hint="default" w:ascii="Times New Roman" w:hAnsi="Times New Roman" w:eastAsia="仿宋_GB2312" w:cs="Times New Roman"/>
                <w:color w:val="auto"/>
                <w:sz w:val="21"/>
                <w:szCs w:val="21"/>
                <w:highlight w:val="none"/>
              </w:rPr>
              <w:t>10</w:t>
            </w:r>
            <w:r>
              <w:rPr>
                <w:rFonts w:hint="eastAsia" w:ascii="仿宋_GB2312" w:hAnsi="仿宋_GB2312" w:eastAsia="仿宋_GB2312" w:cs="仿宋_GB2312"/>
                <w:color w:val="auto"/>
                <w:sz w:val="21"/>
                <w:szCs w:val="21"/>
                <w:highlight w:val="none"/>
              </w:rPr>
              <w:t>月</w:t>
            </w:r>
          </w:p>
        </w:tc>
        <w:tc>
          <w:tcPr>
            <w:tcW w:w="159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硕士研究生</w:t>
            </w:r>
          </w:p>
        </w:tc>
        <w:tc>
          <w:tcPr>
            <w:tcW w:w="1380"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董事长</w:t>
            </w:r>
          </w:p>
        </w:tc>
        <w:tc>
          <w:tcPr>
            <w:tcW w:w="1603"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21</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59</w:t>
            </w:r>
            <w:r>
              <w:rPr>
                <w:rFonts w:hint="eastAsia" w:ascii="仿宋_GB2312" w:hAnsi="仿宋_GB2312" w:eastAsia="仿宋_GB2312" w:cs="仿宋_GB2312"/>
                <w:color w:val="auto"/>
                <w:sz w:val="21"/>
                <w:szCs w:val="21"/>
                <w:highlight w:val="none"/>
              </w:rPr>
              <w:t>万股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彭伟</w:t>
            </w:r>
          </w:p>
        </w:tc>
        <w:tc>
          <w:tcPr>
            <w:tcW w:w="95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男</w:t>
            </w:r>
          </w:p>
        </w:tc>
        <w:tc>
          <w:tcPr>
            <w:tcW w:w="177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1982</w:t>
            </w:r>
            <w:r>
              <w:rPr>
                <w:rFonts w:hint="eastAsia" w:ascii="仿宋_GB2312" w:hAnsi="仿宋_GB2312" w:eastAsia="仿宋_GB2312" w:cs="仿宋_GB2312"/>
                <w:color w:val="auto"/>
                <w:sz w:val="21"/>
                <w:szCs w:val="21"/>
                <w:highlight w:val="none"/>
              </w:rPr>
              <w:t>年</w:t>
            </w:r>
            <w:r>
              <w:rPr>
                <w:rFonts w:hint="default" w:ascii="Times New Roman" w:hAnsi="Times New Roman" w:eastAsia="仿宋_GB2312" w:cs="Times New Roman"/>
                <w:color w:val="auto"/>
                <w:sz w:val="21"/>
                <w:szCs w:val="21"/>
                <w:highlight w:val="none"/>
              </w:rPr>
              <w:t>01</w:t>
            </w:r>
            <w:r>
              <w:rPr>
                <w:rFonts w:hint="eastAsia" w:ascii="仿宋_GB2312" w:hAnsi="仿宋_GB2312" w:eastAsia="仿宋_GB2312" w:cs="仿宋_GB2312"/>
                <w:color w:val="auto"/>
                <w:sz w:val="21"/>
                <w:szCs w:val="21"/>
                <w:highlight w:val="none"/>
              </w:rPr>
              <w:t>月</w:t>
            </w:r>
          </w:p>
        </w:tc>
        <w:tc>
          <w:tcPr>
            <w:tcW w:w="159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硕士研究生</w:t>
            </w:r>
          </w:p>
        </w:tc>
        <w:tc>
          <w:tcPr>
            <w:tcW w:w="1380"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董事</w:t>
            </w:r>
          </w:p>
        </w:tc>
        <w:tc>
          <w:tcPr>
            <w:tcW w:w="1603"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68</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18</w:t>
            </w:r>
            <w:r>
              <w:rPr>
                <w:rFonts w:hint="eastAsia" w:ascii="仿宋_GB2312" w:hAnsi="仿宋_GB2312" w:eastAsia="仿宋_GB2312" w:cs="仿宋_GB2312"/>
                <w:color w:val="auto"/>
                <w:sz w:val="21"/>
                <w:szCs w:val="21"/>
                <w:highlight w:val="none"/>
              </w:rPr>
              <w:t>万股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黄思刚</w:t>
            </w:r>
          </w:p>
        </w:tc>
        <w:tc>
          <w:tcPr>
            <w:tcW w:w="95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男</w:t>
            </w:r>
          </w:p>
        </w:tc>
        <w:tc>
          <w:tcPr>
            <w:tcW w:w="177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1964</w:t>
            </w:r>
            <w:r>
              <w:rPr>
                <w:rFonts w:hint="eastAsia" w:ascii="仿宋_GB2312" w:hAnsi="仿宋_GB2312" w:eastAsia="仿宋_GB2312" w:cs="仿宋_GB2312"/>
                <w:color w:val="auto"/>
                <w:sz w:val="21"/>
                <w:szCs w:val="21"/>
                <w:highlight w:val="none"/>
              </w:rPr>
              <w:t>年</w:t>
            </w:r>
            <w:r>
              <w:rPr>
                <w:rFonts w:hint="default" w:ascii="Times New Roman" w:hAnsi="Times New Roman" w:eastAsia="仿宋_GB2312" w:cs="Times New Roman"/>
                <w:color w:val="auto"/>
                <w:sz w:val="21"/>
                <w:szCs w:val="21"/>
                <w:highlight w:val="none"/>
              </w:rPr>
              <w:t>07</w:t>
            </w:r>
            <w:r>
              <w:rPr>
                <w:rFonts w:hint="eastAsia" w:ascii="仿宋_GB2312" w:hAnsi="仿宋_GB2312" w:eastAsia="仿宋_GB2312" w:cs="仿宋_GB2312"/>
                <w:color w:val="auto"/>
                <w:sz w:val="21"/>
                <w:szCs w:val="21"/>
                <w:highlight w:val="none"/>
              </w:rPr>
              <w:t>月</w:t>
            </w:r>
          </w:p>
        </w:tc>
        <w:tc>
          <w:tcPr>
            <w:tcW w:w="159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本科</w:t>
            </w:r>
          </w:p>
        </w:tc>
        <w:tc>
          <w:tcPr>
            <w:tcW w:w="1380"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独立董事</w:t>
            </w:r>
          </w:p>
        </w:tc>
        <w:tc>
          <w:tcPr>
            <w:tcW w:w="1603"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梁龙跃</w:t>
            </w:r>
          </w:p>
        </w:tc>
        <w:tc>
          <w:tcPr>
            <w:tcW w:w="95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男</w:t>
            </w:r>
          </w:p>
        </w:tc>
        <w:tc>
          <w:tcPr>
            <w:tcW w:w="177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1986</w:t>
            </w:r>
            <w:r>
              <w:rPr>
                <w:rFonts w:hint="eastAsia" w:ascii="仿宋_GB2312" w:hAnsi="仿宋_GB2312" w:eastAsia="仿宋_GB2312" w:cs="仿宋_GB2312"/>
                <w:color w:val="auto"/>
                <w:sz w:val="21"/>
                <w:szCs w:val="21"/>
                <w:highlight w:val="none"/>
              </w:rPr>
              <w:t>年</w:t>
            </w:r>
            <w:r>
              <w:rPr>
                <w:rFonts w:hint="default" w:ascii="Times New Roman" w:hAnsi="Times New Roman" w:eastAsia="仿宋_GB2312" w:cs="Times New Roman"/>
                <w:color w:val="auto"/>
                <w:sz w:val="21"/>
                <w:szCs w:val="21"/>
                <w:highlight w:val="none"/>
              </w:rPr>
              <w:t>08</w:t>
            </w:r>
            <w:r>
              <w:rPr>
                <w:rFonts w:hint="eastAsia" w:ascii="仿宋_GB2312" w:hAnsi="仿宋_GB2312" w:eastAsia="仿宋_GB2312" w:cs="仿宋_GB2312"/>
                <w:color w:val="auto"/>
                <w:sz w:val="21"/>
                <w:szCs w:val="21"/>
                <w:highlight w:val="none"/>
              </w:rPr>
              <w:t>月</w:t>
            </w:r>
          </w:p>
        </w:tc>
        <w:tc>
          <w:tcPr>
            <w:tcW w:w="159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博士研究生</w:t>
            </w:r>
          </w:p>
        </w:tc>
        <w:tc>
          <w:tcPr>
            <w:tcW w:w="1380"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独立董事</w:t>
            </w:r>
          </w:p>
        </w:tc>
        <w:tc>
          <w:tcPr>
            <w:tcW w:w="1603"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李陶</w:t>
            </w:r>
          </w:p>
        </w:tc>
        <w:tc>
          <w:tcPr>
            <w:tcW w:w="95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男</w:t>
            </w:r>
          </w:p>
        </w:tc>
        <w:tc>
          <w:tcPr>
            <w:tcW w:w="177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1968</w:t>
            </w:r>
            <w:r>
              <w:rPr>
                <w:rFonts w:hint="eastAsia" w:ascii="仿宋_GB2312" w:hAnsi="仿宋_GB2312" w:eastAsia="仿宋_GB2312" w:cs="仿宋_GB2312"/>
                <w:color w:val="auto"/>
                <w:sz w:val="21"/>
                <w:szCs w:val="21"/>
                <w:highlight w:val="none"/>
              </w:rPr>
              <w:t>年</w:t>
            </w:r>
            <w:r>
              <w:rPr>
                <w:rFonts w:hint="default" w:ascii="Times New Roman" w:hAnsi="Times New Roman" w:eastAsia="仿宋_GB2312" w:cs="Times New Roman"/>
                <w:color w:val="auto"/>
                <w:sz w:val="21"/>
                <w:szCs w:val="21"/>
                <w:highlight w:val="none"/>
              </w:rPr>
              <w:t>09</w:t>
            </w:r>
            <w:r>
              <w:rPr>
                <w:rFonts w:hint="eastAsia" w:ascii="仿宋_GB2312" w:hAnsi="仿宋_GB2312" w:eastAsia="仿宋_GB2312" w:cs="仿宋_GB2312"/>
                <w:color w:val="auto"/>
                <w:sz w:val="21"/>
                <w:szCs w:val="21"/>
                <w:highlight w:val="none"/>
              </w:rPr>
              <w:t>月</w:t>
            </w:r>
          </w:p>
        </w:tc>
        <w:tc>
          <w:tcPr>
            <w:tcW w:w="159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硕士研究生</w:t>
            </w:r>
          </w:p>
        </w:tc>
        <w:tc>
          <w:tcPr>
            <w:tcW w:w="1380"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董事</w:t>
            </w:r>
          </w:p>
        </w:tc>
        <w:tc>
          <w:tcPr>
            <w:tcW w:w="1603"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17</w:t>
            </w:r>
            <w:r>
              <w:rPr>
                <w:rFonts w:hint="eastAsia" w:ascii="仿宋_GB2312" w:hAnsi="仿宋_GB2312" w:eastAsia="仿宋_GB2312" w:cs="仿宋_GB2312"/>
                <w:color w:val="auto"/>
                <w:sz w:val="21"/>
                <w:szCs w:val="21"/>
                <w:highlight w:val="none"/>
              </w:rPr>
              <w:t>.</w:t>
            </w:r>
            <w:r>
              <w:rPr>
                <w:rFonts w:hint="default" w:ascii="Times New Roman" w:hAnsi="Times New Roman" w:eastAsia="仿宋_GB2312" w:cs="Times New Roman"/>
                <w:color w:val="auto"/>
                <w:sz w:val="21"/>
                <w:szCs w:val="21"/>
                <w:highlight w:val="none"/>
              </w:rPr>
              <w:t>04</w:t>
            </w:r>
            <w:r>
              <w:rPr>
                <w:rFonts w:hint="eastAsia" w:ascii="仿宋_GB2312" w:hAnsi="仿宋_GB2312" w:eastAsia="仿宋_GB2312" w:cs="仿宋_GB2312"/>
                <w:color w:val="auto"/>
                <w:sz w:val="21"/>
                <w:szCs w:val="21"/>
                <w:highlight w:val="none"/>
              </w:rPr>
              <w:t>万股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黄勇平</w:t>
            </w:r>
          </w:p>
        </w:tc>
        <w:tc>
          <w:tcPr>
            <w:tcW w:w="95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男</w:t>
            </w:r>
          </w:p>
        </w:tc>
        <w:tc>
          <w:tcPr>
            <w:tcW w:w="177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1957</w:t>
            </w:r>
            <w:r>
              <w:rPr>
                <w:rFonts w:hint="eastAsia" w:ascii="仿宋_GB2312" w:hAnsi="仿宋_GB2312" w:eastAsia="仿宋_GB2312" w:cs="仿宋_GB2312"/>
                <w:color w:val="auto"/>
                <w:sz w:val="21"/>
                <w:szCs w:val="21"/>
                <w:highlight w:val="none"/>
              </w:rPr>
              <w:t>年</w:t>
            </w:r>
            <w:r>
              <w:rPr>
                <w:rFonts w:hint="default" w:ascii="Times New Roman" w:hAnsi="Times New Roman" w:eastAsia="仿宋_GB2312" w:cs="Times New Roman"/>
                <w:color w:val="auto"/>
                <w:sz w:val="21"/>
                <w:szCs w:val="21"/>
                <w:highlight w:val="none"/>
              </w:rPr>
              <w:t>12</w:t>
            </w:r>
            <w:r>
              <w:rPr>
                <w:rFonts w:hint="eastAsia" w:ascii="仿宋_GB2312" w:hAnsi="仿宋_GB2312" w:eastAsia="仿宋_GB2312" w:cs="仿宋_GB2312"/>
                <w:color w:val="auto"/>
                <w:sz w:val="21"/>
                <w:szCs w:val="21"/>
                <w:highlight w:val="none"/>
              </w:rPr>
              <w:t>月</w:t>
            </w:r>
          </w:p>
        </w:tc>
        <w:tc>
          <w:tcPr>
            <w:tcW w:w="159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高中</w:t>
            </w:r>
          </w:p>
        </w:tc>
        <w:tc>
          <w:tcPr>
            <w:tcW w:w="1380"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董事</w:t>
            </w:r>
          </w:p>
        </w:tc>
        <w:tc>
          <w:tcPr>
            <w:tcW w:w="1603"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汤吉平</w:t>
            </w:r>
          </w:p>
        </w:tc>
        <w:tc>
          <w:tcPr>
            <w:tcW w:w="956"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男</w:t>
            </w:r>
          </w:p>
        </w:tc>
        <w:tc>
          <w:tcPr>
            <w:tcW w:w="177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default" w:ascii="Times New Roman" w:hAnsi="Times New Roman" w:eastAsia="仿宋_GB2312" w:cs="Times New Roman"/>
                <w:color w:val="auto"/>
                <w:sz w:val="21"/>
                <w:szCs w:val="21"/>
                <w:highlight w:val="none"/>
              </w:rPr>
              <w:t>1964</w:t>
            </w:r>
            <w:r>
              <w:rPr>
                <w:rFonts w:hint="eastAsia" w:ascii="仿宋_GB2312" w:hAnsi="仿宋_GB2312" w:eastAsia="仿宋_GB2312" w:cs="仿宋_GB2312"/>
                <w:color w:val="auto"/>
                <w:sz w:val="21"/>
                <w:szCs w:val="21"/>
                <w:highlight w:val="none"/>
              </w:rPr>
              <w:t>年</w:t>
            </w:r>
            <w:r>
              <w:rPr>
                <w:rFonts w:hint="default" w:ascii="Times New Roman" w:hAnsi="Times New Roman" w:eastAsia="仿宋_GB2312" w:cs="Times New Roman"/>
                <w:color w:val="auto"/>
                <w:sz w:val="21"/>
                <w:szCs w:val="21"/>
                <w:highlight w:val="none"/>
              </w:rPr>
              <w:t>12</w:t>
            </w:r>
            <w:r>
              <w:rPr>
                <w:rFonts w:hint="eastAsia" w:ascii="仿宋_GB2312" w:hAnsi="仿宋_GB2312" w:eastAsia="仿宋_GB2312" w:cs="仿宋_GB2312"/>
                <w:color w:val="auto"/>
                <w:sz w:val="21"/>
                <w:szCs w:val="21"/>
                <w:highlight w:val="none"/>
              </w:rPr>
              <w:t>月</w:t>
            </w:r>
          </w:p>
        </w:tc>
        <w:tc>
          <w:tcPr>
            <w:tcW w:w="159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高中</w:t>
            </w:r>
          </w:p>
        </w:tc>
        <w:tc>
          <w:tcPr>
            <w:tcW w:w="1380"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董事</w:t>
            </w:r>
          </w:p>
        </w:tc>
        <w:tc>
          <w:tcPr>
            <w:tcW w:w="1603"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无</w:t>
            </w:r>
          </w:p>
        </w:tc>
      </w:tr>
    </w:tbl>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5</w:t>
      </w:r>
      <w:r>
        <w:rPr>
          <w:rFonts w:ascii="Times New Roman" w:hAnsi="Times New Roman" w:eastAsia="仿宋_GB2312" w:cs="Times New Roman"/>
          <w:b w:val="0"/>
          <w:color w:val="auto"/>
          <w:sz w:val="32"/>
          <w:szCs w:val="32"/>
          <w:highlight w:val="none"/>
        </w:rPr>
        <w:t>）董事兼职情况。</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7</w:t>
      </w:r>
      <w:r>
        <w:rPr>
          <w:rFonts w:eastAsia="仿宋_GB2312"/>
          <w:color w:val="auto"/>
          <w:szCs w:val="32"/>
          <w:highlight w:val="none"/>
        </w:rPr>
        <w:t>名董事除担任本行职务外，其中彭伟任福泉农商银行行长，黄思刚任贵州大学经济学院财政金融系系主任</w:t>
      </w:r>
      <w:r>
        <w:rPr>
          <w:rFonts w:hint="eastAsia" w:eastAsia="仿宋_GB2312"/>
          <w:color w:val="auto"/>
          <w:szCs w:val="32"/>
          <w:highlight w:val="none"/>
          <w:lang w:eastAsia="zh-CN"/>
        </w:rPr>
        <w:t>（</w:t>
      </w:r>
      <w:r>
        <w:rPr>
          <w:rFonts w:hint="eastAsia" w:eastAsia="仿宋_GB2312"/>
          <w:color w:val="auto"/>
          <w:szCs w:val="32"/>
          <w:highlight w:val="none"/>
          <w:lang w:val="en-US" w:eastAsia="zh-CN"/>
        </w:rPr>
        <w:t>已退休</w:t>
      </w:r>
      <w:r>
        <w:rPr>
          <w:rFonts w:hint="eastAsia" w:eastAsia="仿宋_GB2312"/>
          <w:color w:val="auto"/>
          <w:szCs w:val="32"/>
          <w:highlight w:val="none"/>
          <w:lang w:eastAsia="zh-CN"/>
        </w:rPr>
        <w:t>）</w:t>
      </w:r>
      <w:r>
        <w:rPr>
          <w:rFonts w:eastAsia="仿宋_GB2312"/>
          <w:color w:val="auto"/>
          <w:szCs w:val="32"/>
          <w:highlight w:val="none"/>
        </w:rPr>
        <w:t>，梁龙跃任贵州大学经济学院讲师（校聘副教授），李陶任贵州晨运交通设施工程有限公司总经理，黄勇平任贵阳永兴汽车贸易有限公司总经理，汤吉平任贵阳通用轮胎销售有限公司总经理。</w:t>
      </w:r>
    </w:p>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shd w:val="clear" w:color="auto" w:fill="FFFFFF"/>
        </w:rPr>
      </w:pPr>
      <w:r>
        <w:rPr>
          <w:rFonts w:ascii="Times New Roman" w:hAnsi="Times New Roman" w:eastAsia="仿宋_GB2312" w:cs="Times New Roman"/>
          <w:b w:val="0"/>
          <w:color w:val="auto"/>
          <w:sz w:val="32"/>
          <w:szCs w:val="32"/>
          <w:highlight w:val="none"/>
          <w:shd w:val="clear" w:color="auto" w:fill="FFFFFF"/>
        </w:rPr>
        <w:t>（</w:t>
      </w:r>
      <w:r>
        <w:rPr>
          <w:rFonts w:hint="default" w:ascii="Times New Roman" w:hAnsi="Times New Roman" w:eastAsia="仿宋_GB2312" w:cs="Times New Roman"/>
          <w:b w:val="0"/>
          <w:color w:val="auto"/>
          <w:sz w:val="32"/>
          <w:szCs w:val="32"/>
          <w:highlight w:val="none"/>
          <w:shd w:val="clear" w:color="auto" w:fill="FFFFFF"/>
        </w:rPr>
        <w:t>6</w:t>
      </w:r>
      <w:r>
        <w:rPr>
          <w:rFonts w:ascii="Times New Roman" w:hAnsi="Times New Roman" w:eastAsia="仿宋_GB2312" w:cs="Times New Roman"/>
          <w:b w:val="0"/>
          <w:color w:val="auto"/>
          <w:sz w:val="32"/>
          <w:szCs w:val="32"/>
          <w:highlight w:val="none"/>
          <w:shd w:val="clear" w:color="auto" w:fill="FFFFFF"/>
        </w:rPr>
        <w:t>）独立董事工作情况。</w:t>
      </w:r>
    </w:p>
    <w:p>
      <w:pPr>
        <w:ind w:firstLine="640" w:firstLineChars="200"/>
        <w:rPr>
          <w:rFonts w:eastAsia="仿宋_GB2312"/>
          <w:color w:val="auto"/>
          <w:szCs w:val="32"/>
          <w:highlight w:val="none"/>
        </w:rPr>
      </w:pPr>
      <w:r>
        <w:rPr>
          <w:rFonts w:eastAsia="仿宋_GB2312"/>
          <w:color w:val="auto"/>
          <w:szCs w:val="32"/>
          <w:highlight w:val="none"/>
        </w:rPr>
        <w:t>报告期内，本行独立董事从维护存款人、中小股东和本行利益出发，尽职尽责，积极参加股东大会、董事会及各专门委员会会议，到行办公时间符合不少于</w:t>
      </w:r>
      <w:r>
        <w:rPr>
          <w:rFonts w:hint="default" w:ascii="Times New Roman" w:hAnsi="Times New Roman" w:eastAsia="仿宋_GB2312" w:cs="Times New Roman"/>
          <w:color w:val="auto"/>
          <w:szCs w:val="32"/>
          <w:highlight w:val="none"/>
        </w:rPr>
        <w:t>15</w:t>
      </w:r>
      <w:r>
        <w:rPr>
          <w:rFonts w:eastAsia="仿宋_GB2312"/>
          <w:color w:val="auto"/>
          <w:szCs w:val="32"/>
          <w:highlight w:val="none"/>
        </w:rPr>
        <w:t>个工作日的监管要求，其中，担任审计委员会、关联交易控制委员会主任委员的独立董事到行办公时间符合不少于</w:t>
      </w:r>
      <w:r>
        <w:rPr>
          <w:rFonts w:hint="default" w:ascii="Times New Roman" w:hAnsi="Times New Roman" w:eastAsia="仿宋_GB2312" w:cs="Times New Roman"/>
          <w:color w:val="auto"/>
          <w:szCs w:val="32"/>
          <w:highlight w:val="none"/>
        </w:rPr>
        <w:t>20</w:t>
      </w:r>
      <w:r>
        <w:rPr>
          <w:rFonts w:eastAsia="仿宋_GB2312"/>
          <w:color w:val="auto"/>
          <w:szCs w:val="32"/>
          <w:highlight w:val="none"/>
        </w:rPr>
        <w:t>个工作日的监管要求。</w:t>
      </w:r>
    </w:p>
    <w:p>
      <w:pPr>
        <w:ind w:firstLine="640" w:firstLineChars="200"/>
        <w:rPr>
          <w:rFonts w:eastAsia="仿宋_GB2312"/>
          <w:color w:val="auto"/>
          <w:szCs w:val="32"/>
          <w:highlight w:val="none"/>
        </w:rPr>
      </w:pPr>
      <w:r>
        <w:rPr>
          <w:rFonts w:eastAsia="仿宋_GB2312"/>
          <w:color w:val="auto"/>
          <w:szCs w:val="32"/>
          <w:highlight w:val="none"/>
        </w:rPr>
        <w:t>报告期内，独立董事就本行利润分配、战略管理、高级管理人员聘任、会计师事务所聘用、重大关联交易等事项发表书面独立意见，为董事会科学决策提供强有力的支撑保证。</w:t>
      </w:r>
    </w:p>
    <w:p>
      <w:pPr>
        <w:pStyle w:val="6"/>
        <w:numPr>
          <w:ilvl w:val="0"/>
          <w:numId w:val="0"/>
        </w:numPr>
        <w:spacing w:before="0" w:after="0"/>
        <w:ind w:firstLine="640" w:firstLineChars="200"/>
        <w:rPr>
          <w:rFonts w:ascii="Times New Roman" w:hAnsi="Times New Roman" w:eastAsia="仿宋_GB2312" w:cs="Times New Roman"/>
          <w:b w:val="0"/>
          <w:color w:val="auto"/>
          <w:sz w:val="32"/>
          <w:szCs w:val="32"/>
          <w:highlight w:val="none"/>
        </w:rPr>
      </w:pPr>
      <w:r>
        <w:rPr>
          <w:rFonts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rPr>
        <w:t>7</w:t>
      </w:r>
      <w:r>
        <w:rPr>
          <w:rFonts w:ascii="Times New Roman" w:hAnsi="Times New Roman" w:eastAsia="仿宋_GB2312" w:cs="Times New Roman"/>
          <w:b w:val="0"/>
          <w:color w:val="auto"/>
          <w:sz w:val="32"/>
          <w:szCs w:val="32"/>
          <w:highlight w:val="none"/>
        </w:rPr>
        <w:t>）董事履职评价情况。</w:t>
      </w:r>
    </w:p>
    <w:p>
      <w:pPr>
        <w:ind w:firstLine="640" w:firstLineChars="200"/>
        <w:rPr>
          <w:rFonts w:eastAsia="仿宋_GB2312"/>
          <w:color w:val="auto"/>
          <w:szCs w:val="32"/>
          <w:highlight w:val="none"/>
        </w:rPr>
      </w:pPr>
      <w:r>
        <w:rPr>
          <w:rFonts w:hint="default" w:ascii="Times New Roman" w:hAnsi="Times New Roman" w:eastAsia="仿宋_GB2312" w:cs="Times New Roman"/>
          <w:color w:val="auto"/>
          <w:szCs w:val="32"/>
          <w:highlight w:val="none"/>
        </w:rPr>
        <w:t>20</w:t>
      </w:r>
      <w:r>
        <w:rPr>
          <w:rFonts w:hint="default" w:ascii="Times New Roman" w:hAnsi="Times New Roman" w:eastAsia="仿宋_GB2312" w:cs="Times New Roman"/>
          <w:color w:val="auto"/>
          <w:szCs w:val="32"/>
          <w:highlight w:val="none"/>
          <w:lang w:val="en-US" w:eastAsia="zh-CN"/>
        </w:rPr>
        <w:t>23</w:t>
      </w:r>
      <w:r>
        <w:rPr>
          <w:rFonts w:eastAsia="仿宋_GB2312"/>
          <w:color w:val="auto"/>
          <w:szCs w:val="32"/>
          <w:highlight w:val="none"/>
        </w:rPr>
        <w:t>年，本行董事严格按照法律法规、监管规定及本行《章程》要求，合法合规履职，勤勉尽责工作，充分发挥自身专长，服务本行及全体股东，维护利益相关者合法权益，尽心尽责保障董事会职能科学、有效发挥，为本行公司治理、内部控制、风险管理和经营发展做出应有贡献。按照监管及本行董事履职评价相关规定，从董事履行忠实义务、勤勉义务以及董事履职的合规性、专业性、独立性与道德水准等维度，结合董事会专业委员会和独立董事履职情况，本行董事</w:t>
      </w:r>
      <w:r>
        <w:rPr>
          <w:rFonts w:hint="default" w:ascii="Times New Roman" w:hAnsi="Times New Roman" w:eastAsia="仿宋_GB2312" w:cs="Times New Roman"/>
          <w:color w:val="auto"/>
          <w:szCs w:val="32"/>
          <w:highlight w:val="none"/>
        </w:rPr>
        <w:t>202</w:t>
      </w:r>
      <w:r>
        <w:rPr>
          <w:rFonts w:hint="default" w:ascii="Times New Roman" w:hAnsi="Times New Roman" w:eastAsia="仿宋_GB2312" w:cs="Times New Roman"/>
          <w:color w:val="auto"/>
          <w:szCs w:val="32"/>
          <w:highlight w:val="none"/>
          <w:lang w:val="en-US" w:eastAsia="zh-CN"/>
        </w:rPr>
        <w:t>3</w:t>
      </w:r>
      <w:r>
        <w:rPr>
          <w:rFonts w:eastAsia="仿宋_GB2312"/>
          <w:color w:val="auto"/>
          <w:szCs w:val="32"/>
          <w:highlight w:val="none"/>
        </w:rPr>
        <w:t>年度履职评价结果均为“称职”。</w:t>
      </w:r>
    </w:p>
    <w:p>
      <w:pPr>
        <w:pStyle w:val="6"/>
        <w:numPr>
          <w:ilvl w:val="0"/>
          <w:numId w:val="0"/>
        </w:numPr>
        <w:spacing w:before="0" w:after="0"/>
        <w:rPr>
          <w:rFonts w:ascii="Times New Roman" w:hAnsi="Times New Roman" w:eastAsia="仿宋_GB2312" w:cs="Times New Roman"/>
          <w:b w:val="0"/>
          <w:color w:val="auto"/>
          <w:sz w:val="32"/>
          <w:szCs w:val="32"/>
          <w:highlight w:val="none"/>
        </w:rPr>
      </w:pPr>
      <w:r>
        <w:rPr>
          <w:rFonts w:hint="eastAsia" w:ascii="Times New Roman" w:hAnsi="Times New Roman" w:eastAsia="仿宋_GB2312" w:cs="Times New Roman"/>
          <w:b w:val="0"/>
          <w:color w:val="auto"/>
          <w:sz w:val="32"/>
          <w:szCs w:val="32"/>
          <w:highlight w:val="none"/>
          <w:lang w:val="en-US" w:eastAsia="zh-CN"/>
        </w:rPr>
        <w:t xml:space="preserve">    </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lang w:val="en-US" w:eastAsia="zh-CN"/>
        </w:rPr>
        <w:t>8</w:t>
      </w:r>
      <w:r>
        <w:rPr>
          <w:rFonts w:hint="eastAsia" w:ascii="Times New Roman" w:hAnsi="Times New Roman" w:eastAsia="仿宋_GB2312" w:cs="Times New Roman"/>
          <w:b w:val="0"/>
          <w:color w:val="auto"/>
          <w:sz w:val="32"/>
          <w:szCs w:val="32"/>
          <w:highlight w:val="none"/>
          <w:lang w:eastAsia="zh-CN"/>
        </w:rPr>
        <w:t>）</w:t>
      </w:r>
      <w:r>
        <w:rPr>
          <w:rFonts w:ascii="Times New Roman" w:hAnsi="Times New Roman" w:eastAsia="仿宋_GB2312" w:cs="Times New Roman"/>
          <w:b w:val="0"/>
          <w:color w:val="auto"/>
          <w:sz w:val="32"/>
          <w:szCs w:val="32"/>
          <w:highlight w:val="none"/>
        </w:rPr>
        <w:t>董监事报酬情况</w:t>
      </w:r>
    </w:p>
    <w:p>
      <w:pPr>
        <w:spacing w:line="240" w:lineRule="auto"/>
        <w:jc w:val="center"/>
        <w:rPr>
          <w:rFonts w:hint="eastAsia" w:ascii="仿宋_GB2312" w:hAnsi="仿宋_GB2312" w:eastAsia="仿宋_GB2312" w:cs="仿宋_GB2312"/>
        </w:rPr>
      </w:pPr>
    </w:p>
    <w:p>
      <w:pPr>
        <w:spacing w:line="240" w:lineRule="auto"/>
        <w:jc w:val="center"/>
        <w:rPr>
          <w:rFonts w:hint="eastAsia" w:ascii="仿宋_GB2312" w:hAnsi="仿宋_GB2312" w:eastAsia="仿宋_GB2312" w:cs="仿宋_GB2312"/>
        </w:rPr>
      </w:pPr>
      <w:r>
        <w:rPr>
          <w:rFonts w:hint="default" w:ascii="Times New Roman" w:hAnsi="Times New Roman" w:eastAsia="仿宋_GB2312" w:cs="Times New Roman"/>
        </w:rPr>
        <w:t>2023</w:t>
      </w:r>
      <w:r>
        <w:rPr>
          <w:rFonts w:hint="eastAsia" w:ascii="仿宋_GB2312" w:hAnsi="仿宋_GB2312" w:eastAsia="仿宋_GB2312" w:cs="仿宋_GB2312"/>
        </w:rPr>
        <w:t>年度董监事报酬明细表</w:t>
      </w:r>
    </w:p>
    <w:p>
      <w:pPr>
        <w:pStyle w:val="2"/>
        <w:rPr>
          <w:rFonts w:hint="eastAsia"/>
        </w:rPr>
      </w:pPr>
      <w:r>
        <w:rPr>
          <w:rFonts w:hint="eastAsia" w:eastAsia="仿宋_GB2312"/>
          <w:color w:val="auto"/>
          <w:sz w:val="21"/>
          <w:szCs w:val="21"/>
          <w:highlight w:val="none"/>
          <w:lang w:val="en-US" w:eastAsia="zh-CN"/>
        </w:rPr>
        <w:t xml:space="preserve">                                                       </w:t>
      </w:r>
      <w:r>
        <w:rPr>
          <w:rFonts w:eastAsia="仿宋_GB2312"/>
          <w:color w:val="auto"/>
          <w:sz w:val="21"/>
          <w:szCs w:val="21"/>
          <w:highlight w:val="none"/>
        </w:rPr>
        <w:t>税前：万元</w:t>
      </w:r>
    </w:p>
    <w:tbl>
      <w:tblPr>
        <w:tblStyle w:val="11"/>
        <w:tblW w:w="6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0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姓名</w:t>
            </w:r>
          </w:p>
        </w:tc>
        <w:tc>
          <w:tcPr>
            <w:tcW w:w="1701"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职务</w:t>
            </w:r>
          </w:p>
        </w:tc>
        <w:tc>
          <w:tcPr>
            <w:tcW w:w="3834" w:type="dxa"/>
            <w:vAlign w:val="top"/>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报酬（万元/年，税前金额）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李伟</w:t>
            </w:r>
          </w:p>
        </w:tc>
        <w:tc>
          <w:tcPr>
            <w:tcW w:w="1701"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董事长</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彭伟</w:t>
            </w:r>
          </w:p>
        </w:tc>
        <w:tc>
          <w:tcPr>
            <w:tcW w:w="1701"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董事</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黄思刚</w:t>
            </w:r>
          </w:p>
        </w:tc>
        <w:tc>
          <w:tcPr>
            <w:tcW w:w="1701"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独立董事</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梁龙跃</w:t>
            </w:r>
          </w:p>
        </w:tc>
        <w:tc>
          <w:tcPr>
            <w:tcW w:w="1701"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独立董事</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lang w:val="en-US" w:eastAsia="zh-CN"/>
              </w:rPr>
              <w:t>5</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李陶</w:t>
            </w:r>
          </w:p>
        </w:tc>
        <w:tc>
          <w:tcPr>
            <w:tcW w:w="1701"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董事</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黄勇平</w:t>
            </w:r>
          </w:p>
        </w:tc>
        <w:tc>
          <w:tcPr>
            <w:tcW w:w="1701"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董事</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汤吉平</w:t>
            </w:r>
          </w:p>
        </w:tc>
        <w:tc>
          <w:tcPr>
            <w:tcW w:w="1701"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董事</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刘怀仲</w:t>
            </w:r>
          </w:p>
        </w:tc>
        <w:tc>
          <w:tcPr>
            <w:tcW w:w="1701"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监事长</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吴培忠</w:t>
            </w:r>
          </w:p>
        </w:tc>
        <w:tc>
          <w:tcPr>
            <w:tcW w:w="1701"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职工监事</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邓洪</w:t>
            </w:r>
          </w:p>
        </w:tc>
        <w:tc>
          <w:tcPr>
            <w:tcW w:w="1701"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职工监事</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石林艳</w:t>
            </w:r>
          </w:p>
        </w:tc>
        <w:tc>
          <w:tcPr>
            <w:tcW w:w="1701"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外部监事</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冉寅翼</w:t>
            </w:r>
          </w:p>
        </w:tc>
        <w:tc>
          <w:tcPr>
            <w:tcW w:w="1701"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外部监事</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汤辣</w:t>
            </w:r>
          </w:p>
        </w:tc>
        <w:tc>
          <w:tcPr>
            <w:tcW w:w="1701"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外部监事</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13"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王惟</w:t>
            </w:r>
          </w:p>
        </w:tc>
        <w:tc>
          <w:tcPr>
            <w:tcW w:w="1701" w:type="dxa"/>
            <w:vAlign w:val="center"/>
          </w:tcPr>
          <w:p>
            <w:pPr>
              <w:jc w:val="center"/>
              <w:rPr>
                <w:rFonts w:hint="eastAsia" w:ascii="仿宋_GB2312" w:hAnsi="仿宋_GB2312" w:eastAsia="仿宋_GB2312" w:cs="仿宋_GB2312"/>
                <w:color w:val="auto"/>
                <w:kern w:val="2"/>
                <w:sz w:val="21"/>
                <w:szCs w:val="21"/>
                <w:highlight w:val="none"/>
                <w:lang w:val="en-US" w:bidi="ar-SA"/>
              </w:rPr>
            </w:pPr>
            <w:r>
              <w:rPr>
                <w:rFonts w:hint="eastAsia" w:ascii="仿宋_GB2312" w:hAnsi="仿宋_GB2312" w:eastAsia="仿宋_GB2312" w:cs="仿宋_GB2312"/>
                <w:color w:val="auto"/>
                <w:sz w:val="21"/>
                <w:szCs w:val="21"/>
                <w:highlight w:val="none"/>
              </w:rPr>
              <w:t>股东监事</w:t>
            </w:r>
          </w:p>
        </w:tc>
        <w:tc>
          <w:tcPr>
            <w:tcW w:w="3834" w:type="dxa"/>
            <w:vAlign w:val="top"/>
          </w:tcPr>
          <w:p>
            <w:pPr>
              <w:jc w:val="center"/>
              <w:rPr>
                <w:rFonts w:hint="eastAsia" w:ascii="仿宋_GB2312" w:hAnsi="仿宋_GB2312" w:eastAsia="仿宋_GB2312" w:cs="仿宋_GB2312"/>
                <w:color w:val="auto"/>
                <w:kern w:val="2"/>
                <w:sz w:val="21"/>
                <w:szCs w:val="21"/>
                <w:highlight w:val="none"/>
                <w:lang w:val="en-US" w:bidi="ar-SA"/>
              </w:rPr>
            </w:pPr>
            <w:r>
              <w:rPr>
                <w:rFonts w:hint="default" w:ascii="Times New Roman" w:hAnsi="Times New Roman" w:eastAsia="仿宋_GB2312" w:cs="Times New Roman"/>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20</w:t>
            </w:r>
          </w:p>
        </w:tc>
      </w:tr>
    </w:tbl>
    <w:p>
      <w:pPr>
        <w:pStyle w:val="5"/>
        <w:numPr>
          <w:ilvl w:val="0"/>
          <w:numId w:val="0"/>
        </w:numPr>
        <w:spacing w:before="0" w:after="0"/>
        <w:ind w:left="320" w:firstLine="320" w:firstLineChars="100"/>
        <w:rPr>
          <w:rFonts w:eastAsia="仿宋_GB2312"/>
          <w:b w:val="0"/>
          <w:color w:val="auto"/>
          <w:highlight w:val="none"/>
        </w:rPr>
      </w:pPr>
      <w:r>
        <w:rPr>
          <w:rFonts w:hint="default" w:ascii="Times New Roman" w:hAnsi="Times New Roman" w:eastAsia="仿宋_GB2312" w:cs="Times New Roman"/>
          <w:b w:val="0"/>
          <w:color w:val="auto"/>
          <w:highlight w:val="none"/>
        </w:rPr>
        <w:t>3</w:t>
      </w:r>
      <w:r>
        <w:rPr>
          <w:rFonts w:hint="eastAsia" w:ascii="仿宋_GB2312" w:hAnsi="仿宋_GB2312" w:eastAsia="仿宋_GB2312" w:cs="仿宋_GB2312"/>
          <w:b w:val="0"/>
          <w:color w:val="auto"/>
          <w:highlight w:val="none"/>
        </w:rPr>
        <w:t>.</w:t>
      </w:r>
      <w:r>
        <w:rPr>
          <w:rFonts w:eastAsia="仿宋_GB2312"/>
          <w:b w:val="0"/>
          <w:color w:val="auto"/>
          <w:highlight w:val="none"/>
        </w:rPr>
        <w:t>监事会</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）监事会职责</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监督董事会、高级管理人员履行职责的情况；要求董事、董事长及高级管理人员纠正其损害本行利益的行为；对违反有关法律、行政法规、本章程或者股东大会决议的董事、高级管理人员提出罢免的建议；对董事和高级管理人员进行专项审计和离任审计；检查、监督本行的财务活动；对本行的经营决策、风险管理和内部控制等进行审计，指导内部稽核部门的活动；对董事、董事长及高级管理人员进行质询；对各董事、监事的履职情况作出评价，并向股东大会报告；指派监事列席董事会会议或高级管理人员会议；提议召开临时股东大会，在董事会不履行召集和主持股东大会职责时召集和主持股东大会； 向股东大会提出提案； 按照《公司法》规定对董事、高级管理人员提起诉讼；有关法律法规、行政规章和章程规定应当由监事会行使的其他职权。</w:t>
      </w:r>
    </w:p>
    <w:p>
      <w:pPr>
        <w:widowControl w:val="0"/>
        <w:wordWrap/>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监事会下设</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个委员会，分别为：</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提名与薪酬委员会：负责拟订监事的选任程序和标准，对监事候选人的任职资格进行初步审核，并向监事会提出建议；对董事及独立董事的选聘程序进行监督；对董事、监事和高级管理人员履职情况进行综合评价并向监事会报告；研究和拟定监事的薪酬政策与预案，经监事会审议后报股东大会批准；对全行薪酬管理制度和政策及高级管理人员薪酬方案的科学性、合理性进行监督。</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监督委员会：负责拟订对本行财务活动的监督方案并实施相关检查，监督董事会确立稳健的经营理念、价值准则和制定符合本行实际的发展战略，对本行经营决策、风险管理和内部控制等进行监督检查。</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）监事会人员构成</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监事会成员：刘怀仲（监事长、职工监事）、吴培忠（职工监事）、王惟（股东监事）、冉寅翼（外部监事）、汤辣（外部监事）、石林艳（外部监事）、邓洪（职工监事）。</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）工作情况</w:t>
      </w:r>
    </w:p>
    <w:p>
      <w:pPr>
        <w:pStyle w:val="2"/>
        <w:ind w:firstLine="643"/>
        <w:rPr>
          <w:rFonts w:hint="default" w:ascii="仿宋_GB2312" w:eastAsia="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年度共召开监事会</w:t>
      </w:r>
      <w:r>
        <w:rPr>
          <w:rFonts w:hint="default" w:ascii="Times New Roman" w:hAnsi="Times New Roman" w:eastAsia="仿宋_GB2312" w:cs="Times New Roman"/>
          <w:color w:val="auto"/>
          <w:sz w:val="32"/>
          <w:szCs w:val="32"/>
          <w:highlight w:val="none"/>
          <w:lang w:eastAsia="zh-CN"/>
        </w:rPr>
        <w:t>5</w:t>
      </w:r>
      <w:r>
        <w:rPr>
          <w:rFonts w:hint="eastAsia" w:ascii="仿宋_GB2312" w:hAnsi="仿宋_GB2312" w:eastAsia="仿宋_GB2312" w:cs="仿宋_GB2312"/>
          <w:color w:val="auto"/>
          <w:sz w:val="32"/>
          <w:szCs w:val="32"/>
          <w:highlight w:val="none"/>
          <w:lang w:eastAsia="zh-CN"/>
        </w:rPr>
        <w:t>次。</w:t>
      </w:r>
      <w:r>
        <w:rPr>
          <w:rFonts w:hint="default" w:ascii="Times New Roman" w:hAnsi="Times New Roman" w:eastAsia="仿宋_GB2312" w:cs="Times New Roman"/>
          <w:color w:val="auto"/>
          <w:kern w:val="0"/>
          <w:sz w:val="32"/>
          <w:szCs w:val="32"/>
          <w:highlight w:val="none"/>
        </w:rPr>
        <w:t>2023</w:t>
      </w:r>
      <w:r>
        <w:rPr>
          <w:rFonts w:hint="eastAsia" w:ascii="仿宋_GB2312" w:eastAsia="仿宋_GB2312"/>
          <w:color w:val="auto"/>
          <w:kern w:val="0"/>
          <w:sz w:val="32"/>
          <w:szCs w:val="32"/>
          <w:highlight w:val="none"/>
        </w:rPr>
        <w:t>年</w:t>
      </w:r>
      <w:r>
        <w:rPr>
          <w:rFonts w:hint="default" w:ascii="Times New Roman" w:hAnsi="Times New Roman" w:eastAsia="仿宋_GB2312" w:cs="Times New Roman"/>
          <w:color w:val="auto"/>
          <w:kern w:val="0"/>
          <w:sz w:val="32"/>
          <w:szCs w:val="32"/>
          <w:highlight w:val="none"/>
        </w:rPr>
        <w:t>2</w:t>
      </w:r>
      <w:r>
        <w:rPr>
          <w:rFonts w:hint="eastAsia" w:ascii="仿宋_GB2312" w:eastAsia="仿宋_GB2312"/>
          <w:color w:val="auto"/>
          <w:kern w:val="0"/>
          <w:sz w:val="32"/>
          <w:szCs w:val="32"/>
          <w:highlight w:val="none"/>
        </w:rPr>
        <w:t>月</w:t>
      </w:r>
      <w:r>
        <w:rPr>
          <w:rFonts w:hint="default" w:ascii="Times New Roman" w:hAnsi="Times New Roman" w:eastAsia="仿宋_GB2312" w:cs="Times New Roman"/>
          <w:color w:val="auto"/>
          <w:kern w:val="0"/>
          <w:sz w:val="32"/>
          <w:szCs w:val="32"/>
          <w:highlight w:val="none"/>
        </w:rPr>
        <w:t>10</w:t>
      </w:r>
      <w:r>
        <w:rPr>
          <w:rFonts w:hint="eastAsia" w:ascii="仿宋_GB2312" w:eastAsia="仿宋_GB2312"/>
          <w:color w:val="auto"/>
          <w:kern w:val="0"/>
          <w:sz w:val="32"/>
          <w:szCs w:val="32"/>
          <w:highlight w:val="none"/>
        </w:rPr>
        <w:t>日</w:t>
      </w:r>
      <w:r>
        <w:rPr>
          <w:rFonts w:hint="eastAsia" w:ascii="仿宋_GB2312" w:eastAsia="仿宋_GB2312"/>
          <w:color w:val="auto"/>
          <w:kern w:val="0"/>
          <w:sz w:val="32"/>
          <w:szCs w:val="32"/>
          <w:highlight w:val="none"/>
          <w:lang w:eastAsia="zh-CN"/>
        </w:rPr>
        <w:t>召开清镇农商银行第二届监事会第八次会议，审议通过</w:t>
      </w:r>
      <w:r>
        <w:rPr>
          <w:rFonts w:hint="eastAsia" w:ascii="仿宋_GB2312" w:eastAsia="仿宋_GB2312"/>
          <w:color w:val="auto"/>
          <w:sz w:val="32"/>
          <w:szCs w:val="32"/>
          <w:highlight w:val="none"/>
        </w:rPr>
        <w:t>《清镇农商银行监事会</w:t>
      </w:r>
      <w:r>
        <w:rPr>
          <w:rFonts w:hint="default" w:ascii="Times New Roman" w:hAnsi="Times New Roman" w:eastAsia="仿宋_GB2312" w:cs="Times New Roman"/>
          <w:color w:val="auto"/>
          <w:sz w:val="32"/>
          <w:szCs w:val="32"/>
          <w:highlight w:val="none"/>
        </w:rPr>
        <w:t>2022</w:t>
      </w:r>
      <w:r>
        <w:rPr>
          <w:rFonts w:hint="eastAsia" w:ascii="仿宋_GB2312" w:eastAsia="仿宋_GB2312"/>
          <w:color w:val="auto"/>
          <w:sz w:val="32"/>
          <w:szCs w:val="32"/>
          <w:highlight w:val="none"/>
        </w:rPr>
        <w:t>年度工作报告（草案）》</w:t>
      </w:r>
      <w:r>
        <w:rPr>
          <w:rFonts w:hint="eastAsia" w:ascii="仿宋_GB2312" w:eastAsia="仿宋_GB2312"/>
          <w:bCs/>
          <w:color w:val="auto"/>
          <w:sz w:val="32"/>
          <w:szCs w:val="32"/>
          <w:highlight w:val="none"/>
        </w:rPr>
        <w:t>《清镇农商银行监事会对清镇农商银行</w:t>
      </w:r>
      <w:r>
        <w:rPr>
          <w:rFonts w:hint="default" w:ascii="Times New Roman" w:hAnsi="Times New Roman" w:eastAsia="仿宋_GB2312" w:cs="Times New Roman"/>
          <w:bCs/>
          <w:color w:val="auto"/>
          <w:sz w:val="32"/>
          <w:szCs w:val="32"/>
          <w:highlight w:val="none"/>
        </w:rPr>
        <w:t>2022</w:t>
      </w:r>
      <w:r>
        <w:rPr>
          <w:rFonts w:hint="eastAsia" w:ascii="仿宋_GB2312" w:eastAsia="仿宋_GB2312"/>
          <w:bCs/>
          <w:color w:val="auto"/>
          <w:sz w:val="32"/>
          <w:szCs w:val="32"/>
          <w:highlight w:val="none"/>
        </w:rPr>
        <w:t>年战略发展规划评估报告（草案）》《清镇农商银行监事会对董事、监事和高级管理人员</w:t>
      </w:r>
      <w:r>
        <w:rPr>
          <w:rFonts w:hint="default" w:ascii="Times New Roman" w:hAnsi="Times New Roman" w:eastAsia="仿宋_GB2312" w:cs="Times New Roman"/>
          <w:bCs/>
          <w:color w:val="auto"/>
          <w:sz w:val="32"/>
          <w:szCs w:val="32"/>
          <w:highlight w:val="none"/>
        </w:rPr>
        <w:t>2022</w:t>
      </w:r>
      <w:r>
        <w:rPr>
          <w:rFonts w:hint="eastAsia" w:ascii="仿宋_GB2312" w:eastAsia="仿宋_GB2312"/>
          <w:bCs/>
          <w:color w:val="auto"/>
          <w:sz w:val="32"/>
          <w:szCs w:val="32"/>
          <w:highlight w:val="none"/>
        </w:rPr>
        <w:t>年度履职情况综合评价的报告（草案）》《清镇农商银行监事会</w:t>
      </w:r>
      <w:r>
        <w:rPr>
          <w:rFonts w:hint="default" w:ascii="Times New Roman" w:hAnsi="Times New Roman" w:eastAsia="仿宋_GB2312" w:cs="Times New Roman"/>
          <w:bCs/>
          <w:color w:val="auto"/>
          <w:sz w:val="32"/>
          <w:szCs w:val="32"/>
          <w:highlight w:val="none"/>
        </w:rPr>
        <w:t>2022</w:t>
      </w:r>
      <w:r>
        <w:rPr>
          <w:rFonts w:hint="eastAsia" w:ascii="仿宋_GB2312" w:eastAsia="仿宋_GB2312"/>
          <w:bCs/>
          <w:color w:val="auto"/>
          <w:sz w:val="32"/>
          <w:szCs w:val="32"/>
          <w:highlight w:val="none"/>
        </w:rPr>
        <w:t>年监督三农金融服务执行情况暨</w:t>
      </w:r>
      <w:r>
        <w:rPr>
          <w:rFonts w:hint="default" w:ascii="Times New Roman" w:hAnsi="Times New Roman" w:eastAsia="仿宋_GB2312" w:cs="Times New Roman"/>
          <w:bCs/>
          <w:color w:val="auto"/>
          <w:sz w:val="32"/>
          <w:szCs w:val="32"/>
          <w:highlight w:val="none"/>
        </w:rPr>
        <w:t>2023</w:t>
      </w:r>
      <w:r>
        <w:rPr>
          <w:rFonts w:hint="eastAsia" w:ascii="仿宋_GB2312" w:eastAsia="仿宋_GB2312"/>
          <w:bCs/>
          <w:color w:val="auto"/>
          <w:sz w:val="32"/>
          <w:szCs w:val="32"/>
          <w:highlight w:val="none"/>
        </w:rPr>
        <w:t>年三农金融服务监督计划（草案）》</w:t>
      </w:r>
      <w:r>
        <w:rPr>
          <w:rFonts w:hint="eastAsia" w:ascii="仿宋_GB2312" w:eastAsia="仿宋_GB2312"/>
          <w:color w:val="auto"/>
          <w:sz w:val="32"/>
          <w:szCs w:val="32"/>
          <w:highlight w:val="none"/>
        </w:rPr>
        <w:t>《清镇农商银行</w:t>
      </w:r>
      <w:r>
        <w:rPr>
          <w:rFonts w:hint="default" w:ascii="Times New Roman" w:hAnsi="Times New Roman" w:eastAsia="仿宋_GB2312" w:cs="Times New Roman"/>
          <w:color w:val="auto"/>
          <w:sz w:val="32"/>
          <w:szCs w:val="32"/>
          <w:highlight w:val="none"/>
        </w:rPr>
        <w:t>2021</w:t>
      </w:r>
      <w:r>
        <w:rPr>
          <w:rFonts w:hint="eastAsia" w:ascii="仿宋_GB2312" w:eastAsia="仿宋_GB2312"/>
          <w:color w:val="auto"/>
          <w:sz w:val="32"/>
          <w:szCs w:val="32"/>
          <w:highlight w:val="none"/>
        </w:rPr>
        <w:t>年内部控制审计报告（草案）》《清镇农商银行</w:t>
      </w:r>
      <w:r>
        <w:rPr>
          <w:rFonts w:hint="default" w:ascii="Times New Roman" w:hAnsi="Times New Roman" w:eastAsia="仿宋_GB2312" w:cs="Times New Roman"/>
          <w:color w:val="auto"/>
          <w:sz w:val="32"/>
          <w:szCs w:val="32"/>
          <w:highlight w:val="none"/>
        </w:rPr>
        <w:t>2021</w:t>
      </w:r>
      <w:r>
        <w:rPr>
          <w:rFonts w:hint="eastAsia" w:ascii="仿宋_GB2312" w:eastAsia="仿宋_GB2312"/>
          <w:color w:val="auto"/>
          <w:sz w:val="32"/>
          <w:szCs w:val="32"/>
          <w:highlight w:val="none"/>
        </w:rPr>
        <w:t>年不良信贷资产问责专项审计报告（草案）》《清镇农商银行</w:t>
      </w:r>
      <w:r>
        <w:rPr>
          <w:rFonts w:hint="default" w:ascii="Times New Roman" w:hAnsi="Times New Roman" w:eastAsia="仿宋_GB2312" w:cs="Times New Roman"/>
          <w:color w:val="auto"/>
          <w:sz w:val="32"/>
          <w:szCs w:val="32"/>
          <w:highlight w:val="none"/>
        </w:rPr>
        <w:t>2022</w:t>
      </w:r>
      <w:r>
        <w:rPr>
          <w:rFonts w:hint="eastAsia" w:ascii="仿宋_GB2312" w:eastAsia="仿宋_GB2312"/>
          <w:color w:val="auto"/>
          <w:sz w:val="32"/>
          <w:szCs w:val="32"/>
          <w:highlight w:val="none"/>
        </w:rPr>
        <w:t>年反洗钱审计报告及附表（草案）》《清镇农商银行</w:t>
      </w:r>
      <w:r>
        <w:rPr>
          <w:rFonts w:hint="default" w:ascii="Times New Roman" w:hAnsi="Times New Roman" w:eastAsia="仿宋_GB2312" w:cs="Times New Roman"/>
          <w:color w:val="auto"/>
          <w:sz w:val="32"/>
          <w:szCs w:val="32"/>
          <w:highlight w:val="none"/>
        </w:rPr>
        <w:t>2022</w:t>
      </w:r>
      <w:r>
        <w:rPr>
          <w:rFonts w:hint="eastAsia" w:ascii="仿宋_GB2312" w:eastAsia="仿宋_GB2312"/>
          <w:color w:val="auto"/>
          <w:sz w:val="32"/>
          <w:szCs w:val="32"/>
          <w:highlight w:val="none"/>
        </w:rPr>
        <w:t>年案件防控专项审计报告（草案）》《清镇农商银行</w:t>
      </w:r>
      <w:r>
        <w:rPr>
          <w:rFonts w:hint="default" w:ascii="Times New Roman" w:hAnsi="Times New Roman" w:eastAsia="仿宋_GB2312" w:cs="Times New Roman"/>
          <w:color w:val="auto"/>
          <w:sz w:val="32"/>
          <w:szCs w:val="32"/>
          <w:highlight w:val="none"/>
        </w:rPr>
        <w:t>202</w:t>
      </w:r>
      <w:r>
        <w:rPr>
          <w:rFonts w:hint="eastAsia" w:ascii="仿宋_GB2312" w:eastAsia="仿宋_GB2312"/>
          <w:color w:val="auto"/>
          <w:sz w:val="32"/>
          <w:szCs w:val="32"/>
          <w:highlight w:val="none"/>
        </w:rPr>
        <w:t>2年消费者权益保护工作审计报告（草案）》《清镇农商银行2022年下半年支付敏感信息安全审计情况报告（草案）》《清镇农商银行2022年新业务专项审计报告（草案）》《清镇农商银行高管合规履职及重点领域违规专项整治审计报告（草案）》《清镇农商银行2022年四季度内部资本充足评估自评报告（草案）》《清镇农商银行2022年消费者权益保护工作总结报告（草案）》《清镇农商银行2023年消费者权益保护工作计划（草案）》《清镇农商银行2023年度反洗钱工作考核实施方案（草案）》《清镇农商银行对外捐赠、赞助实施细则（草案）》</w:t>
      </w:r>
      <w:r>
        <w:rPr>
          <w:rFonts w:hint="eastAsia" w:ascii="仿宋_GB2312" w:hAnsi="Times New Roman" w:eastAsia="仿宋_GB2312" w:cs="Times New Roman"/>
          <w:color w:val="auto"/>
          <w:sz w:val="32"/>
          <w:szCs w:val="32"/>
          <w:highlight w:val="none"/>
        </w:rPr>
        <w:t>《清镇农商银行同业业务管理办法（修订草案）》《清镇农商银行关于2023年金融市场业务授权方案</w:t>
      </w:r>
      <w:r>
        <w:rPr>
          <w:rFonts w:hint="eastAsia" w:ascii="仿宋_GB2312" w:eastAsia="仿宋_GB2312"/>
          <w:color w:val="auto"/>
          <w:sz w:val="32"/>
          <w:szCs w:val="32"/>
          <w:highlight w:val="none"/>
        </w:rPr>
        <w:t>（草案）</w:t>
      </w:r>
      <w:r>
        <w:rPr>
          <w:rFonts w:hint="eastAsia" w:ascii="仿宋_GB2312" w:hAnsi="Times New Roman" w:eastAsia="仿宋_GB2312" w:cs="Times New Roman"/>
          <w:color w:val="auto"/>
          <w:sz w:val="32"/>
          <w:szCs w:val="32"/>
          <w:highlight w:val="none"/>
        </w:rPr>
        <w:t>》</w:t>
      </w:r>
      <w:r>
        <w:rPr>
          <w:rFonts w:hint="eastAsia" w:ascii="仿宋_GB2312" w:eastAsia="仿宋_GB2312"/>
          <w:color w:val="auto"/>
          <w:sz w:val="32"/>
          <w:szCs w:val="32"/>
          <w:highlight w:val="none"/>
        </w:rPr>
        <w:t>《合规与关联交易控制委员会关于报告关联方信息的议案（草案）》《清镇农商银行关于不良贷款债权资产非批量202204号转让的方案（草案）》《清镇农商银行关于选聘会计师事务所的议案（草案）》</w:t>
      </w:r>
      <w:r>
        <w:rPr>
          <w:rFonts w:hint="eastAsia" w:ascii="仿宋_GB2312" w:hAnsi="Times New Roman" w:eastAsia="仿宋_GB2312" w:cs="Times New Roman"/>
          <w:color w:val="auto"/>
          <w:sz w:val="32"/>
          <w:szCs w:val="32"/>
          <w:highlight w:val="none"/>
        </w:rPr>
        <w:t>《清镇农商银行关于成立公司金融部的议</w:t>
      </w:r>
      <w:r>
        <w:rPr>
          <w:rFonts w:hint="eastAsia" w:ascii="仿宋_GB2312" w:eastAsia="仿宋_GB2312" w:cs="Times New Roman"/>
          <w:color w:val="auto"/>
          <w:sz w:val="32"/>
          <w:szCs w:val="32"/>
          <w:highlight w:val="none"/>
        </w:rPr>
        <w:t>案</w:t>
      </w:r>
      <w:r>
        <w:rPr>
          <w:rFonts w:hint="eastAsia" w:ascii="仿宋_GB2312" w:eastAsia="仿宋_GB2312"/>
          <w:color w:val="auto"/>
          <w:sz w:val="32"/>
          <w:szCs w:val="32"/>
          <w:highlight w:val="none"/>
        </w:rPr>
        <w:t>（草案）</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23项议案。</w:t>
      </w:r>
    </w:p>
    <w:p>
      <w:pPr>
        <w:spacing w:line="560" w:lineRule="exact"/>
        <w:ind w:firstLine="640" w:firstLineChars="200"/>
        <w:rPr>
          <w:rFonts w:hint="default" w:ascii="黑体" w:hAnsi="黑体" w:eastAsia="仿宋_GB2312"/>
          <w:bCs/>
          <w:color w:val="auto"/>
          <w:sz w:val="32"/>
          <w:szCs w:val="32"/>
          <w:highlight w:val="none"/>
          <w:lang w:val="en-US" w:eastAsia="zh-CN"/>
        </w:rPr>
      </w:pPr>
      <w:r>
        <w:rPr>
          <w:rFonts w:hint="eastAsia" w:ascii="仿宋_GB2312" w:eastAsia="仿宋_GB2312"/>
          <w:color w:val="auto"/>
          <w:kern w:val="0"/>
          <w:sz w:val="32"/>
          <w:szCs w:val="32"/>
          <w:highlight w:val="none"/>
        </w:rPr>
        <w:t>2023年4月28日</w:t>
      </w:r>
      <w:r>
        <w:rPr>
          <w:rFonts w:hint="eastAsia" w:ascii="仿宋_GB2312" w:eastAsia="仿宋_GB2312"/>
          <w:color w:val="auto"/>
          <w:kern w:val="0"/>
          <w:sz w:val="32"/>
          <w:szCs w:val="32"/>
          <w:highlight w:val="none"/>
          <w:lang w:eastAsia="zh-CN"/>
        </w:rPr>
        <w:t>召开清镇农商银行第二届监事会第九次会议，审议通过</w:t>
      </w:r>
      <w:r>
        <w:rPr>
          <w:rFonts w:hint="eastAsia" w:ascii="仿宋_GB2312" w:eastAsia="仿宋_GB2312"/>
          <w:color w:val="auto"/>
          <w:sz w:val="32"/>
          <w:szCs w:val="32"/>
          <w:highlight w:val="none"/>
        </w:rPr>
        <w:t>《贵州清镇农村商业银行股份有限公司</w:t>
      </w:r>
      <w:r>
        <w:rPr>
          <w:rFonts w:eastAsia="仿宋_GB2312"/>
          <w:color w:val="auto"/>
          <w:sz w:val="32"/>
          <w:szCs w:val="32"/>
          <w:highlight w:val="none"/>
        </w:rPr>
        <w:t>2022</w:t>
      </w:r>
      <w:r>
        <w:rPr>
          <w:rFonts w:hint="eastAsia" w:ascii="仿宋_GB2312" w:eastAsia="仿宋_GB2312"/>
          <w:color w:val="auto"/>
          <w:sz w:val="32"/>
          <w:szCs w:val="32"/>
          <w:highlight w:val="none"/>
        </w:rPr>
        <w:t>年度经营层工作报告（草案）》</w:t>
      </w:r>
      <w:r>
        <w:rPr>
          <w:rFonts w:hint="eastAsia" w:ascii="仿宋_GB2312" w:hAnsi="仿宋_GB2312" w:eastAsia="仿宋_GB2312" w:cs="仿宋_GB2312"/>
          <w:color w:val="auto"/>
          <w:kern w:val="0"/>
          <w:sz w:val="32"/>
          <w:szCs w:val="32"/>
          <w:highlight w:val="none"/>
        </w:rPr>
        <w:t>《贵州清镇农村商业银行股份有限公司</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年度信息披露报告及</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年度财务会计报告（草案）》《贵州清镇农村商业银行股份有限公司</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年度内部控制评价报告（草案）》《贵州清镇农村商业银行股份有限公司</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年度合规风险分析报告（草案）》《贵州清镇农村商业银行股份有限公司</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年度反洗钱工作报告（草案）》《贵州清镇农村商业银行股份有限公司洗钱风险自评估总结报告（草案）》《贵州清镇农村商业银行股份有限公司</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年反洗钱培训情况报告（草案）》《贵州清镇农村商业银行股份有限公司</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年反洗钱宣传情况报告（草案）》《贵州清镇农村商业银行股份有限公司</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年洗钱类型分析报告（草案）》《贵州清镇农村商业银行股份有限公司关于开展</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年反有组织犯罪宣传培训工作情况的报告（草案）》《贵州清镇农村商业银行股份有限公司合规与关联交易控制委员会关于</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年关联交易管理工作开展情况的报告（草案）》</w:t>
      </w:r>
      <w:r>
        <w:rPr>
          <w:rFonts w:hint="eastAsia" w:ascii="仿宋_GB2312" w:eastAsia="仿宋_GB2312"/>
          <w:color w:val="auto"/>
          <w:sz w:val="32"/>
          <w:szCs w:val="32"/>
          <w:highlight w:val="none"/>
        </w:rPr>
        <w:t>《贵州清镇农村商业银行股份有限公司合规与关联交易控制委员会关于报告关联方信息的议题（草案）》</w:t>
      </w:r>
      <w:r>
        <w:rPr>
          <w:rFonts w:hint="eastAsia" w:ascii="仿宋_GB2312" w:hAnsi="仿宋_GB2312" w:eastAsia="仿宋_GB2312" w:cs="仿宋_GB2312"/>
          <w:color w:val="auto"/>
          <w:kern w:val="0"/>
          <w:sz w:val="32"/>
          <w:szCs w:val="32"/>
          <w:highlight w:val="none"/>
        </w:rPr>
        <w:t>《贵州清镇农村商业银行股份有限公司关于</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年度主要股东及大股东评估情况的报告（草案）》《贵州清镇农村商业银行股份有限公司关于</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年度高质量发展考核结果真实性审计的报告（草案）》《贵州清镇农村商业银行股份有限公司</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年稽核审计工作报告（草案）》《贵州清镇农村商业银行股份有限公司关于</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年企业所得税汇算清缴等相关账务处理的议题（草案》《贵州清镇农村商业银行股份有限公司</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年度财务运行情况报告和</w:t>
      </w:r>
      <w:r>
        <w:rPr>
          <w:rFonts w:eastAsia="仿宋_GB2312"/>
          <w:color w:val="auto"/>
          <w:kern w:val="0"/>
          <w:sz w:val="32"/>
          <w:szCs w:val="32"/>
          <w:highlight w:val="none"/>
        </w:rPr>
        <w:t>2023</w:t>
      </w:r>
      <w:r>
        <w:rPr>
          <w:rFonts w:hint="eastAsia" w:ascii="仿宋_GB2312" w:hAnsi="仿宋_GB2312" w:eastAsia="仿宋_GB2312" w:cs="仿宋_GB2312"/>
          <w:color w:val="auto"/>
          <w:kern w:val="0"/>
          <w:sz w:val="32"/>
          <w:szCs w:val="32"/>
          <w:highlight w:val="none"/>
        </w:rPr>
        <w:t>年财务预算报告（草案）》《贵州清镇农村商业银行股份有限公司</w:t>
      </w:r>
      <w:r>
        <w:rPr>
          <w:rFonts w:eastAsia="仿宋_GB2312"/>
          <w:color w:val="auto"/>
          <w:kern w:val="0"/>
          <w:sz w:val="32"/>
          <w:szCs w:val="32"/>
          <w:highlight w:val="none"/>
        </w:rPr>
        <w:t>2023</w:t>
      </w:r>
      <w:r>
        <w:rPr>
          <w:rFonts w:hint="eastAsia" w:ascii="仿宋_GB2312" w:hAnsi="仿宋_GB2312" w:eastAsia="仿宋_GB2312" w:cs="仿宋_GB2312"/>
          <w:color w:val="auto"/>
          <w:kern w:val="0"/>
          <w:sz w:val="32"/>
          <w:szCs w:val="32"/>
          <w:highlight w:val="none"/>
        </w:rPr>
        <w:t>年一季度财务运行情况报告（草案）》《贵州清镇农村商业银行股份有限公司</w:t>
      </w:r>
      <w:r>
        <w:rPr>
          <w:rFonts w:eastAsia="仿宋_GB2312"/>
          <w:color w:val="auto"/>
          <w:kern w:val="0"/>
          <w:sz w:val="32"/>
          <w:szCs w:val="32"/>
          <w:highlight w:val="none"/>
        </w:rPr>
        <w:t>2023</w:t>
      </w:r>
      <w:r>
        <w:rPr>
          <w:rFonts w:hint="eastAsia" w:ascii="仿宋_GB2312" w:hAnsi="仿宋_GB2312" w:eastAsia="仿宋_GB2312" w:cs="仿宋_GB2312"/>
          <w:color w:val="auto"/>
          <w:kern w:val="0"/>
          <w:sz w:val="32"/>
          <w:szCs w:val="32"/>
          <w:highlight w:val="none"/>
        </w:rPr>
        <w:t>年一季度内部资本充足评估自评报告（草案）》《贵州清镇农村商业银行股份有限公司</w:t>
      </w:r>
      <w:r>
        <w:rPr>
          <w:rFonts w:eastAsia="仿宋_GB2312"/>
          <w:color w:val="auto"/>
          <w:kern w:val="0"/>
          <w:sz w:val="32"/>
          <w:szCs w:val="32"/>
          <w:highlight w:val="none"/>
        </w:rPr>
        <w:t>2023</w:t>
      </w:r>
      <w:r>
        <w:rPr>
          <w:rFonts w:hint="eastAsia" w:ascii="仿宋_GB2312" w:hAnsi="仿宋_GB2312" w:eastAsia="仿宋_GB2312" w:cs="仿宋_GB2312"/>
          <w:color w:val="auto"/>
          <w:kern w:val="0"/>
          <w:sz w:val="32"/>
          <w:szCs w:val="32"/>
          <w:highlight w:val="none"/>
        </w:rPr>
        <w:t>年一季度合规风险分析报告（草案）》《贵州清镇农村商业银行股份有限公司洗钱和恐怖融资风险自评估管理办法（修订</w:t>
      </w:r>
      <w:r>
        <w:rPr>
          <w:rFonts w:eastAsia="仿宋_GB2312"/>
          <w:color w:val="auto"/>
          <w:kern w:val="0"/>
          <w:sz w:val="32"/>
          <w:szCs w:val="32"/>
          <w:highlight w:val="none"/>
        </w:rPr>
        <w:t>2023</w:t>
      </w:r>
      <w:r>
        <w:rPr>
          <w:rFonts w:hint="eastAsia" w:ascii="仿宋_GB2312" w:hAnsi="仿宋_GB2312" w:eastAsia="仿宋_GB2312" w:cs="仿宋_GB2312"/>
          <w:color w:val="auto"/>
          <w:kern w:val="0"/>
          <w:sz w:val="32"/>
          <w:szCs w:val="32"/>
          <w:highlight w:val="none"/>
        </w:rPr>
        <w:t>版）（草案）》《贵州清镇农村商业银行股份有限公司洗钱和恐怖融资风险管理办法（</w:t>
      </w:r>
      <w:r>
        <w:rPr>
          <w:rFonts w:eastAsia="仿宋_GB2312"/>
          <w:color w:val="auto"/>
          <w:kern w:val="0"/>
          <w:sz w:val="32"/>
          <w:szCs w:val="32"/>
          <w:highlight w:val="none"/>
        </w:rPr>
        <w:t>2023</w:t>
      </w:r>
      <w:r>
        <w:rPr>
          <w:rFonts w:hint="eastAsia" w:ascii="仿宋_GB2312" w:hAnsi="仿宋_GB2312" w:eastAsia="仿宋_GB2312" w:cs="仿宋_GB2312"/>
          <w:color w:val="auto"/>
          <w:kern w:val="0"/>
          <w:sz w:val="32"/>
          <w:szCs w:val="32"/>
          <w:highlight w:val="none"/>
        </w:rPr>
        <w:t>版）（草案）》《贵州清镇农村商业银行股份有限公司客户尽职调查和客户身份资料及交易记录保存管理办法（</w:t>
      </w:r>
      <w:r>
        <w:rPr>
          <w:rFonts w:eastAsia="仿宋_GB2312"/>
          <w:color w:val="auto"/>
          <w:kern w:val="0"/>
          <w:sz w:val="32"/>
          <w:szCs w:val="32"/>
          <w:highlight w:val="none"/>
        </w:rPr>
        <w:t>2023</w:t>
      </w:r>
      <w:r>
        <w:rPr>
          <w:rFonts w:hint="eastAsia" w:ascii="仿宋_GB2312" w:hAnsi="仿宋_GB2312" w:eastAsia="仿宋_GB2312" w:cs="仿宋_GB2312"/>
          <w:color w:val="auto"/>
          <w:kern w:val="0"/>
          <w:sz w:val="32"/>
          <w:szCs w:val="32"/>
          <w:highlight w:val="none"/>
        </w:rPr>
        <w:t>版）（草案）》《贵州清镇农村商业银行股份有限公司抵（质）押品管理实施细则（修订草案）》《贵州清镇农村商业银行股份有限公司主要股东承诺管理制度（草案）》《贵州清镇农村商业银行股份有限公司股权管理办法（修订草案）》</w:t>
      </w:r>
      <w:r>
        <w:rPr>
          <w:rFonts w:hint="eastAsia" w:ascii="仿宋_GB2312" w:eastAsia="仿宋_GB2312"/>
          <w:color w:val="auto"/>
          <w:sz w:val="32"/>
          <w:szCs w:val="32"/>
          <w:highlight w:val="none"/>
        </w:rPr>
        <w:t>《贵州清镇农村商业银行股份有限公司关联交易管理办法（草案）》</w:t>
      </w:r>
      <w:r>
        <w:rPr>
          <w:rFonts w:hint="eastAsia" w:ascii="仿宋_GB2312" w:hAnsi="仿宋_GB2312" w:eastAsia="仿宋_GB2312" w:cs="仿宋_GB2312"/>
          <w:color w:val="auto"/>
          <w:kern w:val="0"/>
          <w:sz w:val="32"/>
          <w:szCs w:val="32"/>
          <w:highlight w:val="none"/>
        </w:rPr>
        <w:t>《贵州清镇农村商业银行股份有限公司信息披露管理办法（草案）》《贵州清镇农村商业银行股份有限公司</w:t>
      </w:r>
      <w:r>
        <w:rPr>
          <w:rFonts w:eastAsia="仿宋_GB2312"/>
          <w:color w:val="auto"/>
          <w:kern w:val="0"/>
          <w:sz w:val="32"/>
          <w:szCs w:val="32"/>
          <w:highlight w:val="none"/>
        </w:rPr>
        <w:t>2023</w:t>
      </w:r>
      <w:r>
        <w:rPr>
          <w:rFonts w:hint="eastAsia" w:ascii="仿宋_GB2312" w:hAnsi="仿宋_GB2312" w:eastAsia="仿宋_GB2312" w:cs="仿宋_GB2312"/>
          <w:color w:val="auto"/>
          <w:kern w:val="0"/>
          <w:sz w:val="32"/>
          <w:szCs w:val="32"/>
          <w:highlight w:val="none"/>
        </w:rPr>
        <w:t>年度反洗钱工作考核实施方案（草案）》《贵州清镇农村商业银行股份有限公司关于不良贷款债权资产非批量</w:t>
      </w:r>
      <w:r>
        <w:rPr>
          <w:rFonts w:eastAsia="仿宋_GB2312"/>
          <w:color w:val="auto"/>
          <w:kern w:val="0"/>
          <w:sz w:val="32"/>
          <w:szCs w:val="32"/>
          <w:highlight w:val="none"/>
        </w:rPr>
        <w:t>202301</w:t>
      </w:r>
      <w:r>
        <w:rPr>
          <w:rFonts w:hint="eastAsia" w:ascii="仿宋_GB2312" w:hAnsi="仿宋_GB2312" w:eastAsia="仿宋_GB2312" w:cs="仿宋_GB2312"/>
          <w:color w:val="auto"/>
          <w:kern w:val="0"/>
          <w:sz w:val="32"/>
          <w:szCs w:val="32"/>
          <w:highlight w:val="none"/>
        </w:rPr>
        <w:t>号转让的方案（草案）》《贵州清镇农村商业银行股份有限公司发行二级资本债券的方案（草案）》《贵州清镇农村商业银行股份有限公司章程修订的提案（草案）》《贵州清镇农村商业银行股份有限公司</w:t>
      </w:r>
      <w:r>
        <w:rPr>
          <w:rFonts w:eastAsia="仿宋_GB2312"/>
          <w:color w:val="auto"/>
          <w:kern w:val="0"/>
          <w:sz w:val="32"/>
          <w:szCs w:val="32"/>
          <w:highlight w:val="none"/>
        </w:rPr>
        <w:t>2023</w:t>
      </w:r>
      <w:r>
        <w:rPr>
          <w:rFonts w:hint="eastAsia" w:ascii="仿宋_GB2312" w:hAnsi="仿宋_GB2312" w:eastAsia="仿宋_GB2312" w:cs="仿宋_GB2312"/>
          <w:color w:val="auto"/>
          <w:kern w:val="0"/>
          <w:sz w:val="32"/>
          <w:szCs w:val="32"/>
          <w:highlight w:val="none"/>
        </w:rPr>
        <w:t>年资金及投资业务资产配置计划的议题（草案）》《贵州清镇农村商业银行股份有限公司</w:t>
      </w:r>
      <w:r>
        <w:rPr>
          <w:rFonts w:eastAsia="仿宋_GB2312"/>
          <w:color w:val="auto"/>
          <w:kern w:val="0"/>
          <w:sz w:val="32"/>
          <w:szCs w:val="32"/>
          <w:highlight w:val="none"/>
        </w:rPr>
        <w:t>2022</w:t>
      </w:r>
      <w:r>
        <w:rPr>
          <w:rFonts w:hint="eastAsia" w:ascii="仿宋_GB2312" w:hAnsi="仿宋_GB2312" w:eastAsia="仿宋_GB2312" w:cs="仿宋_GB2312"/>
          <w:color w:val="auto"/>
          <w:kern w:val="0"/>
          <w:sz w:val="32"/>
          <w:szCs w:val="32"/>
          <w:highlight w:val="none"/>
        </w:rPr>
        <w:t>年度利润分配及股金分红方案（草案）》《贵州清镇农村商业银行股份有限公司</w:t>
      </w:r>
      <w:r>
        <w:rPr>
          <w:rFonts w:eastAsia="仿宋_GB2312"/>
          <w:color w:val="auto"/>
          <w:kern w:val="0"/>
          <w:sz w:val="32"/>
          <w:szCs w:val="32"/>
          <w:highlight w:val="none"/>
        </w:rPr>
        <w:t>2023</w:t>
      </w:r>
      <w:r>
        <w:rPr>
          <w:rFonts w:hint="eastAsia" w:ascii="仿宋_GB2312" w:hAnsi="仿宋_GB2312" w:eastAsia="仿宋_GB2312" w:cs="仿宋_GB2312"/>
          <w:color w:val="auto"/>
          <w:kern w:val="0"/>
          <w:sz w:val="32"/>
          <w:szCs w:val="32"/>
          <w:highlight w:val="none"/>
        </w:rPr>
        <w:t>年稽核审计工作要点（草案）》《贵州清镇农村商业银行股份有限公司</w:t>
      </w:r>
      <w:r>
        <w:rPr>
          <w:rFonts w:eastAsia="仿宋_GB2312"/>
          <w:color w:val="auto"/>
          <w:kern w:val="0"/>
          <w:sz w:val="32"/>
          <w:szCs w:val="32"/>
          <w:highlight w:val="none"/>
        </w:rPr>
        <w:t>2023</w:t>
      </w:r>
      <w:r>
        <w:rPr>
          <w:rFonts w:hint="eastAsia" w:ascii="仿宋_GB2312" w:hAnsi="仿宋_GB2312" w:eastAsia="仿宋_GB2312" w:cs="仿宋_GB2312"/>
          <w:color w:val="auto"/>
          <w:kern w:val="0"/>
          <w:sz w:val="32"/>
          <w:szCs w:val="32"/>
          <w:highlight w:val="none"/>
        </w:rPr>
        <w:t>年反洗钱工作计划（草案）》《关于聘任刘婷为贵州清镇农村商业银行股份有限公司合规风险部总经理的提案（草案）》《关于聘任樊凌为贵州清镇农村商业银行股份有限公司稽核审计部总经理的提案（草案）》《关于聘任蒋莹莹为贵州清镇农村商业银行股份有限公司财会统计部总经理的提案（草案）》《贵州清镇农村商业银行股份有限公司薪酬管理办法（草案）》《贵州清镇农村商业银行股份有限公司金融同业客户名单制管理办法（草案）》《贵州清镇农村商业银行股份有限公司债券市场业务管理办法（草案）》《贵州清镇农村商业银行股份有限公司行业审计履职评价管理实施细则（草案）》《贵州清镇农村商业银行股份有限公司全面风险管理办法（草案）》</w:t>
      </w:r>
      <w:r>
        <w:rPr>
          <w:rFonts w:hint="eastAsia" w:ascii="仿宋_GB2312" w:eastAsia="仿宋_GB2312"/>
          <w:color w:val="auto"/>
          <w:sz w:val="32"/>
          <w:szCs w:val="32"/>
          <w:highlight w:val="none"/>
        </w:rPr>
        <w:t>《贵州清镇农村商业银行股份有限公司监事会议事规则（草案）》《清镇农商银行第二届监事会监督委员会2023年度工作计划（草案）》</w:t>
      </w:r>
      <w:r>
        <w:rPr>
          <w:rFonts w:hint="eastAsia" w:ascii="仿宋_GB2312" w:eastAsia="仿宋_GB2312"/>
          <w:color w:val="auto"/>
          <w:sz w:val="32"/>
          <w:szCs w:val="32"/>
          <w:highlight w:val="none"/>
          <w:lang w:val="en-US" w:eastAsia="zh-CN"/>
        </w:rPr>
        <w:t>46项议案。</w:t>
      </w:r>
    </w:p>
    <w:p>
      <w:pPr>
        <w:pStyle w:val="21"/>
        <w:wordWrap/>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kern w:val="0"/>
          <w:sz w:val="32"/>
          <w:szCs w:val="32"/>
          <w:highlight w:val="none"/>
        </w:rPr>
        <w:t>2023年</w:t>
      </w:r>
      <w:r>
        <w:rPr>
          <w:rFonts w:hint="eastAsia" w:ascii="仿宋_GB2312" w:eastAsia="仿宋_GB2312"/>
          <w:color w:val="auto"/>
          <w:kern w:val="0"/>
          <w:sz w:val="32"/>
          <w:szCs w:val="32"/>
          <w:highlight w:val="none"/>
          <w:lang w:val="en-US" w:eastAsia="zh-CN"/>
        </w:rPr>
        <w:t>7</w:t>
      </w:r>
      <w:r>
        <w:rPr>
          <w:rFonts w:hint="eastAsia" w:ascii="仿宋_GB2312" w:eastAsia="仿宋_GB2312"/>
          <w:color w:val="auto"/>
          <w:kern w:val="0"/>
          <w:sz w:val="32"/>
          <w:szCs w:val="32"/>
          <w:highlight w:val="none"/>
        </w:rPr>
        <w:t>月28日</w:t>
      </w:r>
      <w:r>
        <w:rPr>
          <w:rFonts w:hint="eastAsia" w:ascii="仿宋_GB2312" w:eastAsia="仿宋_GB2312"/>
          <w:color w:val="auto"/>
          <w:kern w:val="0"/>
          <w:sz w:val="32"/>
          <w:szCs w:val="32"/>
          <w:highlight w:val="none"/>
          <w:lang w:eastAsia="zh-CN"/>
        </w:rPr>
        <w:t>召开清镇农商银行第二届监事会第十次会议，审议通过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贵州清镇农村商业银行股份有限公司</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2</w:t>
      </w:r>
      <w:r>
        <w:rPr>
          <w:rFonts w:hint="eastAsia" w:ascii="仿宋_GB2312" w:eastAsia="仿宋_GB2312"/>
          <w:color w:val="auto"/>
          <w:sz w:val="32"/>
          <w:szCs w:val="32"/>
          <w:highlight w:val="none"/>
          <w:lang w:val="en-US" w:eastAsia="zh-CN"/>
        </w:rPr>
        <w:t>季度</w:t>
      </w:r>
      <w:r>
        <w:rPr>
          <w:rFonts w:hint="eastAsia" w:ascii="仿宋_GB2312" w:eastAsia="仿宋_GB2312"/>
          <w:color w:val="auto"/>
          <w:sz w:val="32"/>
          <w:szCs w:val="32"/>
          <w:highlight w:val="none"/>
        </w:rPr>
        <w:t>经营层</w:t>
      </w:r>
      <w:r>
        <w:rPr>
          <w:rFonts w:hint="eastAsia" w:ascii="仿宋_GB2312" w:eastAsia="仿宋_GB2312"/>
          <w:color w:val="auto"/>
          <w:sz w:val="32"/>
          <w:szCs w:val="32"/>
          <w:highlight w:val="none"/>
          <w:lang w:val="en-US" w:eastAsia="zh-CN"/>
        </w:rPr>
        <w:t>工作</w:t>
      </w:r>
      <w:r>
        <w:rPr>
          <w:rFonts w:hint="eastAsia" w:ascii="仿宋_GB2312" w:eastAsia="仿宋_GB2312"/>
          <w:color w:val="auto"/>
          <w:sz w:val="32"/>
          <w:szCs w:val="32"/>
          <w:highlight w:val="none"/>
        </w:rPr>
        <w:t>报告</w:t>
      </w:r>
      <w:r>
        <w:rPr>
          <w:rFonts w:hint="eastAsia" w:ascii="仿宋_GB2312" w:eastAsia="仿宋_GB2312"/>
          <w:color w:val="auto"/>
          <w:sz w:val="32"/>
          <w:szCs w:val="32"/>
          <w:highlight w:val="none"/>
          <w:lang w:eastAsia="zh-CN"/>
        </w:rPr>
        <w:t>（草案）》《</w:t>
      </w:r>
      <w:r>
        <w:rPr>
          <w:rFonts w:hint="eastAsia" w:ascii="仿宋_GB2312" w:eastAsia="仿宋_GB2312"/>
          <w:color w:val="auto"/>
          <w:sz w:val="32"/>
          <w:szCs w:val="32"/>
          <w:highlight w:val="none"/>
        </w:rPr>
        <w:t>贵州清镇农村商业银行股份有限公司津贴补贴和福利费管理办法(</w:t>
      </w:r>
      <w:r>
        <w:rPr>
          <w:rFonts w:hint="default" w:ascii="Times New Roman" w:hAnsi="Times New Roman" w:eastAsia="仿宋_GB2312" w:cs="Times New Roman"/>
          <w:color w:val="auto"/>
          <w:sz w:val="32"/>
          <w:szCs w:val="32"/>
          <w:highlight w:val="none"/>
        </w:rPr>
        <w:t>2023</w:t>
      </w:r>
      <w:r>
        <w:rPr>
          <w:rFonts w:hint="eastAsia" w:ascii="仿宋_GB2312" w:eastAsia="仿宋_GB2312"/>
          <w:color w:val="auto"/>
          <w:sz w:val="32"/>
          <w:szCs w:val="32"/>
          <w:highlight w:val="none"/>
        </w:rPr>
        <w:t>版)（草案）</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贵州清镇农村商业银行股份有限公司外包管理办法（修订）</w:t>
      </w:r>
      <w:r>
        <w:rPr>
          <w:rFonts w:hint="eastAsia" w:ascii="仿宋_GB2312" w:eastAsia="仿宋_GB2312"/>
          <w:color w:val="auto"/>
          <w:sz w:val="32"/>
          <w:szCs w:val="32"/>
          <w:highlight w:val="none"/>
          <w:lang w:eastAsia="zh-CN"/>
        </w:rPr>
        <w:t>（草案）》《</w:t>
      </w:r>
      <w:r>
        <w:rPr>
          <w:rFonts w:hint="eastAsia" w:ascii="仿宋_GB2312" w:eastAsia="仿宋_GB2312"/>
          <w:color w:val="auto"/>
          <w:sz w:val="32"/>
          <w:szCs w:val="32"/>
          <w:highlight w:val="none"/>
        </w:rPr>
        <w:t>贵州清镇农村商业银行股份有限公司审计整改及成果运用管理实施细则</w:t>
      </w:r>
      <w:r>
        <w:rPr>
          <w:rFonts w:hint="eastAsia" w:ascii="仿宋_GB2312" w:eastAsia="仿宋_GB2312"/>
          <w:color w:val="auto"/>
          <w:sz w:val="32"/>
          <w:szCs w:val="32"/>
          <w:highlight w:val="none"/>
          <w:lang w:eastAsia="zh-CN"/>
        </w:rPr>
        <w:t>（草案）》《</w:t>
      </w:r>
      <w:r>
        <w:rPr>
          <w:rFonts w:hint="eastAsia" w:ascii="仿宋_GB2312" w:eastAsia="仿宋_GB2312"/>
          <w:color w:val="auto"/>
          <w:sz w:val="32"/>
          <w:szCs w:val="32"/>
          <w:highlight w:val="none"/>
        </w:rPr>
        <w:t>贵州清镇农村商业银行股份有限公司数据安全应急预案</w:t>
      </w:r>
      <w:r>
        <w:rPr>
          <w:rFonts w:hint="eastAsia" w:ascii="仿宋_GB2312" w:eastAsia="仿宋_GB2312"/>
          <w:color w:val="auto"/>
          <w:sz w:val="32"/>
          <w:szCs w:val="32"/>
          <w:highlight w:val="none"/>
          <w:lang w:eastAsia="zh-CN"/>
        </w:rPr>
        <w:t>（草案）》《贵州清镇农村商业银行股份有限公司</w:t>
      </w:r>
      <w:r>
        <w:rPr>
          <w:rFonts w:hint="eastAsia" w:ascii="仿宋_GB2312" w:eastAsia="仿宋_GB2312"/>
          <w:color w:val="auto"/>
          <w:sz w:val="32"/>
          <w:szCs w:val="32"/>
          <w:highlight w:val="none"/>
        </w:rPr>
        <w:t>合规与关联交易控制委员会关于报告关联方信息的议案</w:t>
      </w:r>
      <w:r>
        <w:rPr>
          <w:rFonts w:hint="eastAsia" w:ascii="仿宋_GB2312" w:eastAsia="仿宋_GB2312"/>
          <w:color w:val="auto"/>
          <w:sz w:val="32"/>
          <w:szCs w:val="32"/>
          <w:highlight w:val="none"/>
          <w:lang w:eastAsia="zh-CN"/>
        </w:rPr>
        <w:t>（草案）》</w:t>
      </w:r>
      <w:r>
        <w:rPr>
          <w:rFonts w:hint="eastAsia" w:ascii="仿宋_GB2312" w:eastAsia="仿宋_GB2312"/>
          <w:b w:val="0"/>
          <w:bCs w:val="0"/>
          <w:i w:val="0"/>
          <w:iCs w:val="0"/>
          <w:color w:val="auto"/>
          <w:sz w:val="32"/>
          <w:szCs w:val="32"/>
          <w:highlight w:val="none"/>
          <w:lang w:eastAsia="zh-CN"/>
        </w:rPr>
        <w:t>《贵州清镇农村商业银行股份有限公司行长办公会议事规则（修订）（草案）》《清镇农商银行监事会2023年上半年工作报告（草案）》《清镇农商银行监事会对2023年上半年三农金融服务监督的报告（草案）》《关于贵州清镇农村商业银行股份有限公司卫城支行搬迁的议案（草案）》</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贵州清镇农村商业银行股份有限公司</w:t>
      </w:r>
      <w:r>
        <w:rPr>
          <w:rFonts w:hint="default" w:ascii="Times New Roman" w:hAnsi="Times New Roman" w:eastAsia="仿宋_GB2312" w:cs="Times New Roman"/>
          <w:color w:val="auto"/>
          <w:sz w:val="32"/>
          <w:szCs w:val="32"/>
          <w:highlight w:val="none"/>
        </w:rPr>
        <w:t>2023</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2</w:t>
      </w:r>
      <w:r>
        <w:rPr>
          <w:rFonts w:hint="eastAsia" w:ascii="仿宋_GB2312" w:eastAsia="仿宋_GB2312"/>
          <w:color w:val="auto"/>
          <w:sz w:val="32"/>
          <w:szCs w:val="32"/>
          <w:highlight w:val="none"/>
        </w:rPr>
        <w:t>季度信息披露报告</w:t>
      </w:r>
      <w:r>
        <w:rPr>
          <w:rFonts w:hint="eastAsia" w:ascii="仿宋_GB2312" w:eastAsia="仿宋_GB2312"/>
          <w:color w:val="auto"/>
          <w:sz w:val="32"/>
          <w:szCs w:val="32"/>
          <w:highlight w:val="none"/>
          <w:lang w:eastAsia="zh-CN"/>
        </w:rPr>
        <w:t>（草案）》《贵州清镇农村商业银行股份有限公司</w:t>
      </w:r>
      <w:r>
        <w:rPr>
          <w:rFonts w:hint="default" w:ascii="Times New Roman" w:hAnsi="Times New Roman" w:eastAsia="仿宋_GB2312" w:cs="Times New Roman"/>
          <w:color w:val="auto"/>
          <w:sz w:val="32"/>
          <w:szCs w:val="32"/>
          <w:highlight w:val="none"/>
          <w:lang w:eastAsia="zh-CN"/>
        </w:rPr>
        <w:t>2023</w:t>
      </w:r>
      <w:r>
        <w:rPr>
          <w:rFonts w:hint="eastAsia" w:ascii="仿宋_GB2312" w:eastAsia="仿宋_GB2312"/>
          <w:color w:val="auto"/>
          <w:sz w:val="32"/>
          <w:szCs w:val="32"/>
          <w:highlight w:val="none"/>
          <w:lang w:eastAsia="zh-CN"/>
        </w:rPr>
        <w:t>年</w:t>
      </w:r>
      <w:r>
        <w:rPr>
          <w:rFonts w:hint="default" w:ascii="Times New Roman" w:hAnsi="Times New Roman" w:eastAsia="仿宋_GB2312" w:cs="Times New Roman"/>
          <w:color w:val="auto"/>
          <w:sz w:val="32"/>
          <w:szCs w:val="32"/>
          <w:highlight w:val="none"/>
          <w:lang w:val="en-US" w:eastAsia="zh-CN"/>
        </w:rPr>
        <w:t>2</w:t>
      </w:r>
      <w:r>
        <w:rPr>
          <w:rFonts w:hint="eastAsia" w:ascii="仿宋_GB2312" w:eastAsia="仿宋_GB2312"/>
          <w:color w:val="auto"/>
          <w:sz w:val="32"/>
          <w:szCs w:val="32"/>
          <w:highlight w:val="none"/>
          <w:lang w:eastAsia="zh-CN"/>
        </w:rPr>
        <w:t>季度财务运行情况报告（草案）》《贵州清镇农村商业银行股份有限公司</w:t>
      </w:r>
      <w:r>
        <w:rPr>
          <w:rFonts w:hint="default" w:ascii="Times New Roman" w:hAnsi="Times New Roman" w:eastAsia="仿宋_GB2312" w:cs="Times New Roman"/>
          <w:color w:val="auto"/>
          <w:sz w:val="32"/>
          <w:szCs w:val="32"/>
          <w:highlight w:val="none"/>
          <w:lang w:eastAsia="zh-CN"/>
        </w:rPr>
        <w:t>2023</w:t>
      </w:r>
      <w:r>
        <w:rPr>
          <w:rFonts w:hint="eastAsia" w:ascii="仿宋_GB2312" w:eastAsia="仿宋_GB2312"/>
          <w:color w:val="auto"/>
          <w:sz w:val="32"/>
          <w:szCs w:val="32"/>
          <w:highlight w:val="none"/>
          <w:lang w:eastAsia="zh-CN"/>
        </w:rPr>
        <w:t>年</w:t>
      </w:r>
      <w:r>
        <w:rPr>
          <w:rFonts w:hint="default" w:ascii="Times New Roman" w:hAnsi="Times New Roman" w:eastAsia="仿宋_GB2312" w:cs="Times New Roman"/>
          <w:color w:val="auto"/>
          <w:sz w:val="32"/>
          <w:szCs w:val="32"/>
          <w:highlight w:val="none"/>
          <w:lang w:eastAsia="zh-CN"/>
        </w:rPr>
        <w:t>2</w:t>
      </w:r>
      <w:r>
        <w:rPr>
          <w:rFonts w:hint="eastAsia" w:ascii="仿宋_GB2312" w:eastAsia="仿宋_GB2312"/>
          <w:color w:val="auto"/>
          <w:sz w:val="32"/>
          <w:szCs w:val="32"/>
          <w:highlight w:val="none"/>
          <w:lang w:eastAsia="zh-CN"/>
        </w:rPr>
        <w:t>季度内部资本充足评估自评报告（草案）》《</w:t>
      </w:r>
      <w:r>
        <w:rPr>
          <w:rFonts w:hint="eastAsia" w:ascii="仿宋_GB2312" w:eastAsia="仿宋_GB2312"/>
          <w:color w:val="auto"/>
          <w:sz w:val="32"/>
          <w:szCs w:val="32"/>
          <w:highlight w:val="none"/>
        </w:rPr>
        <w:t>贵州清镇农村商业银行股份有限公司关于</w:t>
      </w:r>
      <w:r>
        <w:rPr>
          <w:rFonts w:hint="default" w:ascii="Times New Roman" w:hAnsi="Times New Roman" w:eastAsia="仿宋_GB2312" w:cs="Times New Roman"/>
          <w:color w:val="auto"/>
          <w:sz w:val="32"/>
          <w:szCs w:val="32"/>
          <w:highlight w:val="none"/>
        </w:rPr>
        <w:t>2022</w:t>
      </w:r>
      <w:r>
        <w:rPr>
          <w:rFonts w:hint="eastAsia" w:ascii="仿宋_GB2312" w:eastAsia="仿宋_GB2312"/>
          <w:color w:val="auto"/>
          <w:sz w:val="32"/>
          <w:szCs w:val="32"/>
          <w:highlight w:val="none"/>
        </w:rPr>
        <w:t>年度绩效薪酬延期支付情况的专项审计报告</w:t>
      </w:r>
      <w:r>
        <w:rPr>
          <w:rFonts w:hint="eastAsia" w:ascii="仿宋_GB2312" w:eastAsia="仿宋_GB2312"/>
          <w:color w:val="auto"/>
          <w:sz w:val="32"/>
          <w:szCs w:val="32"/>
          <w:highlight w:val="none"/>
          <w:lang w:eastAsia="zh-CN"/>
        </w:rPr>
        <w:t>（草案）》《</w:t>
      </w:r>
      <w:r>
        <w:rPr>
          <w:rFonts w:hint="eastAsia" w:ascii="仿宋_GB2312" w:eastAsia="仿宋_GB2312"/>
          <w:color w:val="auto"/>
          <w:sz w:val="32"/>
          <w:szCs w:val="32"/>
          <w:highlight w:val="none"/>
        </w:rPr>
        <w:t>贵州清镇农村商业银行股份有限公司</w:t>
      </w:r>
      <w:r>
        <w:rPr>
          <w:rFonts w:hint="default" w:ascii="Times New Roman" w:hAnsi="Times New Roman" w:eastAsia="仿宋_GB2312" w:cs="Times New Roman"/>
          <w:color w:val="auto"/>
          <w:sz w:val="32"/>
          <w:szCs w:val="32"/>
          <w:highlight w:val="none"/>
        </w:rPr>
        <w:t>2022</w:t>
      </w:r>
      <w:r>
        <w:rPr>
          <w:rFonts w:hint="eastAsia" w:ascii="仿宋_GB2312" w:eastAsia="仿宋_GB2312"/>
          <w:color w:val="auto"/>
          <w:sz w:val="32"/>
          <w:szCs w:val="32"/>
          <w:highlight w:val="none"/>
        </w:rPr>
        <w:t>年度呆账核销</w:t>
      </w:r>
      <w:r>
        <w:rPr>
          <w:rFonts w:hint="eastAsia" w:ascii="仿宋_GB2312" w:eastAsia="仿宋_GB2312"/>
          <w:color w:val="auto"/>
          <w:sz w:val="32"/>
          <w:szCs w:val="32"/>
          <w:highlight w:val="none"/>
          <w:lang w:eastAsia="zh-CN"/>
        </w:rPr>
        <w:t>专项</w:t>
      </w:r>
      <w:r>
        <w:rPr>
          <w:rFonts w:hint="eastAsia" w:ascii="仿宋_GB2312" w:eastAsia="仿宋_GB2312"/>
          <w:color w:val="auto"/>
          <w:sz w:val="32"/>
          <w:szCs w:val="32"/>
          <w:highlight w:val="none"/>
        </w:rPr>
        <w:t>审计报告</w:t>
      </w:r>
      <w:r>
        <w:rPr>
          <w:rFonts w:hint="eastAsia" w:ascii="仿宋_GB2312" w:eastAsia="仿宋_GB2312"/>
          <w:color w:val="auto"/>
          <w:sz w:val="32"/>
          <w:szCs w:val="32"/>
          <w:highlight w:val="none"/>
          <w:lang w:eastAsia="zh-CN"/>
        </w:rPr>
        <w:t>（草案）》《</w:t>
      </w:r>
      <w:r>
        <w:rPr>
          <w:rFonts w:hint="eastAsia" w:ascii="仿宋_GB2312" w:eastAsia="仿宋_GB2312"/>
          <w:color w:val="auto"/>
          <w:sz w:val="32"/>
          <w:szCs w:val="32"/>
          <w:highlight w:val="none"/>
        </w:rPr>
        <w:t>贵州清镇农村商业银行股份有限公司</w:t>
      </w:r>
      <w:r>
        <w:rPr>
          <w:rFonts w:hint="default" w:ascii="Times New Roman" w:hAnsi="Times New Roman" w:eastAsia="仿宋_GB2312" w:cs="Times New Roman"/>
          <w:color w:val="auto"/>
          <w:sz w:val="32"/>
          <w:szCs w:val="32"/>
          <w:highlight w:val="none"/>
        </w:rPr>
        <w:t>2022</w:t>
      </w:r>
      <w:r>
        <w:rPr>
          <w:rFonts w:hint="eastAsia" w:ascii="仿宋_GB2312" w:eastAsia="仿宋_GB2312"/>
          <w:color w:val="auto"/>
          <w:sz w:val="32"/>
          <w:szCs w:val="32"/>
          <w:highlight w:val="none"/>
        </w:rPr>
        <w:t>年度关联交易专项审计报告</w:t>
      </w:r>
      <w:r>
        <w:rPr>
          <w:rFonts w:hint="eastAsia" w:ascii="仿宋_GB2312" w:eastAsia="仿宋_GB2312"/>
          <w:color w:val="auto"/>
          <w:sz w:val="32"/>
          <w:szCs w:val="32"/>
          <w:highlight w:val="none"/>
          <w:lang w:eastAsia="zh-CN"/>
        </w:rPr>
        <w:t>（草案）》《</w:t>
      </w:r>
      <w:r>
        <w:rPr>
          <w:rFonts w:hint="eastAsia" w:ascii="仿宋_GB2312" w:eastAsia="仿宋_GB2312"/>
          <w:color w:val="auto"/>
          <w:sz w:val="32"/>
          <w:szCs w:val="32"/>
          <w:highlight w:val="none"/>
        </w:rPr>
        <w:t>贵州清镇农村商业银行股份有限公司</w:t>
      </w:r>
      <w:r>
        <w:rPr>
          <w:rFonts w:hint="default" w:ascii="Times New Roman" w:hAnsi="Times New Roman" w:eastAsia="仿宋_GB2312" w:cs="Times New Roman"/>
          <w:color w:val="auto"/>
          <w:sz w:val="32"/>
          <w:szCs w:val="32"/>
          <w:highlight w:val="none"/>
        </w:rPr>
        <w:t>2022</w:t>
      </w:r>
      <w:r>
        <w:rPr>
          <w:rFonts w:hint="eastAsia" w:ascii="仿宋_GB2312" w:eastAsia="仿宋_GB2312"/>
          <w:color w:val="auto"/>
          <w:sz w:val="32"/>
          <w:szCs w:val="32"/>
          <w:highlight w:val="none"/>
        </w:rPr>
        <w:t>年度信息科技全面审计报告</w:t>
      </w:r>
      <w:r>
        <w:rPr>
          <w:rFonts w:hint="eastAsia" w:ascii="仿宋_GB2312" w:eastAsia="仿宋_GB2312"/>
          <w:color w:val="auto"/>
          <w:sz w:val="32"/>
          <w:szCs w:val="32"/>
          <w:highlight w:val="none"/>
          <w:lang w:eastAsia="zh-CN"/>
        </w:rPr>
        <w:t>（草案）》《</w:t>
      </w:r>
      <w:r>
        <w:rPr>
          <w:rFonts w:hint="eastAsia" w:ascii="仿宋_GB2312" w:eastAsia="仿宋_GB2312"/>
          <w:color w:val="auto"/>
          <w:sz w:val="32"/>
          <w:szCs w:val="32"/>
          <w:highlight w:val="none"/>
        </w:rPr>
        <w:t>贵州清镇农村商业银行股份有限公司外包业务管理专项审计报告</w:t>
      </w:r>
      <w:r>
        <w:rPr>
          <w:rFonts w:hint="eastAsia" w:ascii="仿宋_GB2312" w:eastAsia="仿宋_GB2312"/>
          <w:color w:val="auto"/>
          <w:sz w:val="32"/>
          <w:szCs w:val="32"/>
          <w:highlight w:val="none"/>
          <w:lang w:eastAsia="zh-CN"/>
        </w:rPr>
        <w:t>（草案）》《</w:t>
      </w:r>
      <w:r>
        <w:rPr>
          <w:rFonts w:hint="eastAsia" w:ascii="仿宋_GB2312" w:eastAsia="仿宋_GB2312"/>
          <w:color w:val="auto"/>
          <w:sz w:val="32"/>
          <w:szCs w:val="32"/>
          <w:highlight w:val="none"/>
        </w:rPr>
        <w:t>贵州清镇农村商业银行股份有限公司关于</w:t>
      </w:r>
      <w:r>
        <w:rPr>
          <w:rFonts w:hint="default" w:ascii="Times New Roman" w:hAnsi="Times New Roman" w:eastAsia="仿宋_GB2312" w:cs="Times New Roman"/>
          <w:color w:val="auto"/>
          <w:sz w:val="32"/>
          <w:szCs w:val="32"/>
          <w:highlight w:val="none"/>
        </w:rPr>
        <w:t>2022</w:t>
      </w:r>
      <w:r>
        <w:rPr>
          <w:rFonts w:hint="eastAsia" w:ascii="仿宋_GB2312" w:eastAsia="仿宋_GB2312"/>
          <w:color w:val="auto"/>
          <w:sz w:val="32"/>
          <w:szCs w:val="32"/>
          <w:highlight w:val="none"/>
        </w:rPr>
        <w:t>年度工资政策执行情况的审计报告（草案）</w:t>
      </w:r>
      <w:r>
        <w:rPr>
          <w:rFonts w:hint="eastAsia" w:ascii="仿宋_GB2312" w:eastAsia="仿宋_GB2312"/>
          <w:color w:val="auto"/>
          <w:sz w:val="32"/>
          <w:szCs w:val="32"/>
          <w:highlight w:val="none"/>
          <w:lang w:eastAsia="zh-CN"/>
        </w:rPr>
        <w:t>》《贵州清镇农村商业银行股份有限公司</w:t>
      </w:r>
      <w:r>
        <w:rPr>
          <w:rFonts w:hint="default" w:ascii="Times New Roman" w:hAnsi="Times New Roman" w:eastAsia="仿宋_GB2312" w:cs="Times New Roman"/>
          <w:color w:val="auto"/>
          <w:sz w:val="32"/>
          <w:szCs w:val="32"/>
          <w:highlight w:val="none"/>
          <w:lang w:eastAsia="zh-CN"/>
        </w:rPr>
        <w:t>2023</w:t>
      </w:r>
      <w:r>
        <w:rPr>
          <w:rFonts w:hint="eastAsia" w:ascii="仿宋_GB2312" w:eastAsia="仿宋_GB2312"/>
          <w:color w:val="auto"/>
          <w:sz w:val="32"/>
          <w:szCs w:val="32"/>
          <w:highlight w:val="none"/>
          <w:lang w:eastAsia="zh-CN"/>
        </w:rPr>
        <w:t>年上半年银行业消费者投诉统计分析报告（草案）》《贵州清镇农村商业银行股份有限公司</w:t>
      </w:r>
      <w:r>
        <w:rPr>
          <w:rFonts w:hint="default" w:ascii="Times New Roman" w:hAnsi="Times New Roman" w:eastAsia="仿宋_GB2312" w:cs="Times New Roman"/>
          <w:color w:val="auto"/>
          <w:sz w:val="32"/>
          <w:szCs w:val="32"/>
          <w:highlight w:val="none"/>
          <w:lang w:eastAsia="zh-CN"/>
        </w:rPr>
        <w:t>2023</w:t>
      </w:r>
      <w:r>
        <w:rPr>
          <w:rFonts w:hint="eastAsia" w:ascii="仿宋_GB2312" w:eastAsia="仿宋_GB2312"/>
          <w:color w:val="auto"/>
          <w:sz w:val="32"/>
          <w:szCs w:val="32"/>
          <w:highlight w:val="none"/>
          <w:lang w:eastAsia="zh-CN"/>
        </w:rPr>
        <w:t>年上半年金融消费者权益保护工作报告（草案）》《贵州清镇农村商业银行股份有限公司</w:t>
      </w:r>
      <w:r>
        <w:rPr>
          <w:rFonts w:hint="default" w:ascii="Times New Roman" w:hAnsi="Times New Roman" w:eastAsia="仿宋_GB2312" w:cs="Times New Roman"/>
          <w:color w:val="auto"/>
          <w:sz w:val="32"/>
          <w:szCs w:val="32"/>
          <w:highlight w:val="none"/>
          <w:lang w:eastAsia="zh-CN"/>
        </w:rPr>
        <w:t>2023</w:t>
      </w:r>
      <w:r>
        <w:rPr>
          <w:rFonts w:hint="eastAsia" w:ascii="仿宋_GB2312" w:eastAsia="仿宋_GB2312"/>
          <w:color w:val="auto"/>
          <w:sz w:val="32"/>
          <w:szCs w:val="32"/>
          <w:highlight w:val="none"/>
          <w:lang w:eastAsia="zh-CN"/>
        </w:rPr>
        <w:t>年度上半年反洗钱工作开展情况报告（草案）》《贵州清镇农村商业银行股份有限公司</w:t>
      </w:r>
      <w:r>
        <w:rPr>
          <w:rFonts w:hint="default" w:ascii="Times New Roman" w:hAnsi="Times New Roman" w:eastAsia="仿宋_GB2312" w:cs="Times New Roman"/>
          <w:color w:val="auto"/>
          <w:sz w:val="32"/>
          <w:szCs w:val="32"/>
          <w:highlight w:val="none"/>
          <w:lang w:eastAsia="zh-CN"/>
        </w:rPr>
        <w:t>2023</w:t>
      </w:r>
      <w:r>
        <w:rPr>
          <w:rFonts w:hint="eastAsia" w:ascii="仿宋_GB2312" w:eastAsia="仿宋_GB2312"/>
          <w:color w:val="auto"/>
          <w:sz w:val="32"/>
          <w:szCs w:val="32"/>
          <w:highlight w:val="none"/>
          <w:lang w:eastAsia="zh-CN"/>
        </w:rPr>
        <w:t>年上半年反洗钱培训情况报告（草案）》《贵州清镇农村商业银行股份有限公司</w:t>
      </w:r>
      <w:r>
        <w:rPr>
          <w:rFonts w:hint="default" w:ascii="Times New Roman" w:hAnsi="Times New Roman" w:eastAsia="仿宋_GB2312" w:cs="Times New Roman"/>
          <w:color w:val="auto"/>
          <w:sz w:val="32"/>
          <w:szCs w:val="32"/>
          <w:highlight w:val="none"/>
          <w:lang w:eastAsia="zh-CN"/>
        </w:rPr>
        <w:t>2023</w:t>
      </w:r>
      <w:r>
        <w:rPr>
          <w:rFonts w:hint="eastAsia" w:ascii="仿宋_GB2312" w:eastAsia="仿宋_GB2312"/>
          <w:color w:val="auto"/>
          <w:sz w:val="32"/>
          <w:szCs w:val="32"/>
          <w:highlight w:val="none"/>
          <w:lang w:eastAsia="zh-CN"/>
        </w:rPr>
        <w:t>年上半年反洗钱宣传情况报告（草案）》《贵州清镇农村商业银行股份有限公司</w:t>
      </w:r>
      <w:r>
        <w:rPr>
          <w:rFonts w:hint="default" w:ascii="Times New Roman" w:hAnsi="Times New Roman" w:eastAsia="仿宋_GB2312" w:cs="Times New Roman"/>
          <w:color w:val="auto"/>
          <w:sz w:val="32"/>
          <w:szCs w:val="32"/>
          <w:highlight w:val="none"/>
          <w:lang w:eastAsia="zh-CN"/>
        </w:rPr>
        <w:t>2023</w:t>
      </w:r>
      <w:r>
        <w:rPr>
          <w:rFonts w:hint="eastAsia" w:ascii="仿宋_GB2312" w:eastAsia="仿宋_GB2312"/>
          <w:color w:val="auto"/>
          <w:sz w:val="32"/>
          <w:szCs w:val="32"/>
          <w:highlight w:val="none"/>
          <w:lang w:eastAsia="zh-CN"/>
        </w:rPr>
        <w:t>年上半年洗钱类型分析报告（草案）》《贵州清镇农村商业银行股份有限公司</w:t>
      </w:r>
      <w:r>
        <w:rPr>
          <w:rFonts w:hint="default" w:ascii="Times New Roman" w:hAnsi="Times New Roman" w:eastAsia="仿宋_GB2312" w:cs="Times New Roman"/>
          <w:color w:val="auto"/>
          <w:sz w:val="32"/>
          <w:szCs w:val="32"/>
          <w:highlight w:val="none"/>
          <w:lang w:eastAsia="zh-CN"/>
        </w:rPr>
        <w:t>2023</w:t>
      </w:r>
      <w:r>
        <w:rPr>
          <w:rFonts w:hint="eastAsia" w:ascii="仿宋_GB2312" w:eastAsia="仿宋_GB2312"/>
          <w:color w:val="auto"/>
          <w:sz w:val="32"/>
          <w:szCs w:val="32"/>
          <w:highlight w:val="none"/>
          <w:lang w:eastAsia="zh-CN"/>
        </w:rPr>
        <w:t>年上半年合规风险分析报告（草案）》《清镇农商银行监事会对清镇农商银行2023年上半年战略发展规划评估报告（草案）》《清镇农商银行监事会权责清单（草案）》</w:t>
      </w:r>
      <w:r>
        <w:rPr>
          <w:rFonts w:hint="eastAsia" w:ascii="仿宋_GB2312" w:eastAsia="仿宋_GB2312"/>
          <w:color w:val="auto"/>
          <w:sz w:val="32"/>
          <w:szCs w:val="32"/>
          <w:highlight w:val="none"/>
          <w:lang w:val="en-US" w:eastAsia="zh-CN"/>
        </w:rPr>
        <w:t>28项议案。</w:t>
      </w:r>
    </w:p>
    <w:p>
      <w:pPr>
        <w:wordWrap/>
        <w:adjustRightInd/>
        <w:snapToGrid/>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kern w:val="0"/>
          <w:sz w:val="32"/>
          <w:szCs w:val="32"/>
          <w:highlight w:val="none"/>
        </w:rPr>
        <w:t>2023年</w:t>
      </w:r>
      <w:r>
        <w:rPr>
          <w:rFonts w:hint="eastAsia" w:ascii="仿宋_GB2312" w:eastAsia="仿宋_GB2312"/>
          <w:color w:val="auto"/>
          <w:kern w:val="0"/>
          <w:sz w:val="32"/>
          <w:szCs w:val="32"/>
          <w:highlight w:val="none"/>
          <w:lang w:val="en-US" w:eastAsia="zh-CN"/>
        </w:rPr>
        <w:t>10</w:t>
      </w:r>
      <w:r>
        <w:rPr>
          <w:rFonts w:hint="eastAsia" w:ascii="仿宋_GB2312" w:eastAsia="仿宋_GB2312"/>
          <w:color w:val="auto"/>
          <w:kern w:val="0"/>
          <w:sz w:val="32"/>
          <w:szCs w:val="32"/>
          <w:highlight w:val="none"/>
        </w:rPr>
        <w:t>月</w:t>
      </w:r>
      <w:r>
        <w:rPr>
          <w:rFonts w:hint="eastAsia" w:ascii="仿宋_GB2312" w:eastAsia="仿宋_GB2312"/>
          <w:color w:val="auto"/>
          <w:kern w:val="0"/>
          <w:sz w:val="32"/>
          <w:szCs w:val="32"/>
          <w:highlight w:val="none"/>
          <w:lang w:val="en-US" w:eastAsia="zh-CN"/>
        </w:rPr>
        <w:t>30</w:t>
      </w:r>
      <w:r>
        <w:rPr>
          <w:rFonts w:hint="eastAsia" w:ascii="仿宋_GB2312" w:eastAsia="仿宋_GB2312"/>
          <w:color w:val="auto"/>
          <w:kern w:val="0"/>
          <w:sz w:val="32"/>
          <w:szCs w:val="32"/>
          <w:highlight w:val="none"/>
        </w:rPr>
        <w:t>日</w:t>
      </w:r>
      <w:r>
        <w:rPr>
          <w:rFonts w:hint="eastAsia" w:ascii="仿宋_GB2312" w:eastAsia="仿宋_GB2312"/>
          <w:color w:val="auto"/>
          <w:kern w:val="0"/>
          <w:sz w:val="32"/>
          <w:szCs w:val="32"/>
          <w:highlight w:val="none"/>
          <w:lang w:eastAsia="zh-CN"/>
        </w:rPr>
        <w:t>召开清镇农商银行第二届监事会第十一次会议，审议通过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贵州清镇农村商业银行股份有限公司2023年第三季度信息披露报告</w:t>
      </w:r>
      <w:r>
        <w:rPr>
          <w:rFonts w:hint="eastAsia" w:ascii="仿宋_GB2312" w:eastAsia="仿宋_GB2312"/>
          <w:color w:val="auto"/>
          <w:sz w:val="32"/>
          <w:szCs w:val="32"/>
          <w:highlight w:val="none"/>
          <w:lang w:eastAsia="zh-CN"/>
        </w:rPr>
        <w:t>（草案）》</w:t>
      </w:r>
      <w:r>
        <w:rPr>
          <w:rFonts w:hint="eastAsia" w:ascii="仿宋_GB2312" w:eastAsia="仿宋_GB2312"/>
          <w:color w:val="auto"/>
          <w:sz w:val="32"/>
          <w:szCs w:val="32"/>
          <w:highlight w:val="none"/>
          <w:lang w:val="en-US" w:eastAsia="zh-CN"/>
        </w:rPr>
        <w:t>1项议案。</w:t>
      </w:r>
    </w:p>
    <w:p>
      <w:pPr>
        <w:widowControl/>
        <w:wordWrap/>
        <w:adjustRightInd/>
        <w:snapToGrid/>
        <w:spacing w:line="560" w:lineRule="exact"/>
        <w:ind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2023年</w:t>
      </w:r>
      <w:r>
        <w:rPr>
          <w:rFonts w:hint="default" w:ascii="Times New Roman" w:hAnsi="Times New Roman" w:eastAsia="仿宋_GB2312" w:cs="Times New Roman"/>
          <w:color w:val="auto"/>
          <w:kern w:val="0"/>
          <w:sz w:val="32"/>
          <w:szCs w:val="32"/>
          <w:highlight w:val="none"/>
          <w:lang w:val="en-US" w:eastAsia="zh-CN"/>
        </w:rPr>
        <w:t>11月9日</w:t>
      </w:r>
      <w:r>
        <w:rPr>
          <w:rFonts w:hint="eastAsia" w:ascii="仿宋_GB2312" w:eastAsia="仿宋_GB2312"/>
          <w:color w:val="auto"/>
          <w:kern w:val="0"/>
          <w:sz w:val="32"/>
          <w:szCs w:val="32"/>
          <w:highlight w:val="none"/>
          <w:lang w:eastAsia="zh-CN"/>
        </w:rPr>
        <w:t>召开清镇农商银行第二届监事会第十二次会议，审议通过</w:t>
      </w:r>
      <w:r>
        <w:rPr>
          <w:rFonts w:hint="default" w:ascii="Times New Roman" w:hAnsi="Times New Roman" w:eastAsia="仿宋_GB2312" w:cs="Times New Roman"/>
          <w:color w:val="auto"/>
          <w:kern w:val="2"/>
          <w:sz w:val="32"/>
          <w:szCs w:val="32"/>
          <w:highlight w:val="none"/>
          <w:lang w:eastAsia="zh-CN"/>
        </w:rPr>
        <w:t>《清镇农商银行2023年3季度经营层报告（草案）》《清镇农商银行2023年3季度财务运行情况报告（草案）》</w:t>
      </w:r>
      <w:r>
        <w:rPr>
          <w:rFonts w:hint="default" w:ascii="Times New Roman" w:hAnsi="Times New Roman" w:eastAsia="仿宋_GB2312" w:cs="Times New Roman"/>
          <w:color w:val="auto"/>
          <w:kern w:val="2"/>
          <w:sz w:val="32"/>
          <w:szCs w:val="32"/>
          <w:highlight w:val="none"/>
          <w:lang w:val="en-US" w:eastAsia="zh-CN"/>
        </w:rPr>
        <w:t>《清镇农商银行2023年3季度内部资本充足评估自评报告（草案）》《清镇农商银行2023年3季度合规风险分析报告（草案）》《清镇农商银行风险偏好陈述书（2023年版）（草案）》《清镇农商银行2022年资金业务专项审计报告（草案）》《清镇农商银行2023年上半年支付敏感信息安全情况的审计报告（草案）》《清镇农商银行费用支出财务报销结算管理办法（草案）》《贵州清镇农村商业银行股份有限公司债券市场业务管理办法（修订）（草案）》《清镇农商银行金融同业客户名单制管理办法（修订）（草案）》《贵州清镇农村商业银行股份有限公司银行承兑汇票业务管理办法（草案）》《合规与关联交易控制委员会关于报告关联方信息的议案（草案）》《清镇农商银行网点食堂环境卫生及餐饮服务人员采购立项议案（草案）》《清镇农商银行组织架构优化方案（草案）》《清镇农商银行补充医疗保险管理办法（修订）（草案）》《清镇农商银行企业年金实施细则（修订）（草案）》《清镇农商银行董事会下设审计委员会、关联交易控制委员会、提名与薪酬委员会、战略与三农金融委员会议事规则修订的议案（草案）》</w:t>
      </w:r>
      <w:r>
        <w:rPr>
          <w:rFonts w:hint="eastAsia" w:ascii="仿宋_GB2312" w:hAnsi="仿宋_GB2312" w:eastAsia="仿宋_GB2312" w:cs="仿宋_GB2312"/>
          <w:color w:val="auto"/>
          <w:kern w:val="0"/>
          <w:sz w:val="32"/>
          <w:szCs w:val="32"/>
          <w:highlight w:val="none"/>
          <w:lang w:eastAsia="zh-CN"/>
        </w:rPr>
        <w:t>《贵州清镇农村商业银行股份有限公司监事会提名与薪酬委员会议事规则（草案）》《贵州清镇农村商业银行股份有限公司监事会监督委员会议事规则（草案）》《关于刘怀仲同志辞去贵州清镇农村商业银行股份有限公司第二届监事会监事长、监事职务的提案（草案）》</w:t>
      </w:r>
      <w:r>
        <w:rPr>
          <w:rFonts w:hint="eastAsia" w:ascii="仿宋_GB2312" w:hAnsi="仿宋_GB2312" w:eastAsia="仿宋_GB2312" w:cs="仿宋_GB2312"/>
          <w:color w:val="auto"/>
          <w:kern w:val="0"/>
          <w:sz w:val="32"/>
          <w:szCs w:val="32"/>
          <w:highlight w:val="none"/>
          <w:lang w:val="en-US" w:eastAsia="zh-CN"/>
        </w:rPr>
        <w:t>20项议案。</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）监事简历</w:t>
      </w:r>
    </w:p>
    <w:tbl>
      <w:tblPr>
        <w:tblStyle w:val="11"/>
        <w:tblW w:w="7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1080"/>
        <w:gridCol w:w="1395"/>
        <w:gridCol w:w="1515"/>
        <w:gridCol w:w="1275"/>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rPr>
              <w:t>姓名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rPr>
              <w:t>性别</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rPr>
              <w:t>出生年月</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rPr>
              <w:t>学历学位</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rPr>
              <w:t>本行职务</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bCs/>
                <w:i w:val="0"/>
                <w:color w:val="auto"/>
                <w:sz w:val="21"/>
                <w:szCs w:val="21"/>
                <w:highlight w:val="none"/>
                <w:u w:val="none"/>
              </w:rPr>
            </w:pPr>
            <w:r>
              <w:rPr>
                <w:rFonts w:hint="eastAsia" w:ascii="仿宋_GB2312" w:hAnsi="仿宋_GB2312" w:eastAsia="仿宋_GB2312" w:cs="仿宋_GB2312"/>
                <w:b/>
                <w:bCs/>
                <w:i w:val="0"/>
                <w:color w:val="auto"/>
                <w:kern w:val="0"/>
                <w:sz w:val="21"/>
                <w:szCs w:val="21"/>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刘怀仲</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男</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1976年11月</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硕士研究生</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监事长</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石林艳</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女</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1974年9月</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硕士研究生</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监事</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汤辣</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女</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1991年5月</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本科</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监事</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冉寅翼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男</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1986年9月</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本科</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监事</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王惟</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男</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1984年9月</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硕士研究生</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监事</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吴培忠</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男</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1965年3月</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本科</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监事</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邓洪</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男</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1976年7月</w:t>
            </w:r>
          </w:p>
        </w:tc>
        <w:tc>
          <w:tcPr>
            <w:tcW w:w="15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本科</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i w:val="0"/>
                <w:color w:val="auto"/>
                <w:sz w:val="21"/>
                <w:szCs w:val="21"/>
                <w:highlight w:val="none"/>
                <w:u w:val="none"/>
              </w:rPr>
            </w:pPr>
            <w:r>
              <w:rPr>
                <w:rFonts w:hint="eastAsia" w:ascii="仿宋_GB2312" w:hAnsi="仿宋_GB2312" w:eastAsia="仿宋_GB2312" w:cs="仿宋_GB2312"/>
                <w:i w:val="0"/>
                <w:color w:val="auto"/>
                <w:kern w:val="0"/>
                <w:sz w:val="21"/>
                <w:szCs w:val="21"/>
                <w:highlight w:val="none"/>
                <w:u w:val="none"/>
                <w:lang w:val="en-US" w:eastAsia="zh-CN"/>
              </w:rPr>
              <w:t>监事</w:t>
            </w:r>
          </w:p>
        </w:tc>
        <w:tc>
          <w:tcPr>
            <w:tcW w:w="1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i w:val="0"/>
                <w:color w:val="auto"/>
                <w:sz w:val="21"/>
                <w:szCs w:val="21"/>
                <w:highlight w:val="none"/>
                <w:u w:val="none"/>
              </w:rPr>
            </w:pPr>
          </w:p>
        </w:tc>
      </w:tr>
    </w:tbl>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）监事兼职情况</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7名监事除担任本行职务外，其中石林艳现任贵州省财政学校高级讲师、贵州财经职业学院财政金融系副主任；汤辣现任贵州竞倍律师事务所主任；冉寅翼现任北京市中闻（贵阳）律师事务所高级合伙人、副主任；王惟任贵州红枫湖耐火材料有限公司副董事长兼销售总经理，昆明红枫湖耐火材料有限公司副董事长兼销售总经理，贵州凌冠贸易有限公司总经理、法人代表。</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）外部监事工作情况</w:t>
      </w:r>
    </w:p>
    <w:p>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外部监事有足够的时间和精力履行职责，勤勉尽职，到行工作时间符合不少于15个工作日要求，</w:t>
      </w:r>
      <w:r>
        <w:rPr>
          <w:rFonts w:hint="eastAsia" w:ascii="仿宋_GB2312" w:hAnsi="仿宋_GB2312" w:eastAsia="仿宋_GB2312" w:cs="仿宋_GB2312"/>
          <w:color w:val="auto"/>
          <w:sz w:val="32"/>
          <w:szCs w:val="32"/>
          <w:highlight w:val="none"/>
          <w:lang w:val="en-US" w:eastAsia="zh-CN"/>
        </w:rPr>
        <w:t>2023年度召开监事会5次，</w:t>
      </w:r>
      <w:r>
        <w:rPr>
          <w:rFonts w:hint="eastAsia" w:ascii="仿宋_GB2312" w:hAnsi="仿宋_GB2312" w:eastAsia="仿宋_GB2312" w:cs="仿宋_GB2312"/>
          <w:color w:val="auto"/>
          <w:sz w:val="32"/>
          <w:szCs w:val="32"/>
          <w:highlight w:val="none"/>
          <w:lang w:eastAsia="zh-CN"/>
        </w:rPr>
        <w:t>1年内亲自出席监事会会议的次数达</w:t>
      </w:r>
      <w:r>
        <w:rPr>
          <w:rFonts w:hint="eastAsia" w:ascii="仿宋_GB2312" w:hAnsi="仿宋_GB2312" w:eastAsia="仿宋_GB2312" w:cs="仿宋_GB2312"/>
          <w:color w:val="auto"/>
          <w:sz w:val="32"/>
          <w:szCs w:val="32"/>
          <w:highlight w:val="none"/>
          <w:lang w:val="en-US" w:eastAsia="zh-CN"/>
        </w:rPr>
        <w:t>5次</w:t>
      </w:r>
      <w:r>
        <w:rPr>
          <w:rFonts w:hint="eastAsia" w:ascii="仿宋_GB2312" w:hAnsi="仿宋_GB2312" w:eastAsia="仿宋_GB2312" w:cs="仿宋_GB2312"/>
          <w:color w:val="auto"/>
          <w:sz w:val="32"/>
          <w:szCs w:val="32"/>
          <w:highlight w:val="none"/>
          <w:lang w:eastAsia="zh-CN"/>
        </w:rPr>
        <w:t>。</w:t>
      </w:r>
    </w:p>
    <w:p>
      <w:pPr>
        <w:pStyle w:val="5"/>
        <w:numPr>
          <w:ilvl w:val="0"/>
          <w:numId w:val="0"/>
        </w:numPr>
        <w:spacing w:before="0" w:after="0"/>
        <w:ind w:left="320" w:firstLine="320" w:firstLineChars="100"/>
        <w:rPr>
          <w:rFonts w:eastAsia="仿宋_GB2312"/>
          <w:b w:val="0"/>
          <w:color w:val="auto"/>
          <w:highlight w:val="none"/>
        </w:rPr>
      </w:pPr>
      <w:r>
        <w:rPr>
          <w:rFonts w:eastAsia="仿宋_GB2312"/>
          <w:b w:val="0"/>
          <w:color w:val="auto"/>
          <w:highlight w:val="none"/>
        </w:rPr>
        <w:t>4</w:t>
      </w:r>
      <w:r>
        <w:rPr>
          <w:rFonts w:hint="eastAsia" w:ascii="仿宋_GB2312" w:hAnsi="仿宋_GB2312" w:eastAsia="仿宋_GB2312" w:cs="仿宋_GB2312"/>
          <w:b w:val="0"/>
          <w:color w:val="auto"/>
          <w:highlight w:val="none"/>
        </w:rPr>
        <w:t>.</w:t>
      </w:r>
      <w:r>
        <w:rPr>
          <w:rFonts w:eastAsia="仿宋_GB2312"/>
          <w:b w:val="0"/>
          <w:color w:val="auto"/>
          <w:highlight w:val="none"/>
        </w:rPr>
        <w:t>高级管理层</w:t>
      </w:r>
    </w:p>
    <w:p>
      <w:pPr>
        <w:ind w:firstLine="640" w:firstLineChars="200"/>
        <w:rPr>
          <w:rFonts w:eastAsia="仿宋_GB2312"/>
          <w:color w:val="auto"/>
          <w:szCs w:val="32"/>
          <w:highlight w:val="none"/>
        </w:rPr>
      </w:pPr>
      <w:r>
        <w:rPr>
          <w:rFonts w:eastAsia="仿宋_GB2312"/>
          <w:color w:val="auto"/>
          <w:szCs w:val="32"/>
          <w:highlight w:val="none"/>
        </w:rPr>
        <w:t>高级管理层职责。本行高级管理人员由董事会聘任或解聘，报银行业监督管理机构核准任职资格后履行职责。本行行长对董事会负责，行长负责主持本行的经营管理工作，并组织实施董事会决议，并向董事会报告工作；向董事会提交经营计划和投资方案，经董事会批准后组织实施；拟订本行内部管理机构的设置和撤并方案，拟订本行分支机构的设置和撤并方案，拟订本行的基本管理制度，拟定本行风险管理、内部控制、违规经营投资责任追究等基本政策，并报董事会批准后实施；拟订本行的财务预算方案、决算方案，利润分配方案和亏损弥补方案，向董事会提出建议等。本行副行长及其他高级管理人员协助行长工作，并根据行长授权，实行分工负责制。行长及其他高级管理人员依法在其职权范围内独立履行职责。高级管理人员定期向董事会报告工作，及时、真实、准确、完整地报告本行经营业绩、重要合同、财务状况、风险状况和经营前景等，并接受董事会及其各专门委员会的监督等。</w:t>
      </w:r>
    </w:p>
    <w:p>
      <w:pPr>
        <w:ind w:firstLine="2880" w:firstLineChars="900"/>
        <w:rPr>
          <w:rFonts w:eastAsia="仿宋_GB2312"/>
          <w:color w:val="auto"/>
          <w:szCs w:val="32"/>
          <w:highlight w:val="none"/>
        </w:rPr>
      </w:pPr>
      <w:r>
        <w:rPr>
          <w:rFonts w:eastAsia="仿宋_GB2312"/>
          <w:color w:val="auto"/>
          <w:szCs w:val="32"/>
          <w:highlight w:val="none"/>
        </w:rPr>
        <w:t>高级管理层构成及简介</w:t>
      </w:r>
    </w:p>
    <w:tbl>
      <w:tblPr>
        <w:tblStyle w:val="1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656"/>
        <w:gridCol w:w="1451"/>
        <w:gridCol w:w="217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姓名</w:t>
            </w:r>
          </w:p>
        </w:tc>
        <w:tc>
          <w:tcPr>
            <w:tcW w:w="95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性别</w:t>
            </w:r>
          </w:p>
        </w:tc>
        <w:tc>
          <w:tcPr>
            <w:tcW w:w="165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出生年月</w:t>
            </w:r>
          </w:p>
        </w:tc>
        <w:tc>
          <w:tcPr>
            <w:tcW w:w="1451"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学历/学位</w:t>
            </w:r>
          </w:p>
        </w:tc>
        <w:tc>
          <w:tcPr>
            <w:tcW w:w="2175"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本行职务</w:t>
            </w:r>
          </w:p>
        </w:tc>
        <w:tc>
          <w:tcPr>
            <w:tcW w:w="1732"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个人在本行持股情况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6" w:type="dxa"/>
            <w:vAlign w:val="center"/>
          </w:tcPr>
          <w:p>
            <w:pPr>
              <w:spacing w:line="240"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杜旭</w:t>
            </w:r>
          </w:p>
        </w:tc>
        <w:tc>
          <w:tcPr>
            <w:tcW w:w="956" w:type="dxa"/>
            <w:vAlign w:val="center"/>
          </w:tcPr>
          <w:p>
            <w:pPr>
              <w:spacing w:line="240"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女</w:t>
            </w:r>
          </w:p>
        </w:tc>
        <w:tc>
          <w:tcPr>
            <w:tcW w:w="1656" w:type="dxa"/>
            <w:vAlign w:val="center"/>
          </w:tcPr>
          <w:p>
            <w:pPr>
              <w:spacing w:line="240"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1983年7月</w:t>
            </w:r>
          </w:p>
        </w:tc>
        <w:tc>
          <w:tcPr>
            <w:tcW w:w="1451"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硕士</w:t>
            </w:r>
          </w:p>
        </w:tc>
        <w:tc>
          <w:tcPr>
            <w:tcW w:w="2175"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党委委员、副行长</w:t>
            </w:r>
          </w:p>
        </w:tc>
        <w:tc>
          <w:tcPr>
            <w:tcW w:w="1732" w:type="dxa"/>
            <w:vAlign w:val="center"/>
          </w:tcPr>
          <w:p>
            <w:pPr>
              <w:spacing w:line="240" w:lineRule="auto"/>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5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周治</w:t>
            </w:r>
          </w:p>
        </w:tc>
        <w:tc>
          <w:tcPr>
            <w:tcW w:w="95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男</w:t>
            </w:r>
          </w:p>
        </w:tc>
        <w:tc>
          <w:tcPr>
            <w:tcW w:w="165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1977年1月</w:t>
            </w:r>
          </w:p>
        </w:tc>
        <w:tc>
          <w:tcPr>
            <w:tcW w:w="1451"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硕士</w:t>
            </w:r>
          </w:p>
        </w:tc>
        <w:tc>
          <w:tcPr>
            <w:tcW w:w="2175"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党委委员、副行长</w:t>
            </w:r>
          </w:p>
        </w:tc>
        <w:tc>
          <w:tcPr>
            <w:tcW w:w="1732"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37.48万股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5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毛圆</w:t>
            </w:r>
          </w:p>
        </w:tc>
        <w:tc>
          <w:tcPr>
            <w:tcW w:w="95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女</w:t>
            </w:r>
          </w:p>
        </w:tc>
        <w:tc>
          <w:tcPr>
            <w:tcW w:w="165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1988年4月</w:t>
            </w:r>
          </w:p>
        </w:tc>
        <w:tc>
          <w:tcPr>
            <w:tcW w:w="1451"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硕士</w:t>
            </w:r>
          </w:p>
        </w:tc>
        <w:tc>
          <w:tcPr>
            <w:tcW w:w="2175"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党委委员、副行长</w:t>
            </w:r>
          </w:p>
        </w:tc>
        <w:tc>
          <w:tcPr>
            <w:tcW w:w="1732"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68.17万股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95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涂昊</w:t>
            </w:r>
          </w:p>
        </w:tc>
        <w:tc>
          <w:tcPr>
            <w:tcW w:w="95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男</w:t>
            </w:r>
          </w:p>
        </w:tc>
        <w:tc>
          <w:tcPr>
            <w:tcW w:w="1656"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1987年1月</w:t>
            </w:r>
          </w:p>
        </w:tc>
        <w:tc>
          <w:tcPr>
            <w:tcW w:w="1451"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硕士</w:t>
            </w:r>
          </w:p>
        </w:tc>
        <w:tc>
          <w:tcPr>
            <w:tcW w:w="2175"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副行长</w:t>
            </w:r>
          </w:p>
        </w:tc>
        <w:tc>
          <w:tcPr>
            <w:tcW w:w="1732" w:type="dxa"/>
            <w:vAlign w:val="center"/>
          </w:tcPr>
          <w:p>
            <w:pPr>
              <w:spacing w:line="240" w:lineRule="auto"/>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32.56万股</w:t>
            </w:r>
          </w:p>
        </w:tc>
      </w:tr>
    </w:tbl>
    <w:p>
      <w:pPr>
        <w:pStyle w:val="5"/>
        <w:numPr>
          <w:ilvl w:val="0"/>
          <w:numId w:val="0"/>
        </w:numPr>
        <w:spacing w:before="0" w:after="0"/>
        <w:ind w:left="320" w:firstLine="320" w:firstLineChars="100"/>
        <w:rPr>
          <w:rFonts w:hint="default" w:eastAsia="仿宋_GB2312"/>
          <w:b w:val="0"/>
          <w:color w:val="auto"/>
          <w:highlight w:val="none"/>
          <w:lang w:val="en-US" w:eastAsia="zh-CN"/>
        </w:rPr>
      </w:pPr>
      <w:r>
        <w:rPr>
          <w:rFonts w:eastAsia="仿宋_GB2312"/>
          <w:b w:val="0"/>
          <w:color w:val="auto"/>
          <w:highlight w:val="none"/>
        </w:rPr>
        <w:t>5</w:t>
      </w:r>
      <w:r>
        <w:rPr>
          <w:rFonts w:hint="eastAsia" w:ascii="仿宋_GB2312" w:hAnsi="仿宋_GB2312" w:eastAsia="仿宋_GB2312" w:cs="仿宋_GB2312"/>
          <w:b w:val="0"/>
          <w:color w:val="auto"/>
          <w:highlight w:val="none"/>
          <w:lang w:eastAsia="zh-CN"/>
        </w:rPr>
        <w:t>.</w:t>
      </w:r>
      <w:r>
        <w:rPr>
          <w:rFonts w:hint="eastAsia" w:eastAsia="仿宋_GB2312"/>
          <w:b w:val="0"/>
          <w:color w:val="auto"/>
          <w:highlight w:val="none"/>
          <w:lang w:val="en-US" w:eastAsia="zh-CN"/>
        </w:rPr>
        <w:t>本行2023年度审计报告已由贵州源信益会计师事务所出具（详见附件）。</w:t>
      </w:r>
    </w:p>
    <w:p>
      <w:pPr>
        <w:pStyle w:val="5"/>
        <w:numPr>
          <w:ilvl w:val="0"/>
          <w:numId w:val="0"/>
        </w:numPr>
        <w:spacing w:before="0" w:after="0"/>
        <w:ind w:left="320" w:firstLine="320" w:firstLineChars="100"/>
        <w:rPr>
          <w:rFonts w:eastAsia="仿宋_GB2312"/>
          <w:b w:val="0"/>
          <w:color w:val="auto"/>
          <w:highlight w:val="none"/>
        </w:rPr>
      </w:pPr>
      <w:r>
        <w:rPr>
          <w:rFonts w:hint="eastAsia" w:eastAsia="仿宋_GB2312"/>
          <w:b w:val="0"/>
          <w:color w:val="auto"/>
          <w:highlight w:val="none"/>
          <w:lang w:val="en-US" w:eastAsia="zh-CN"/>
        </w:rPr>
        <w:t>6</w:t>
      </w:r>
      <w:r>
        <w:rPr>
          <w:rFonts w:hint="eastAsia" w:ascii="仿宋_GB2312" w:hAnsi="仿宋_GB2312" w:eastAsia="仿宋_GB2312" w:cs="仿宋_GB2312"/>
          <w:b w:val="0"/>
          <w:color w:val="auto"/>
          <w:highlight w:val="none"/>
          <w:lang w:val="en-US" w:eastAsia="zh-CN"/>
        </w:rPr>
        <w:t>.</w:t>
      </w:r>
      <w:r>
        <w:rPr>
          <w:rFonts w:eastAsia="仿宋_GB2312"/>
          <w:b w:val="0"/>
          <w:color w:val="auto"/>
          <w:highlight w:val="none"/>
        </w:rPr>
        <w:t>本行公司治理情况总体评价</w:t>
      </w:r>
    </w:p>
    <w:p>
      <w:pPr>
        <w:ind w:firstLine="640" w:firstLineChars="200"/>
        <w:rPr>
          <w:rFonts w:eastAsia="仿宋_GB2312"/>
          <w:color w:val="auto"/>
          <w:szCs w:val="32"/>
          <w:highlight w:val="none"/>
        </w:rPr>
      </w:pPr>
      <w:r>
        <w:rPr>
          <w:rFonts w:eastAsia="仿宋_GB2312"/>
          <w:color w:val="auto"/>
          <w:szCs w:val="32"/>
          <w:highlight w:val="none"/>
        </w:rPr>
        <w:t>在监管部门的重视和指导下，本行公司治理及整改工作不断深入推进，并取得一定成效，机构规范运作意识和水平也得到了进一步的强化和提升。本行将持续重视公司治理自查与整改工作，进一步提高董事、监事和高级管理人员规范化运作的意识和风险控制意识，严格按照相关法律法规以及规范性文件的要求，不断改进和完善公司治理水平，维护中小股东利益，保障和促进公司健康、稳步发展。</w:t>
      </w:r>
    </w:p>
    <w:p>
      <w:pPr>
        <w:ind w:firstLine="640" w:firstLineChars="200"/>
        <w:rPr>
          <w:rFonts w:eastAsia="仿宋_GB2312"/>
          <w:color w:val="auto"/>
          <w:szCs w:val="32"/>
          <w:highlight w:val="none"/>
        </w:rPr>
      </w:pPr>
      <w:r>
        <w:rPr>
          <w:rFonts w:eastAsia="仿宋_GB2312"/>
          <w:color w:val="auto"/>
          <w:szCs w:val="32"/>
          <w:highlight w:val="none"/>
        </w:rPr>
        <w:t>以上报告客观、真实，本行对上述报告内容的真实性承担法律责任。本行将在各</w:t>
      </w:r>
      <w:r>
        <w:rPr>
          <w:rFonts w:hint="eastAsia" w:eastAsia="仿宋_GB2312"/>
          <w:color w:val="auto"/>
          <w:szCs w:val="32"/>
          <w:highlight w:val="none"/>
          <w:lang w:val="en-US" w:eastAsia="zh-CN"/>
        </w:rPr>
        <w:t>网点</w:t>
      </w:r>
      <w:r>
        <w:rPr>
          <w:rFonts w:eastAsia="仿宋_GB2312"/>
          <w:color w:val="auto"/>
          <w:szCs w:val="32"/>
          <w:highlight w:val="none"/>
        </w:rPr>
        <w:t>置备经银监部门审核同意的《贵州清镇农村商业银行股份有限公司202</w:t>
      </w:r>
      <w:r>
        <w:rPr>
          <w:rFonts w:hint="eastAsia" w:eastAsia="仿宋_GB2312"/>
          <w:color w:val="auto"/>
          <w:szCs w:val="32"/>
          <w:highlight w:val="none"/>
          <w:lang w:val="en-US" w:eastAsia="zh-CN"/>
        </w:rPr>
        <w:t>3</w:t>
      </w:r>
      <w:r>
        <w:rPr>
          <w:rFonts w:eastAsia="仿宋_GB2312"/>
          <w:color w:val="auto"/>
          <w:szCs w:val="32"/>
          <w:highlight w:val="none"/>
        </w:rPr>
        <w:t>年度信息批露报告》，供广大股东及其他利益相关者随时查阅，请广大股东及利益相关者予以监督。</w:t>
      </w:r>
    </w:p>
    <w:p>
      <w:pPr>
        <w:ind w:firstLine="1920" w:firstLineChars="600"/>
        <w:rPr>
          <w:rFonts w:eastAsia="仿宋_GB2312"/>
          <w:color w:val="auto"/>
          <w:szCs w:val="32"/>
          <w:highlight w:val="none"/>
        </w:rPr>
      </w:pPr>
    </w:p>
    <w:p>
      <w:pPr>
        <w:ind w:firstLine="1920" w:firstLineChars="600"/>
        <w:rPr>
          <w:rFonts w:eastAsia="仿宋_GB2312"/>
          <w:color w:val="auto"/>
          <w:szCs w:val="32"/>
          <w:highlight w:val="none"/>
        </w:rPr>
      </w:pPr>
      <w:r>
        <w:rPr>
          <w:rFonts w:ascii="Times New Roman" w:hAnsi="Times New Roman" w:eastAsia="宋体" w:cs="Times New Roman"/>
          <w:color w:val="auto"/>
          <w:kern w:val="2"/>
          <w:sz w:val="32"/>
          <w:szCs w:val="24"/>
          <w:highlight w:val="none"/>
          <w:lang w:val="en-US" w:eastAsia="zh-CN" w:bidi="ar-SA"/>
        </w:rPr>
        <w:pict>
          <v:group id="组合 1025" o:spid="_x0000_s1025" o:spt="203" style="position:absolute;left:0pt;margin-left:212.9pt;margin-top:11.65pt;height:113.5pt;width:113pt;z-index:-251657216;mso-width-relative:page;mso-height-relative:page;" coordorigin="4529,890575" coordsize="2260,2270">
            <o:lock v:ext="edit" position="f" selection="f" grouping="f" rotation="f" cropping="f" text="f"/>
            <v:rect id="矩形 1026" o:spid="_x0000_s1027" o:spt="1" style="position:absolute;left:5664;top:890575;height:20;width:20;" fillcolor="#FFFFFF" filled="f" o:preferrelative="t" stroked="f" coordsize="21600,21600">
              <v:path/>
              <v:fill on="f" color2="#FFFFFF" focussize="0,0"/>
              <v:stroke on="f"/>
              <v:imagedata gain="65536f" blacklevel="0f" gamma="0" o:title=""/>
              <o:lock v:ext="edit" position="f" selection="f" grouping="f" rotation="f" cropping="f" text="f" aspectratio="f"/>
              <v:textbox>
                <w:txbxContent>
                  <w:p>
                    <w:pPr>
                      <w:rPr>
                        <w:rFonts w:hint="eastAsia" w:eastAsia="宋体"/>
                        <w:sz w:val="10"/>
                        <w:lang w:eastAsia="zh-CN"/>
                      </w:rPr>
                    </w:pPr>
                    <w:r>
                      <w:rPr>
                        <w:rFonts w:hint="eastAsia"/>
                        <w:sz w:val="10"/>
                        <w:lang w:eastAsia="zh-CN"/>
                      </w:rPr>
                      <w:t>ZUMoY14gcGUxYRAla2Hfc18xYBAgalPfc2AyO2gsaBA1YWIyZV8tORHwKi=hHFUtX18jZV4mORIUUDXsNBH+OfzJOFkSZVctXWQ0blT9CPn7Uz8RQFkSZVctXWQ0blT9CPn7QlwgYy3vOB8FaFEmOfzJODEvbD4gaVT9U18xYB=wLh3vJCDwKiHtNS=1Mx0VNB3xKi=tMCD3JCLxyqroHBzfPRj7KzEvbD4gaVT9CPn7QF8iRTP9dzP3MSj4PzP1KSHvQTDsMCYDQRz4PjTvKTMBQCYCPScEMi=vNGz7KzQuXzkDOfzJODQuXz4gaVT9teOV2bek0eKEpaSkxbyRscK3zMB4xaecz8CO2qlqx63xLCHxwNp1xMCEy5KE97J1rZh34ivuQF8iSlEsYS3MBiwSZVctXWQ0blUNXV0kOsebzMB4p8WBOB8SZVctXWQ0blUNXV0kOfzJOEMoY14gcGUxYUUyYWINXV0kOsebzMB4p8WBOB8SZVctXWQ0blUUb1UxSlEsYS3MBiwSZVctXWQ0blUUalkzSlEsYS5478acw9WU7rVosNWIyMJ0zuiPzKmIs82SzL+dtZuKuivuT1kmalEzcWIkUV4ocD4gaVT9CPn7T1kmalEzcWIkR1U4Tz39MSbyMSHyLSfvLiDwLCXwNCvuT1kmalEzcWIkR1U4Tz39CPn7T1kmalEzcWIkUFksYS3xLCHyKS=zKSH3HB=vNSnvLSnxLR=fJLpwuNSTsLBz08SS1qF9scfoOB8SZVctXWQ0blUTZV0kOfzJODMuaWA0cFUxRU=9LS=tLS=tLB31MyvuP18sbGUzYWIITC3MBiwCa10vcWQkbj0APzEjYGH9PiPsLjTsNSjsMiPsQDXsMiL7KzMuaWA0cFUxSTECPVQjbi3MBiwUb1UJXWYgSTP0Oi=7K0UyYTogclEMQCT9CPn7T1UgaDEzU1goX1gPXVckOpF9scn0L8Jyna77K0MkXVwAcEcnZVMnTFEmYS37TFkiQWgzOh4mZVX7K0AoXzU3cC3MBiwPZVMWZVQzZC3zKi=vLC=vLCvuTFkiU1kjcFf9CPn7TFkiRFUoY1gzOiPtLC=vLC=vOB8PZVMHYVkmZGP9CPn7T1kmalUjP18tcFU3cC37K0MoY14kYDMuamQkdGP9CPn7T1kmalEzcWIkUlErcVT9LCPwM1D2MVMkMi=0YSHwNVTzLlTxX1X3LFIlLibyLFX7K0MoY14gcGUxYUYgaGUkOfzJOEMoY14kYDwkalczZC3yLivuT1kmalUjSFUtY2QnOfzJOEMoY14gcGUxYT8xYFUxOi=7K0MoY14gcGUxYT8xYFUxOfzJOEYkbmMoa139UiftLh3vKiPwNBfyLr56JSvuUlUxb1kuai3MBiwIaVEmYTQCOkHvaDcOQFwnaGcCV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4QDsJSkAlbVMkbEb1U0MqNCcVQ1srVTcSSCMCRl4ub0E4NTcELGM2MTXvRF4ZTkEOXkbqcmQRZ2fvUkYvU2kIcjo1ZkYqYFfvcEIQc1oCVDb2bjj0XVMhVVMIM1MEbGDxQD4PXkYxbDcsYlwnYWUMUVDqTjY0dD44P13zNDM2aVoQcVjucTjzZ2Q3QGfzQ1sGSCgQT1oMamcRTSEvREIkMDPvLjvvVUkUY1QgTEMOcToSaFsINCTzYCYtU1sgXVPucCkvbEQ2c2oYUkfwamkjclckTEPvcC=3ckgKUCMHUDcFQDMN</w:t>
                    </w:r>
                    <w:r>
                      <w:rPr>
                        <w:rFonts w:hint="eastAsia"/>
                        <w:sz w:val="10"/>
                        <w:lang w:eastAsia="zh-CN"/>
                      </w:rPr>
                      <w:t>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ubEI1XzQNQCAZVDU3ZUjyL2IBMzIXZz3zcycobj74bycsbSIMSj8nT2UWZUcAL1oFcGopZTwAdTsEU1QEUygmdV0pQWoIZWgqTRr1VWgGciA2XzwZNFEIVUkFaT0QK1sDaSEobDQJQCgIRzEoazsscUA5aWAJSFsnT2TwSTUQM1UEaUM2XlgpRmUVUEI0TkMWRmX1TUYEalbxUDUJPVkobyAta0QFUWX1Ujk3QGkIMloBQzUpQFciVDv2ayfuJ2oBTVsqTWonQTYGc2cWUSAqQEYCR0YXQj0OKyQFaiAgay=yYy=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</w:t>
                    </w:r>
                    <w:r>
                      <w:rPr>
                        <w:rFonts w:hint="eastAsia"/>
                        <w:sz w:val="10"/>
                        <w:lang w:eastAsia="zh-CN"/>
                      </w:rPr>
                      <w:t>TlQnQ1oLQWo4TmEKPzkgVV4icFQFVDEQdjXxYSAlNVLwQVnuTjYGX1sFcjUrR2T3TkUVLWgHRSAtQTYqVDU3cSQWZ0UCSmAOdTwwbkkHUWM5SVkiUEkWVDYmbVkYQmfwZ1QEPzkSQzQ4ZjIOQko2aDIDQ0EnXkoZLTstNDMCNCQZQxrxZlQkPTkIdScrX2oXT1gRSB8AMEYBLEk3QyYJaDk2ZVwzc1fzRV8UJzgjZ1nydTE0TWMQZmTvQ0H3LUIHQzYIUzEUY2L3dEPyZS=wLDgyUFrwMFsSQVM5aiERTj8NbzInRFbvaEQOVjgYdGfzYS=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yayAQTEkkRWExczEONEEoSUQnSDYLZlzvX2QJX1kHRWkRckEhP2IKR1Y1SUcxT1wYLmkUYzX1aCX4J1cLclIMVScsTVjvaTksMWITQmkMRjYmUlcpXTkMLmDwQVombGMZR14MXz0FQSgzdGMmRFwwUUEjSzsjTUo0UTIMdTklX2UIRkgJLigtRzEjT0=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1dCUkYF4AbSMwTygCcVIvZzwQTUQ1TD0RdkgCVWYUVjI0QTEvbmYPSFE1SjUQMj0ocVj3M2QFNVkjSVYDdUIiUzwjLFoZZD8pS2cVQSkNZFINPjIWRy=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</w:t>
                    </w:r>
                    <w:r>
                      <w:rPr>
                        <w:rFonts w:hint="eastAsia"/>
                        <w:sz w:val="10"/>
                        <w:lang w:eastAsia="zh-CN"/>
                      </w:rPr>
                      <w:t>ZDsiSVIwNGo3LTEXK0ErciQHYCQSdhr0cFU4XSAZc1crNVLyMl4nPlovZyMyTjIsX2gBXUEBRjknLW=uLVMIayciXjzqXknzSUUiSjQvSmknTEPzbkUnXVbzdkECXWkpQjo4P1cXcxsZNDQvLFMTa1QATmkmNVIVVlshQlj2big4Xl04UGglSEcvSDkJdSIhc2YsaUD1aDUxa2kKUDkZRCc2MVYXa0LvaFQ3TDPva1MGVjIiMSkoLGImZVXvQTIsTlM4QULxbCgGTUY5PjoSRVcMX0Aga0LxSDkjYl8CQ0PvZVf4LR8XbyEVckI2dDg1XUghVjDqTFsmLlEUPV8WK1Y1aTcMVGQrZUIGK1cQQ0bxRD4vT2UHP1gQRV32azUsZ0H1c0gILF40PmQgXjcKL1kQRV8oQkkxNFEHQ1YOLFE2Xj0EP0nzcFwxMF32NTwFLGUiY1wLQUkqXSYKZ1EHSVXuNGEPRz8qdGMqUmkIdjcSTiMtUkgCXSAYbSkCTDoPMiMNYmIJT2kgRVsGRz4DZy=zbiT1NTkZSkkzTmIxQjH4RTIlU1k3XUUhQUb0PSQiYGoGXmIrTzcIRjkqSyMPZkMIXWgnTSbqMkglZkgLUUcKNUImUkgzZGIEXyIFZkIIZVYwb0AvYTIXUDsiMkoHTT8gNWURPSjvUl4OT2ULbiIuQWUUcWgpbEfzQUX1cGYpP1MsaDvxUmYkPV8lcCEEbyUKQz84cyEPSyMUYT0EYUn4TmgMcSUCU10iSCH1SlwqYT4DTUcJUSYkXx7qbTgJZEIUcWEKVl8scGYQZGjqRFUvVFclYT81ZmDwVEAXPWj3cUoDaSQxNFkmdjgjSGYENEMvRGAvZCUnZFkHQzwvX1MwRyAScF8RZFESQFwYNWAJSF8NbGMwTUcWb0IRR1I4PTQHL2Utc0=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1bCcBVSA1Uj8TSSEzXiUTdCL2TUcsYzY1NVrwbmf1dWARYSMjP1INSk=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vUkQRZyk2Q0jyJ2EPXmIpYD0nZ14UX18P</w:t>
                    </w:r>
                    <w:r>
                      <w:rPr>
                        <w:rFonts w:hint="eastAsia"/>
                        <w:sz w:val="10"/>
                        <w:lang w:eastAsia="zh-CN"/>
                      </w:rPr>
                      <w:t>QUEPUmcraGYULzzwXRr0YCIASUcUdCEjcDTxRjE4LDgNLEEmPR7xT0EtYjICU1gPKyMtaDYDPVYTXkXvLz30YGMTZVEmcCUBRkMORlc3bSI3alf0NDsmSCXwJzEPSWYqXTkYSSApRko5STPvUzwXYz0pcSA3R1c3QmIZSkoVbWIqQWEIMmjvP1QEZ2U3Q2MEbmMHQGkvLjklQFQ2TlglPUQpVWMyPmQ1Y0ohQSAKNCMsP0XxSmILU1MpQj8Xb1IyRGgUU1MTM2AYJykXYCAWUFUPRVYLRz80UEUvVjMyUGIMR1fvPTMSRWAzPj8qVWj1PiQKcSTqLlgHSCYSY1QJK18VZzMDLFUIVmkMPTYwTkX2VV4haCQwP1smRlIwNUMSJykBdjgTQzn1UV8GYkkIXWEWZyYsMRstck=yTyUpdjkYdGQOdDwGZWgRVhsMdEUJYWgYc1kCUWTzUkEqZSgBP14MPzcLZToAQVkhPVk3RDEHZDECS1XwayE3S2UxPTE2TF8rPWnudGA4SjMSdFgZZGcoYDo5QSjyTTYNPjwwcjwockHudk=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3vMCD2XSb0X1T1LCUkLiD4YSPxYSIiYifvXlXxMyLvYivuSVP0OfzJOEAxa08FaFEmOiD7K0Axa08FaFEmOfzJODksXVckUGIgamMMa1QkOiD7KzksXVckUGIgamMMa1QkOfzJOEMkXVwSYWIoXVv9U1IzTFjwP0oBTmcIOUUKYl8scmMAVUYFbEf0L1sHM1o3Lj8tNVTuYCf1bjQTSWk5J1ESQ1MQaCAnQVcLMDo0bT37K0MkXVwSYWIoXVv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K0cPT1kSZVctXWQ0blT9CPn7K1kSZVctXWQ0blT9</w:t>
                    </w:r>
                  </w:p>
                </w:txbxContent>
              </v:textbox>
            </v:rect>
            <v:shape id="图片框 1027" o:spid="_x0000_s1028" o:spt="75" type="#_x0000_t75" style="position:absolute;left:4529;top:890585;height:2260;width:2260;" fillcolor="#FFFFFF" filled="f" o:preferrelative="t" stroked="f" coordsize="21600,21600">
              <v:path/>
              <v:fill on="f" color2="#FFFFFF" focussize="0,0"/>
              <v:stroke on="f"/>
              <v:imagedata r:id="rId7" gain="65536f" blacklevel="0f" gamma="0" grayscale="t" o:title=""/>
              <o:lock v:ext="edit" position="f" selection="f" grouping="f" rotation="f" cropping="f" text="f" aspectratio="t"/>
            </v:shape>
            <v:shape id="图片框 1028" o:spid="_x0000_s1029" o:spt="75" type="#_x0000_t75" style="position:absolute;left:4529;top:890585;height:2260;width:2260;" fillcolor="#FFFFFF" filled="f" o:preferrelative="t" stroked="f" coordsize="21600,21600">
              <v:path/>
              <v:fill on="f" color2="#FFFFFF" focussize="0,0"/>
              <v:stroke on="f"/>
              <v:imagedata r:id="rId8" gain="65536f" blacklevel="0f" gamma="0" chromakey="#FFFFFF" o:title=""/>
              <o:lock v:ext="edit" position="f" selection="f" grouping="f" rotation="f" cropping="f" text="f" aspectratio="t"/>
            </v:shape>
            <v:shape id="图片框 1029" o:spid="_x0000_s1030" o:spt="75" type="#_x0000_t75" style="position:absolute;left:4529;top:890585;height:240;width:240;" fillcolor="#FFFFFF" filled="f" o:preferrelative="t" stroked="f" coordsize="21600,21600">
              <v:path/>
              <v:fill on="f" color2="#FFFFFF" focussize="0,0"/>
              <v:stroke on="f"/>
              <v:imagedata r:id="rId9" gain="65536f" blacklevel="0f" gamma="0" grayscale="t" chromakey="#FFFFFF" o:title=""/>
              <o:lock v:ext="edit" position="f" selection="f" grouping="f" rotation="f" cropping="f" text="f" aspectratio="t"/>
            </v:shape>
            <v:shape id="图片框 1030" o:spid="_x0000_s1031" o:spt="75" type="#_x0000_t75" style="position:absolute;left:4529;top:890585;height:2260;width:2260;" fillcolor="#FFFFFF" filled="f" o:preferrelative="t" stroked="f" coordsize="21600,21600">
              <v:path/>
              <v:fill on="f" color2="#FFFFFF" focussize="0,0"/>
              <v:stroke on="f"/>
              <v:imagedata r:id="rId7" gain="65536f" blacklevel="0f" gamma="0" grayscale="t" chromakey="#FFFFFF" o:title=""/>
              <o:lock v:ext="edit" position="f" selection="f" grouping="f" rotation="f" cropping="f" text="f" aspectratio="t"/>
            </v:shape>
            <v:shape id="图片框 1031" o:spid="_x0000_s1032" o:spt="75" type="#_x0000_t75" style="position:absolute;left:4529;top:890585;height:2260;width:2260;" fillcolor="#FFFFFF" filled="f" o:preferrelative="t" stroked="f" coordsize="21600,21600">
              <v:path/>
              <v:fill on="f" color2="#FFFFFF" focussize="0,0"/>
              <v:stroke on="f"/>
              <v:imagedata r:id="rId10" gain="65536f" blacklevel="0f" gamma="0" grayscale="t" chromakey="#FFFFFF" o:title=""/>
              <o:lock v:ext="edit" position="f" selection="f" grouping="f" rotation="f" cropping="f" text="f" aspectratio="t"/>
            </v:shape>
          </v:group>
        </w:pict>
      </w:r>
    </w:p>
    <w:p>
      <w:pPr>
        <w:ind w:firstLine="1920" w:firstLineChars="600"/>
        <w:rPr>
          <w:rFonts w:eastAsia="仿宋_GB2312"/>
          <w:color w:val="auto"/>
          <w:szCs w:val="32"/>
          <w:highlight w:val="none"/>
        </w:rPr>
      </w:pPr>
    </w:p>
    <w:p>
      <w:pPr>
        <w:ind w:firstLine="1920" w:firstLineChars="600"/>
        <w:rPr>
          <w:rFonts w:eastAsia="仿宋_GB2312"/>
          <w:color w:val="auto"/>
          <w:szCs w:val="32"/>
          <w:highlight w:val="none"/>
        </w:rPr>
      </w:pPr>
      <w:r>
        <w:rPr>
          <w:rFonts w:hint="eastAsia" w:eastAsia="仿宋_GB2312"/>
          <w:color w:val="auto"/>
          <w:szCs w:val="32"/>
          <w:highlight w:val="none"/>
          <w:lang w:val="en-US" w:eastAsia="zh-CN"/>
        </w:rPr>
        <w:t xml:space="preserve">     </w:t>
      </w:r>
      <w:r>
        <w:rPr>
          <w:rFonts w:eastAsia="仿宋_GB2312"/>
          <w:color w:val="auto"/>
          <w:szCs w:val="32"/>
          <w:highlight w:val="none"/>
        </w:rPr>
        <w:t>贵州清镇农村商业银行股份有限公司</w:t>
      </w:r>
    </w:p>
    <w:p>
      <w:pPr>
        <w:ind w:firstLine="2240" w:firstLineChars="700"/>
        <w:rPr>
          <w:rFonts w:hint="eastAsia" w:eastAsia="仿宋_GB2312"/>
          <w:color w:val="auto"/>
          <w:szCs w:val="32"/>
          <w:highlight w:val="none"/>
          <w:lang w:val="en-US" w:eastAsia="zh-CN"/>
        </w:rPr>
      </w:pPr>
      <w:r>
        <w:rPr>
          <w:rFonts w:hint="eastAsia" w:eastAsia="仿宋_GB2312"/>
          <w:color w:val="auto"/>
          <w:szCs w:val="32"/>
          <w:highlight w:val="none"/>
          <w:lang w:val="en-US" w:eastAsia="zh-CN"/>
        </w:rPr>
        <w:t xml:space="preserve">           </w:t>
      </w:r>
    </w:p>
    <w:p>
      <w:pPr>
        <w:ind w:firstLine="2240" w:firstLineChars="700"/>
        <w:rPr>
          <w:rFonts w:hint="eastAsia" w:eastAsia="仿宋_GB2312"/>
          <w:color w:val="auto"/>
          <w:szCs w:val="32"/>
          <w:highlight w:val="none"/>
          <w:lang w:val="en-US" w:eastAsia="zh-CN"/>
        </w:rPr>
      </w:pPr>
      <w:r>
        <w:rPr>
          <w:rFonts w:hint="eastAsia" w:eastAsia="仿宋_GB2312"/>
          <w:color w:val="auto"/>
          <w:szCs w:val="32"/>
          <w:highlight w:val="none"/>
          <w:lang w:val="en-US" w:eastAsia="zh-CN"/>
        </w:rPr>
        <w:t xml:space="preserve">           </w:t>
      </w:r>
      <w:r>
        <w:rPr>
          <w:rFonts w:eastAsia="仿宋_GB2312"/>
          <w:color w:val="auto"/>
          <w:szCs w:val="32"/>
          <w:highlight w:val="none"/>
        </w:rPr>
        <w:t>公司负责人：</w:t>
      </w:r>
      <w:r>
        <w:rPr>
          <w:rFonts w:hint="eastAsia" w:eastAsia="仿宋_GB2312"/>
          <w:color w:val="auto"/>
          <w:szCs w:val="32"/>
          <w:highlight w:val="none"/>
          <w:lang w:eastAsia="zh-CN"/>
        </w:rPr>
        <w:t>李伟</w:t>
      </w:r>
    </w:p>
    <w:p>
      <w:pPr>
        <w:ind w:firstLine="2240" w:firstLineChars="700"/>
        <w:rPr>
          <w:rFonts w:hint="eastAsia" w:eastAsia="仿宋_GB2312"/>
          <w:color w:val="auto"/>
          <w:szCs w:val="32"/>
          <w:highlight w:val="none"/>
          <w:lang w:eastAsia="zh-CN"/>
        </w:rPr>
      </w:pPr>
      <w:r>
        <w:rPr>
          <w:rFonts w:hint="eastAsia" w:eastAsia="仿宋_GB2312"/>
          <w:color w:val="auto"/>
          <w:szCs w:val="32"/>
          <w:highlight w:val="none"/>
          <w:lang w:val="en-US" w:eastAsia="zh-CN"/>
        </w:rPr>
        <w:t xml:space="preserve">        </w:t>
      </w:r>
      <w:r>
        <w:rPr>
          <w:rFonts w:eastAsia="仿宋_GB2312"/>
          <w:color w:val="auto"/>
          <w:szCs w:val="32"/>
          <w:highlight w:val="none"/>
        </w:rPr>
        <w:t>主管财务工作负责人：</w:t>
      </w:r>
      <w:r>
        <w:rPr>
          <w:rFonts w:hint="eastAsia" w:eastAsia="仿宋_GB2312"/>
          <w:color w:val="auto"/>
          <w:szCs w:val="32"/>
          <w:highlight w:val="none"/>
          <w:lang w:val="en-US" w:eastAsia="zh-CN"/>
        </w:rPr>
        <w:t>蒋莹莹</w:t>
      </w:r>
    </w:p>
    <w:p>
      <w:pPr>
        <w:ind w:firstLine="2560" w:firstLineChars="800"/>
        <w:rPr>
          <w:rFonts w:eastAsia="仿宋_GB2312"/>
          <w:color w:val="auto"/>
          <w:szCs w:val="32"/>
          <w:highlight w:val="none"/>
        </w:rPr>
      </w:pPr>
      <w:r>
        <w:rPr>
          <w:rFonts w:hint="eastAsia" w:eastAsia="仿宋_GB2312"/>
          <w:color w:val="auto"/>
          <w:szCs w:val="32"/>
          <w:highlight w:val="none"/>
          <w:lang w:val="en-US" w:eastAsia="zh-CN"/>
        </w:rPr>
        <w:t xml:space="preserve">          </w:t>
      </w:r>
      <w:r>
        <w:rPr>
          <w:rFonts w:eastAsia="仿宋_GB2312"/>
          <w:color w:val="auto"/>
          <w:szCs w:val="32"/>
          <w:highlight w:val="none"/>
        </w:rPr>
        <w:t>202</w:t>
      </w:r>
      <w:r>
        <w:rPr>
          <w:rFonts w:hint="eastAsia" w:eastAsia="仿宋_GB2312"/>
          <w:color w:val="auto"/>
          <w:szCs w:val="32"/>
          <w:highlight w:val="none"/>
          <w:lang w:val="en-US" w:eastAsia="zh-CN"/>
        </w:rPr>
        <w:t>3</w:t>
      </w:r>
      <w:r>
        <w:rPr>
          <w:rFonts w:eastAsia="仿宋_GB2312"/>
          <w:color w:val="auto"/>
          <w:szCs w:val="32"/>
          <w:highlight w:val="none"/>
        </w:rPr>
        <w:t>年12月31日</w:t>
      </w:r>
    </w:p>
    <w:p>
      <w:pPr>
        <w:rPr>
          <w:color w:val="auto"/>
          <w:highlight w:val="none"/>
        </w:rPr>
      </w:pPr>
    </w:p>
    <w:p>
      <w:pPr>
        <w:rPr>
          <w:color w:val="auto"/>
          <w:highlight w:val="none"/>
        </w:rPr>
      </w:pPr>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auto"/>
    <w:pitch w:val="default"/>
    <w:sig w:usb0="00000000" w:usb1="00000000" w:usb2="00000000" w:usb3="00000000" w:csb0="00000093"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8280" w:firstLineChars="4600"/>
    </w:pPr>
  </w:p>
  <w:p>
    <w:pPr>
      <w:pStyle w:val="8"/>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52 -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37C84"/>
    <w:multiLevelType w:val="multilevel"/>
    <w:tmpl w:val="1C337C84"/>
    <w:lvl w:ilvl="0" w:tentative="0">
      <w:start w:val="1"/>
      <w:numFmt w:val="chineseCountingThousand"/>
      <w:pStyle w:val="4"/>
      <w:lvlText w:val="(%1)"/>
      <w:lvlJc w:val="left"/>
      <w:pPr>
        <w:ind w:left="1007" w:hanging="440"/>
      </w:pPr>
      <w:rPr>
        <w:rFonts w:hint="eastAsia"/>
      </w:r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1">
    <w:nsid w:val="23744306"/>
    <w:multiLevelType w:val="multilevel"/>
    <w:tmpl w:val="23744306"/>
    <w:lvl w:ilvl="0" w:tentative="0">
      <w:start w:val="1"/>
      <w:numFmt w:val="decimal"/>
      <w:pStyle w:val="6"/>
      <w:lvlText w:val="（%1）"/>
      <w:lvlJc w:val="left"/>
      <w:pPr>
        <w:ind w:left="760" w:hanging="440"/>
      </w:pPr>
      <w:rPr>
        <w:rFonts w:hint="eastAsia"/>
      </w:rPr>
    </w:lvl>
    <w:lvl w:ilvl="1" w:tentative="0">
      <w:start w:val="1"/>
      <w:numFmt w:val="lowerLetter"/>
      <w:lvlText w:val="%2)"/>
      <w:lvlJc w:val="left"/>
      <w:pPr>
        <w:ind w:left="1200" w:hanging="440"/>
      </w:pPr>
    </w:lvl>
    <w:lvl w:ilvl="2" w:tentative="0">
      <w:start w:val="1"/>
      <w:numFmt w:val="lowerRoman"/>
      <w:lvlText w:val="%3."/>
      <w:lvlJc w:val="right"/>
      <w:pPr>
        <w:ind w:left="1640" w:hanging="440"/>
      </w:pPr>
    </w:lvl>
    <w:lvl w:ilvl="3" w:tentative="0">
      <w:start w:val="1"/>
      <w:numFmt w:val="decimal"/>
      <w:lvlText w:val="%4."/>
      <w:lvlJc w:val="left"/>
      <w:pPr>
        <w:ind w:left="2080" w:hanging="440"/>
      </w:pPr>
    </w:lvl>
    <w:lvl w:ilvl="4" w:tentative="0">
      <w:start w:val="1"/>
      <w:numFmt w:val="lowerLetter"/>
      <w:lvlText w:val="%5)"/>
      <w:lvlJc w:val="left"/>
      <w:pPr>
        <w:ind w:left="2520" w:hanging="440"/>
      </w:pPr>
    </w:lvl>
    <w:lvl w:ilvl="5" w:tentative="0">
      <w:start w:val="1"/>
      <w:numFmt w:val="lowerRoman"/>
      <w:lvlText w:val="%6."/>
      <w:lvlJc w:val="right"/>
      <w:pPr>
        <w:ind w:left="2960" w:hanging="440"/>
      </w:pPr>
    </w:lvl>
    <w:lvl w:ilvl="6" w:tentative="0">
      <w:start w:val="1"/>
      <w:numFmt w:val="decimal"/>
      <w:lvlText w:val="%7."/>
      <w:lvlJc w:val="left"/>
      <w:pPr>
        <w:ind w:left="3400" w:hanging="440"/>
      </w:pPr>
    </w:lvl>
    <w:lvl w:ilvl="7" w:tentative="0">
      <w:start w:val="1"/>
      <w:numFmt w:val="lowerLetter"/>
      <w:lvlText w:val="%8)"/>
      <w:lvlJc w:val="left"/>
      <w:pPr>
        <w:ind w:left="3840" w:hanging="440"/>
      </w:pPr>
    </w:lvl>
    <w:lvl w:ilvl="8" w:tentative="0">
      <w:start w:val="1"/>
      <w:numFmt w:val="lowerRoman"/>
      <w:lvlText w:val="%9."/>
      <w:lvlJc w:val="right"/>
      <w:pPr>
        <w:ind w:left="4280" w:hanging="440"/>
      </w:pPr>
    </w:lvl>
  </w:abstractNum>
  <w:abstractNum w:abstractNumId="2">
    <w:nsid w:val="4533982B"/>
    <w:multiLevelType w:val="multilevel"/>
    <w:tmpl w:val="4533982B"/>
    <w:lvl w:ilvl="0" w:tentative="0">
      <w:start w:val="1"/>
      <w:numFmt w:val="chineseCountingThousand"/>
      <w:pStyle w:val="3"/>
      <w:suff w:val="nothing"/>
      <w:lvlText w:val="%1、"/>
      <w:lvlJc w:val="left"/>
      <w:pPr>
        <w:ind w:left="440" w:hanging="44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3">
    <w:nsid w:val="55AD282F"/>
    <w:multiLevelType w:val="multilevel"/>
    <w:tmpl w:val="55AD282F"/>
    <w:lvl w:ilvl="0" w:tentative="0">
      <w:start w:val="1"/>
      <w:numFmt w:val="decimal"/>
      <w:pStyle w:val="5"/>
      <w:lvlText w:val="%1."/>
      <w:lvlJc w:val="left"/>
      <w:pPr>
        <w:ind w:left="760" w:hanging="440"/>
      </w:pPr>
      <w:rPr>
        <w:rFonts w:hint="eastAsia"/>
      </w:rPr>
    </w:lvl>
    <w:lvl w:ilvl="1" w:tentative="0">
      <w:start w:val="1"/>
      <w:numFmt w:val="lowerLetter"/>
      <w:lvlText w:val="%2)"/>
      <w:lvlJc w:val="left"/>
      <w:pPr>
        <w:ind w:left="1200" w:hanging="440"/>
      </w:pPr>
    </w:lvl>
    <w:lvl w:ilvl="2" w:tentative="0">
      <w:start w:val="1"/>
      <w:numFmt w:val="lowerRoman"/>
      <w:lvlText w:val="%3."/>
      <w:lvlJc w:val="right"/>
      <w:pPr>
        <w:ind w:left="1640" w:hanging="440"/>
      </w:pPr>
    </w:lvl>
    <w:lvl w:ilvl="3" w:tentative="0">
      <w:start w:val="1"/>
      <w:numFmt w:val="decimal"/>
      <w:lvlText w:val="%4."/>
      <w:lvlJc w:val="left"/>
      <w:pPr>
        <w:ind w:left="2080" w:hanging="440"/>
      </w:pPr>
    </w:lvl>
    <w:lvl w:ilvl="4" w:tentative="0">
      <w:start w:val="1"/>
      <w:numFmt w:val="lowerLetter"/>
      <w:lvlText w:val="%5)"/>
      <w:lvlJc w:val="left"/>
      <w:pPr>
        <w:ind w:left="2520" w:hanging="440"/>
      </w:pPr>
    </w:lvl>
    <w:lvl w:ilvl="5" w:tentative="0">
      <w:start w:val="1"/>
      <w:numFmt w:val="lowerRoman"/>
      <w:lvlText w:val="%6."/>
      <w:lvlJc w:val="right"/>
      <w:pPr>
        <w:ind w:left="2960" w:hanging="440"/>
      </w:pPr>
    </w:lvl>
    <w:lvl w:ilvl="6" w:tentative="0">
      <w:start w:val="1"/>
      <w:numFmt w:val="decimal"/>
      <w:lvlText w:val="%7."/>
      <w:lvlJc w:val="left"/>
      <w:pPr>
        <w:ind w:left="3400" w:hanging="440"/>
      </w:pPr>
    </w:lvl>
    <w:lvl w:ilvl="7" w:tentative="0">
      <w:start w:val="1"/>
      <w:numFmt w:val="lowerLetter"/>
      <w:lvlText w:val="%8)"/>
      <w:lvlJc w:val="left"/>
      <w:pPr>
        <w:ind w:left="3840" w:hanging="440"/>
      </w:pPr>
    </w:lvl>
    <w:lvl w:ilvl="8" w:tentative="0">
      <w:start w:val="1"/>
      <w:numFmt w:val="lowerRoman"/>
      <w:lvlText w:val="%9."/>
      <w:lvlJc w:val="right"/>
      <w:pPr>
        <w:ind w:left="4280" w:hanging="440"/>
      </w:pPr>
    </w:lvl>
  </w:abstractNum>
  <w:abstractNum w:abstractNumId="4">
    <w:nsid w:val="6E7718D9"/>
    <w:multiLevelType w:val="multilevel"/>
    <w:tmpl w:val="6E7718D9"/>
    <w:lvl w:ilvl="0" w:tentative="0">
      <w:start w:val="1"/>
      <w:numFmt w:val="decimal"/>
      <w:pStyle w:val="23"/>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E3F444D"/>
    <w:multiLevelType w:val="singleLevel"/>
    <w:tmpl w:val="7E3F444D"/>
    <w:lvl w:ilvl="0" w:tentative="0">
      <w:start w:val="3"/>
      <w:numFmt w:val="decimal"/>
      <w:suff w:val="nothing"/>
      <w:lvlText w:val="（%1）"/>
      <w:lvlJc w:val="left"/>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08C4C56"/>
    <w:rsid w:val="23B80C7F"/>
    <w:rsid w:val="2849153E"/>
    <w:rsid w:val="323F350D"/>
    <w:rsid w:val="4FAD7E82"/>
    <w:rsid w:val="534C5F8F"/>
    <w:rsid w:val="7D9C51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宋体" w:cs="Times New Roman"/>
      <w:kern w:val="2"/>
      <w:sz w:val="32"/>
      <w:szCs w:val="24"/>
      <w:lang w:val="en-US" w:eastAsia="zh-CN" w:bidi="ar-SA"/>
    </w:rPr>
  </w:style>
  <w:style w:type="paragraph" w:styleId="3">
    <w:name w:val="heading 1"/>
    <w:basedOn w:val="1"/>
    <w:next w:val="1"/>
    <w:link w:val="13"/>
    <w:qFormat/>
    <w:uiPriority w:val="0"/>
    <w:pPr>
      <w:keepNext/>
      <w:keepLines/>
      <w:numPr>
        <w:ilvl w:val="0"/>
        <w:numId w:val="1"/>
      </w:numPr>
      <w:spacing w:before="340" w:after="330"/>
      <w:ind w:left="440" w:hanging="440"/>
      <w:outlineLvl w:val="0"/>
    </w:pPr>
    <w:rPr>
      <w:rFonts w:eastAsia="黑体"/>
      <w:b/>
      <w:bCs/>
      <w:kern w:val="44"/>
      <w:sz w:val="32"/>
      <w:szCs w:val="44"/>
    </w:rPr>
  </w:style>
  <w:style w:type="paragraph" w:styleId="4">
    <w:name w:val="heading 2"/>
    <w:basedOn w:val="1"/>
    <w:next w:val="1"/>
    <w:uiPriority w:val="0"/>
    <w:pPr>
      <w:numPr>
        <w:ilvl w:val="0"/>
        <w:numId w:val="2"/>
      </w:numPr>
      <w:wordWrap w:val="0"/>
      <w:outlineLvl w:val="1"/>
    </w:pPr>
    <w:rPr>
      <w:rFonts w:ascii="黑体" w:hAnsi="黑体" w:eastAsia="楷体" w:cs="黑体"/>
      <w:szCs w:val="32"/>
    </w:rPr>
  </w:style>
  <w:style w:type="paragraph" w:styleId="5">
    <w:name w:val="heading 3"/>
    <w:basedOn w:val="1"/>
    <w:next w:val="1"/>
    <w:link w:val="14"/>
    <w:qFormat/>
    <w:uiPriority w:val="0"/>
    <w:pPr>
      <w:keepNext/>
      <w:keepLines/>
      <w:numPr>
        <w:ilvl w:val="0"/>
        <w:numId w:val="3"/>
      </w:numPr>
      <w:spacing w:before="260" w:after="260"/>
      <w:outlineLvl w:val="2"/>
    </w:pPr>
    <w:rPr>
      <w:b/>
      <w:bCs/>
      <w:kern w:val="2"/>
      <w:sz w:val="32"/>
      <w:szCs w:val="32"/>
    </w:rPr>
  </w:style>
  <w:style w:type="paragraph" w:styleId="6">
    <w:name w:val="heading 4"/>
    <w:basedOn w:val="1"/>
    <w:next w:val="1"/>
    <w:link w:val="15"/>
    <w:uiPriority w:val="0"/>
    <w:pPr>
      <w:keepNext/>
      <w:keepLines/>
      <w:numPr>
        <w:ilvl w:val="0"/>
        <w:numId w:val="4"/>
      </w:numPr>
      <w:spacing w:before="280" w:after="290"/>
      <w:outlineLvl w:val="3"/>
    </w:pPr>
    <w:rPr>
      <w:rFonts w:ascii="Calibri Light" w:hAnsi="Calibri Light" w:eastAsia="宋体" w:cs="黑体"/>
      <w:b/>
      <w:bCs/>
      <w:kern w:val="2"/>
      <w:sz w:val="28"/>
      <w:szCs w:val="28"/>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公1"/>
    <w:basedOn w:val="1"/>
    <w:uiPriority w:val="0"/>
    <w:pPr>
      <w:ind w:firstLine="200" w:firstLineChars="200"/>
    </w:pPr>
  </w:style>
  <w:style w:type="paragraph" w:styleId="7">
    <w:name w:val="annotation text"/>
    <w:basedOn w:val="1"/>
    <w:uiPriority w:val="0"/>
    <w:pPr>
      <w:jc w:val="left"/>
    </w:pPr>
  </w:style>
  <w:style w:type="paragraph" w:styleId="8">
    <w:name w:val="footer"/>
    <w:basedOn w:val="1"/>
    <w:link w:val="16"/>
    <w:qFormat/>
    <w:uiPriority w:val="0"/>
    <w:pPr>
      <w:tabs>
        <w:tab w:val="center" w:pos="4153"/>
        <w:tab w:val="right" w:pos="8306"/>
      </w:tabs>
      <w:snapToGrid w:val="0"/>
      <w:spacing w:line="240" w:lineRule="atLeast"/>
      <w:jc w:val="left"/>
    </w:pPr>
    <w:rPr>
      <w:kern w:val="2"/>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spacing w:line="240" w:lineRule="atLeast"/>
      <w:jc w:val="center"/>
    </w:pPr>
    <w:rPr>
      <w:kern w:val="2"/>
      <w:sz w:val="18"/>
      <w:szCs w:val="18"/>
    </w:rPr>
  </w:style>
  <w:style w:type="paragraph" w:styleId="10">
    <w:name w:val="Title"/>
    <w:basedOn w:val="1"/>
    <w:next w:val="1"/>
    <w:link w:val="18"/>
    <w:uiPriority w:val="0"/>
    <w:pPr>
      <w:spacing w:before="240" w:after="60" w:line="360" w:lineRule="auto"/>
      <w:jc w:val="center"/>
      <w:outlineLvl w:val="0"/>
    </w:pPr>
    <w:rPr>
      <w:rFonts w:ascii="Calibri Light" w:hAnsi="Calibri Light" w:eastAsia="方正粗黑宋简体" w:cs="黑体"/>
      <w:bCs/>
      <w:kern w:val="2"/>
      <w:sz w:val="44"/>
      <w:szCs w:val="32"/>
    </w:rPr>
  </w:style>
  <w:style w:type="character" w:customStyle="1" w:styleId="13">
    <w:name w:val="标题 1 Char"/>
    <w:basedOn w:val="12"/>
    <w:link w:val="3"/>
    <w:semiHidden/>
    <w:uiPriority w:val="0"/>
    <w:rPr>
      <w:rFonts w:eastAsia="黑体"/>
      <w:b/>
      <w:bCs/>
      <w:kern w:val="44"/>
      <w:sz w:val="32"/>
      <w:szCs w:val="44"/>
    </w:rPr>
  </w:style>
  <w:style w:type="character" w:customStyle="1" w:styleId="14">
    <w:name w:val="标题 3 Char"/>
    <w:basedOn w:val="12"/>
    <w:link w:val="5"/>
    <w:semiHidden/>
    <w:uiPriority w:val="0"/>
    <w:rPr>
      <w:b/>
      <w:bCs/>
      <w:kern w:val="2"/>
      <w:sz w:val="32"/>
      <w:szCs w:val="32"/>
    </w:rPr>
  </w:style>
  <w:style w:type="character" w:customStyle="1" w:styleId="15">
    <w:name w:val="标题 4 Char"/>
    <w:basedOn w:val="12"/>
    <w:link w:val="6"/>
    <w:semiHidden/>
    <w:qFormat/>
    <w:uiPriority w:val="0"/>
    <w:rPr>
      <w:rFonts w:ascii="Calibri Light" w:hAnsi="Calibri Light" w:eastAsia="宋体" w:cs="黑体"/>
      <w:b/>
      <w:bCs/>
      <w:kern w:val="2"/>
      <w:sz w:val="28"/>
      <w:szCs w:val="28"/>
    </w:rPr>
  </w:style>
  <w:style w:type="character" w:customStyle="1" w:styleId="16">
    <w:name w:val="页脚 Char"/>
    <w:basedOn w:val="12"/>
    <w:link w:val="8"/>
    <w:semiHidden/>
    <w:uiPriority w:val="0"/>
    <w:rPr>
      <w:kern w:val="2"/>
      <w:sz w:val="18"/>
      <w:szCs w:val="18"/>
    </w:rPr>
  </w:style>
  <w:style w:type="character" w:customStyle="1" w:styleId="17">
    <w:name w:val="页眉 Char"/>
    <w:basedOn w:val="12"/>
    <w:link w:val="9"/>
    <w:semiHidden/>
    <w:qFormat/>
    <w:uiPriority w:val="0"/>
    <w:rPr>
      <w:kern w:val="2"/>
      <w:sz w:val="18"/>
      <w:szCs w:val="18"/>
    </w:rPr>
  </w:style>
  <w:style w:type="character" w:customStyle="1" w:styleId="18">
    <w:name w:val="标题 Char"/>
    <w:basedOn w:val="12"/>
    <w:link w:val="10"/>
    <w:semiHidden/>
    <w:uiPriority w:val="0"/>
    <w:rPr>
      <w:rFonts w:ascii="Calibri Light" w:hAnsi="Calibri Light" w:eastAsia="方正粗黑宋简体" w:cs="黑体"/>
      <w:bCs/>
      <w:kern w:val="2"/>
      <w:sz w:val="44"/>
      <w:szCs w:val="32"/>
    </w:rPr>
  </w:style>
  <w:style w:type="paragraph" w:customStyle="1" w:styleId="19">
    <w:name w:val="Body Text Indent"/>
    <w:basedOn w:val="1"/>
    <w:uiPriority w:val="0"/>
    <w:pPr>
      <w:spacing w:after="120"/>
      <w:ind w:left="420" w:leftChars="200"/>
    </w:pPr>
  </w:style>
  <w:style w:type="paragraph" w:customStyle="1" w:styleId="20">
    <w:name w:val="Normal (Web)"/>
    <w:basedOn w:val="1"/>
    <w:qFormat/>
    <w:uiPriority w:val="0"/>
    <w:pPr>
      <w:spacing w:beforeAutospacing="1" w:afterAutospacing="1"/>
      <w:jc w:val="left"/>
    </w:pPr>
    <w:rPr>
      <w:kern w:val="0"/>
      <w:sz w:val="24"/>
    </w:rPr>
  </w:style>
  <w:style w:type="paragraph" w:customStyle="1" w:styleId="21">
    <w:name w:val="Body Text First Indent 2"/>
    <w:basedOn w:val="19"/>
    <w:uiPriority w:val="0"/>
    <w:pPr>
      <w:ind w:firstLine="420" w:firstLineChars="200"/>
    </w:pPr>
  </w:style>
  <w:style w:type="paragraph" w:customStyle="1" w:styleId="22">
    <w:name w:val="List Paragraph"/>
    <w:basedOn w:val="1"/>
    <w:uiPriority w:val="0"/>
    <w:pPr>
      <w:ind w:firstLine="420" w:firstLineChars="200"/>
    </w:pPr>
  </w:style>
  <w:style w:type="paragraph" w:customStyle="1" w:styleId="23">
    <w:name w:val="标题4"/>
    <w:basedOn w:val="1"/>
    <w:link w:val="28"/>
    <w:uiPriority w:val="0"/>
    <w:pPr>
      <w:numPr>
        <w:ilvl w:val="0"/>
        <w:numId w:val="5"/>
      </w:numPr>
    </w:pPr>
    <w:rPr>
      <w:rFonts w:eastAsia="仿宋"/>
      <w:kern w:val="2"/>
      <w:sz w:val="32"/>
      <w:szCs w:val="24"/>
    </w:rPr>
  </w:style>
  <w:style w:type="character" w:customStyle="1" w:styleId="24">
    <w:name w:val="page number"/>
    <w:basedOn w:val="12"/>
    <w:uiPriority w:val="0"/>
  </w:style>
  <w:style w:type="character" w:customStyle="1" w:styleId="25">
    <w:name w:val="font71"/>
    <w:basedOn w:val="12"/>
    <w:qFormat/>
    <w:uiPriority w:val="0"/>
    <w:rPr>
      <w:rFonts w:ascii="Helvetica" w:hAnsi="Helvetica" w:eastAsia="Helvetica" w:cs="Helvetica"/>
      <w:color w:val="333333"/>
      <w:sz w:val="18"/>
      <w:szCs w:val="18"/>
      <w:u w:val="none"/>
    </w:rPr>
  </w:style>
  <w:style w:type="character" w:customStyle="1" w:styleId="26">
    <w:name w:val="font61"/>
    <w:basedOn w:val="12"/>
    <w:qFormat/>
    <w:uiPriority w:val="0"/>
    <w:rPr>
      <w:rFonts w:hint="eastAsia" w:ascii="宋体" w:hAnsi="宋体" w:eastAsia="宋体" w:cs="宋体"/>
      <w:color w:val="000000"/>
      <w:sz w:val="18"/>
      <w:szCs w:val="18"/>
      <w:u w:val="none"/>
    </w:rPr>
  </w:style>
  <w:style w:type="character" w:customStyle="1" w:styleId="27">
    <w:name w:val="grame"/>
    <w:basedOn w:val="12"/>
    <w:qFormat/>
    <w:uiPriority w:val="0"/>
  </w:style>
  <w:style w:type="character" w:customStyle="1" w:styleId="28">
    <w:name w:val="标题4 字符"/>
    <w:basedOn w:val="12"/>
    <w:link w:val="23"/>
    <w:semiHidden/>
    <w:qFormat/>
    <w:uiPriority w:val="0"/>
    <w:rPr>
      <w:rFonts w:eastAsia="仿宋"/>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Info spid="_x0000_s1028"/>
    <customShpInfo spid="_x0000_s1029"/>
    <customShpInfo spid="_x0000_s1030"/>
    <customShpInfo spid="_x0000_s1031"/>
    <customShpInfo spid="_x0000_s103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21543</Words>
  <Characters>25557</Characters>
  <Lines>189</Lines>
  <Paragraphs>53</Paragraphs>
  <TotalTime>23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2023-04-23T02:42:00Z</dcterms:created>
  <dc:creator>梦回琉璃^_^</dc:creator>
  <cp:lastModifiedBy>111410-袁芳</cp:lastModifiedBy>
  <dcterms:modified xsi:type="dcterms:W3CDTF">2024-04-29T07:57:20Z</dcterms:modified>
  <dc:title>贵州清镇农村商业银行股份有限公司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F324256948FD4E9BA55429002331E7C9_13</vt:lpwstr>
  </property>
</Properties>
</file>