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  <w:jc w:val="center"/>
      </w:pPr>
      <w:r>
        <w:rPr>
          <w:rFonts w:hint="eastAsia" w:ascii="Helvetica" w:hAnsi="Helvetica" w:eastAsia="宋体" w:cs="Helvetica"/>
          <w:b/>
          <w:bCs/>
          <w:i w:val="0"/>
          <w:iCs w:val="0"/>
          <w:caps w:val="0"/>
          <w:color w:val="333333"/>
          <w:spacing w:val="0"/>
          <w:sz w:val="42"/>
          <w:szCs w:val="42"/>
          <w:shd w:val="clear" w:fill="FFFFFF"/>
          <w:lang w:val="en-US" w:eastAsia="zh-CN"/>
        </w:rPr>
        <w:t>清镇农商银行2024年员工保险项目废标</w:t>
      </w:r>
      <w:r>
        <w:rPr>
          <w:rFonts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42"/>
          <w:szCs w:val="42"/>
          <w:shd w:val="clear" w:fill="FFFFFF"/>
        </w:rPr>
        <w:t>公告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一、项目基本信息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项目名称：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清镇农商银行2024年员工保险项目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  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项目编号：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SGZFCG2024-00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8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P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二、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项目废标的原因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废标原因：因本项目有效投标供应商不足三家，根据相关法律法规规定，该项目作废标处理。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三、其他补充事宜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eastAsia="宋体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采购方式：竞争性磋商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PPP项目：否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四、凡对本次公告内容提出询问，请按以下方式联系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1、采购人信息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采购人：贵州清镇农村商业银行股份有限公司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联系地址：贵州省贵阳市清镇市青龙街道办事处云岭东路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联系人：集采办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联系电话：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0851－82600367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2、代理机构信息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代理全称：贵州粟谷信息咨询有限公司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联  系  人：蒲老师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地     址：贵州省贵阳市观山湖区金融城雅实轩负1层62号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315" w:lineRule="atLeast"/>
        <w:ind w:left="-226" w:right="-226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联系方式：13037842593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0OWVkOTkwOTAyZjY1ZGFjYmMwMDA3NjhhNzc1NDkifQ=="/>
  </w:docVars>
  <w:rsids>
    <w:rsidRoot w:val="0B927F54"/>
    <w:rsid w:val="0AAB319B"/>
    <w:rsid w:val="0B927F54"/>
    <w:rsid w:val="300513CF"/>
    <w:rsid w:val="458D240E"/>
    <w:rsid w:val="78A45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autoRedefine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2024-01-16T06:47:00Z</dcterms:created>
  <dc:creator>蒲俊金</dc:creator>
  <cp:lastModifiedBy>蒲俊金</cp:lastModifiedBy>
  <dcterms:modified xsi:type="dcterms:W3CDTF">2024-04-17T06:20:26Z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FB6F5B546DD14195A0D92CB0B4AF8872_11</vt:lpwstr>
  </property>
</Properties>
</file>