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开阳县农村信用合作联社</w:t>
      </w:r>
      <w:r>
        <w:rPr>
          <w:rFonts w:hint="default" w:ascii="Times New Roman" w:hAnsi="Times New Roman" w:eastAsia="方正小标宋简体" w:cs="Times New Roman"/>
          <w:sz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年档案密集柜供应商征集公告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开阳县农村信用合作联社对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年档案密集柜供应商进行公开征集，现将有关事宜公告如下：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项目名称: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开阳县农村信用合作联社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年档案密集柜供应商公开征集。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咨询电话: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0851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87226076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征集方式:现场报名。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供应商报名资格要求：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.具有独立承担民事责任的能力，经营销售档案密集架等，具备有效的工商营业执照；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.参加本次征集活动前三年内，在经营活动中没有违法违规记录；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.法律、行政法规规定的其他条件；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.与征集方和其他供应商不存在关联关系。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报名时间：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09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时至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时。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报名资料提交地点：开阳县硒城街道磷都大道上段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277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号，开阳县农村信用合作联社四楼综合管理部。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（七）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报名时请递交：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.营业执照复印件；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.法人身份证复印件；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.企业征信报告；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.企业股东、实际控制人构成情况（可通过“企查查”等网络查询平台进行查询）；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.近三年产品销售案例；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.以上资料需加盖公章。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lang w:val="en-US" w:eastAsia="zh-CN"/>
        </w:rPr>
        <w:t>开阳县农村信用合作联社</w:t>
      </w:r>
    </w:p>
    <w:p>
      <w:pPr>
        <w:spacing w:line="560" w:lineRule="exact"/>
        <w:ind w:right="840" w:rightChars="400" w:firstLine="640" w:firstLineChars="200"/>
        <w:jc w:val="right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日</w:t>
      </w:r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2098" w:right="1474" w:bottom="1984" w:left="1588" w:header="851" w:footer="158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反正小标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8" w:space="0"/>
      </w:pBdr>
      <w:spacing w:after="0" w:afterLines="0"/>
    </w:pPr>
    <w:r>
      <w:rPr>
        <w:rStyle w:val="6"/>
        <w:rFonts w:hint="eastAsia" w:ascii="宋体" w:hAnsi="宋体" w:eastAsia="宋体" w:cs="宋体"/>
        <w:sz w:val="28"/>
      </w:rPr>
      <w:fldChar w:fldCharType="begin"/>
    </w:r>
    <w:r>
      <w:rPr>
        <w:rStyle w:val="6"/>
        <w:rFonts w:hint="eastAsia" w:ascii="宋体" w:hAnsi="宋体" w:eastAsia="宋体" w:cs="宋体"/>
        <w:sz w:val="28"/>
      </w:rPr>
      <w:instrText xml:space="preserve"> PAGE  </w:instrText>
    </w:r>
    <w:r>
      <w:rPr>
        <w:rStyle w:val="6"/>
        <w:rFonts w:hint="eastAsia" w:ascii="宋体" w:hAnsi="宋体" w:eastAsia="宋体" w:cs="宋体"/>
        <w:sz w:val="28"/>
      </w:rPr>
      <w:fldChar w:fldCharType="separate"/>
    </w:r>
    <w:r>
      <w:rPr>
        <w:rStyle w:val="6"/>
        <w:rFonts w:hint="eastAsia" w:ascii="宋体" w:hAnsi="宋体" w:eastAsia="宋体" w:cs="宋体"/>
        <w:sz w:val="28"/>
      </w:rPr>
      <w:t>- 1 -</w:t>
    </w:r>
    <w:r>
      <w:rPr>
        <w:rStyle w:val="6"/>
        <w:rFonts w:hint="eastAsia" w:ascii="宋体" w:hAnsi="宋体" w:eastAsia="宋体" w:cs="宋体"/>
        <w:sz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8" w:space="0"/>
      </w:pBdr>
      <w:spacing w:after="0" w:afterLines="0"/>
    </w:pPr>
    <w:r>
      <w:rPr>
        <w:rStyle w:val="6"/>
        <w:rFonts w:hint="eastAsia" w:ascii="宋体" w:hAnsi="宋体" w:eastAsia="宋体" w:cs="宋体"/>
        <w:sz w:val="28"/>
      </w:rPr>
      <w:fldChar w:fldCharType="begin"/>
    </w:r>
    <w:r>
      <w:rPr>
        <w:rStyle w:val="6"/>
        <w:rFonts w:hint="eastAsia" w:ascii="宋体" w:hAnsi="宋体" w:eastAsia="宋体" w:cs="宋体"/>
        <w:sz w:val="28"/>
      </w:rPr>
      <w:instrText xml:space="preserve"> PAGE  </w:instrText>
    </w:r>
    <w:r>
      <w:rPr>
        <w:rStyle w:val="6"/>
        <w:rFonts w:hint="eastAsia" w:ascii="宋体" w:hAnsi="宋体" w:eastAsia="宋体" w:cs="宋体"/>
        <w:sz w:val="28"/>
      </w:rPr>
      <w:fldChar w:fldCharType="separate"/>
    </w:r>
    <w:r>
      <w:rPr>
        <w:rStyle w:val="6"/>
        <w:rFonts w:hint="eastAsia" w:ascii="宋体" w:hAnsi="宋体" w:eastAsia="宋体" w:cs="宋体"/>
        <w:sz w:val="28"/>
      </w:rPr>
      <w:t>- 2 -</w:t>
    </w:r>
    <w:r>
      <w:rPr>
        <w:rStyle w:val="6"/>
        <w:rFonts w:hint="eastAsia" w:ascii="宋体" w:hAnsi="宋体" w:eastAsia="宋体" w:cs="宋体"/>
        <w:sz w:val="28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8" w:space="0"/>
      </w:pBdr>
      <w:spacing w:after="0" w:afterLines="0"/>
    </w:pPr>
    <w:r>
      <w:rPr>
        <w:rStyle w:val="6"/>
      </w:rPr>
      <w:fldChar w:fldCharType="begin"/>
    </w:r>
    <w:r>
      <w:rPr>
        <w:rStyle w:val="6"/>
      </w:rPr>
      <w:instrText xml:space="preserve"> PAGE  </w:instrText>
    </w:r>
    <w:r>
      <w:rPr>
        <w:rStyle w:val="6"/>
      </w:rPr>
      <w:fldChar w:fldCharType="separate"/>
    </w:r>
    <w:r>
      <w:rPr>
        <w:rStyle w:val="6"/>
      </w:rPr>
      <w:t>- 1 -</w: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ZWY1NDEzMmIzZDEzMzYwYWZjYWNhODA5OWJlNzQifQ=="/>
  </w:docVars>
  <w:rsids>
    <w:rsidRoot w:val="00000000"/>
    <w:rsid w:val="002E6DAA"/>
    <w:rsid w:val="01444F8E"/>
    <w:rsid w:val="1E361DF2"/>
    <w:rsid w:val="23CD38D6"/>
    <w:rsid w:val="2975089C"/>
    <w:rsid w:val="508043C3"/>
    <w:rsid w:val="5A487984"/>
    <w:rsid w:val="650C50F9"/>
    <w:rsid w:val="6BBC7F16"/>
    <w:rsid w:val="6BFA5982"/>
    <w:rsid w:val="79AE27CB"/>
    <w:rsid w:val="7AC02478"/>
    <w:rsid w:val="7F7F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2024-01-04T08:42:00Z</dcterms:created>
  <dc:creator>Administrator</dc:creator>
  <cp:lastModifiedBy>103972-陈洋</cp:lastModifiedBy>
  <cp:lastPrinted>2024-03-06T00:42:00Z</cp:lastPrinted>
  <dcterms:modified xsi:type="dcterms:W3CDTF">2024-03-06T03:43:49Z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E28179AA024B41FDA397B3F1F203008B_12</vt:lpwstr>
  </property>
</Properties>
</file>