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3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铜仁农商银行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>招投标代理服务采购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2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1.营业执照副本、组织机构代码证、税务登记证(复印件)或新三证合一复印件)；                                               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2.法定代表人资格证明书原件；                            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3.法定代表人授权书原件；                                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4.未被“信用中国”网站列入失信被执行人、重大税收违法案件当事人名单，未被列入政府采购严重失信行为记录名单的承诺书；    </w:t>
      </w:r>
    </w:p>
    <w:p>
      <w:pPr>
        <w:pStyle w:val="12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5.报名人和联系方式。</w:t>
      </w:r>
    </w:p>
    <w:p>
      <w:pPr>
        <w:pStyle w:val="12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6.产品参数真实性承诺函。                                  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2.法定代表人资格证明书原件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3.法定代表人授权书原件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2"/>
        <w:numPr>
          <w:ilvl w:val="0"/>
          <w:numId w:val="1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未被“信用中国”网站列入失信被执行人、重大税收违法案件当事人名单，未被列入政府采购严重失信行为记录名单的承诺书</w:t>
      </w:r>
    </w:p>
    <w:p>
      <w:pPr>
        <w:pStyle w:val="12"/>
        <w:numPr>
          <w:ilvl w:val="0"/>
          <w:numId w:val="1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报名人和联系方式</w:t>
      </w:r>
      <w:bookmarkStart w:id="0" w:name="_GoBack"/>
      <w:bookmarkEnd w:id="0"/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2"/>
        <w:numPr>
          <w:numId w:val="0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9.4pt;margin-top:-94.9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FtWVRjaAAAADwEAAA8AAAAAAAAAAQAgAAAAIgAA&#10;AGRycy9kb3ducmV2LnhtbFBLAQIUABQAAAAIAIdO4kAZJoZEsgQAAMAHAAAOAAAAAAAAAAEAIAAA&#10;ACkBAABkcnMvZTJvRG9jLnhtbFBLBQYAAAAABgAGAFkBAABNCA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6.产品参数真实性承诺函</w:t>
      </w:r>
    </w:p>
    <w:p>
      <w:pPr>
        <w:pStyle w:val="12"/>
        <w:numPr>
          <w:ilvl w:val="0"/>
          <w:numId w:val="2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符合本项目产品参数特殊要求承诺。</w:t>
      </w:r>
    </w:p>
    <w:p>
      <w:pPr>
        <w:pStyle w:val="12"/>
        <w:numPr>
          <w:ilvl w:val="0"/>
          <w:numId w:val="2"/>
        </w:numPr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承诺若有数据作假今后不得参与我行招标承诺。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E0112"/>
    <w:multiLevelType w:val="singleLevel"/>
    <w:tmpl w:val="2F2E011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5F23CF"/>
    <w:multiLevelType w:val="singleLevel"/>
    <w:tmpl w:val="4D5F23C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2006FDB"/>
    <w:rsid w:val="19196BAD"/>
    <w:rsid w:val="19E73DA2"/>
    <w:rsid w:val="19FA4AF5"/>
    <w:rsid w:val="1EA238AA"/>
    <w:rsid w:val="218E769A"/>
    <w:rsid w:val="2FE1589F"/>
    <w:rsid w:val="396E4A1B"/>
    <w:rsid w:val="4D09120F"/>
    <w:rsid w:val="534E3BA7"/>
    <w:rsid w:val="540E41D0"/>
    <w:rsid w:val="5F063490"/>
    <w:rsid w:val="7A8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3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列出段落 字符"/>
    <w:link w:val="13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5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</Words>
  <Characters>871</Characters>
  <Lines>7</Lines>
  <Paragraphs>2</Paragraphs>
  <TotalTime>2</TotalTime>
  <ScaleCrop>false</ScaleCrop>
  <LinksUpToDate>false</LinksUpToDate>
  <CharactersWithSpaces>1021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125889-田元</cp:lastModifiedBy>
  <dcterms:modified xsi:type="dcterms:W3CDTF">2024-01-23T04:10:10Z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63B1910135FC431F863B4C38F6AED3CF_12</vt:lpwstr>
  </property>
</Properties>
</file>