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rPr>
          <w:rFonts w:ascii="宋体" w:hAnsi="宋体" w:cs="宋体"/>
          <w:b/>
          <w:bCs/>
          <w:sz w:val="32"/>
          <w:szCs w:val="32"/>
        </w:rPr>
      </w:pPr>
      <w:bookmarkStart w:id="0" w:name="_Hlk54000036"/>
      <w:r>
        <w:rPr>
          <w:rFonts w:hint="eastAsia" w:ascii="宋体" w:hAnsi="宋体" w:cs="宋体"/>
          <w:b/>
          <w:bCs/>
          <w:sz w:val="32"/>
          <w:szCs w:val="32"/>
        </w:rPr>
        <w:t>附件2</w:t>
      </w:r>
    </w:p>
    <w:p>
      <w:pPr>
        <w:tabs>
          <w:tab w:val="left" w:pos="360"/>
        </w:tabs>
        <w:spacing w:line="360" w:lineRule="auto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技术服务人员岗位等级要求</w:t>
      </w:r>
      <w:bookmarkEnd w:id="0"/>
      <w:bookmarkStart w:id="1" w:name="_GoBack"/>
      <w:bookmarkEnd w:id="1"/>
    </w:p>
    <w:tbl>
      <w:tblPr>
        <w:tblStyle w:val="6"/>
        <w:tblW w:w="9057" w:type="dxa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"/>
        <w:gridCol w:w="2127"/>
        <w:gridCol w:w="6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</w:trPr>
        <w:tc>
          <w:tcPr>
            <w:tcW w:w="845" w:type="dxa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岗位等级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napToGrid w:val="0"/>
              <w:spacing w:line="360" w:lineRule="atLeast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项目经验要求</w:t>
            </w:r>
          </w:p>
        </w:tc>
        <w:tc>
          <w:tcPr>
            <w:tcW w:w="6085" w:type="dxa"/>
            <w:vAlign w:val="center"/>
          </w:tcPr>
          <w:p>
            <w:pPr>
              <w:widowControl/>
              <w:snapToGrid w:val="0"/>
              <w:spacing w:line="360" w:lineRule="atLeast"/>
              <w:ind w:left="46" w:leftChars="22" w:firstLine="400" w:firstLineChars="200"/>
              <w:jc w:val="center"/>
              <w:textAlignment w:val="baseline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</w:rPr>
              <w:t>技能要求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1" w:hRule="atLeast"/>
        </w:trPr>
        <w:tc>
          <w:tcPr>
            <w:tcW w:w="845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高级开发工程师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b/>
                <w:bCs/>
                <w:color w:val="auto"/>
                <w:sz w:val="20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20"/>
              </w:rPr>
              <w:t>须同时满足合下列条件：</w:t>
            </w:r>
          </w:p>
          <w:p>
            <w:pPr>
              <w:spacing w:line="360" w:lineRule="atLeast"/>
              <w:rPr>
                <w:rFonts w:ascii="仿宋_GB2312" w:hAnsi="宋体" w:eastAsia="仿宋_GB2312"/>
                <w:color w:val="auto"/>
                <w:sz w:val="20"/>
              </w:rPr>
            </w:pPr>
            <w:r>
              <w:rPr>
                <w:rFonts w:hint="eastAsia" w:ascii="仿宋_GB2312" w:hAnsi="宋体" w:eastAsia="仿宋_GB2312"/>
                <w:color w:val="auto"/>
                <w:sz w:val="20"/>
              </w:rPr>
              <w:t>1、4年或以上银行业实施经验。</w:t>
            </w:r>
          </w:p>
          <w:p>
            <w:pPr>
              <w:spacing w:line="360" w:lineRule="atLeast"/>
              <w:rPr>
                <w:rFonts w:ascii="仿宋_GB2312" w:hAnsi="宋体" w:eastAsia="仿宋_GB2312"/>
                <w:color w:val="auto"/>
                <w:sz w:val="20"/>
              </w:rPr>
            </w:pPr>
            <w:r>
              <w:rPr>
                <w:rFonts w:hint="eastAsia" w:ascii="仿宋_GB2312" w:hAnsi="宋体" w:eastAsia="仿宋_GB2312"/>
                <w:color w:val="auto"/>
                <w:sz w:val="20"/>
              </w:rPr>
              <w:t>2、至少有5年以上开发经验。</w:t>
            </w:r>
          </w:p>
          <w:p>
            <w:pPr>
              <w:spacing w:line="360" w:lineRule="atLeast"/>
              <w:rPr>
                <w:rFonts w:ascii="仿宋_GB2312" w:hAnsi="宋体" w:eastAsia="仿宋_GB2312"/>
                <w:color w:val="auto"/>
                <w:sz w:val="20"/>
              </w:rPr>
            </w:pPr>
            <w:r>
              <w:rPr>
                <w:rFonts w:hint="eastAsia" w:ascii="仿宋_GB2312" w:hAnsi="宋体" w:eastAsia="仿宋_GB2312"/>
                <w:color w:val="auto"/>
                <w:sz w:val="20"/>
              </w:rPr>
              <w:t>3、需至少参与过</w:t>
            </w:r>
            <w:r>
              <w:rPr>
                <w:rFonts w:ascii="仿宋_GB2312" w:hAnsi="宋体" w:eastAsia="仿宋_GB2312"/>
                <w:color w:val="auto"/>
                <w:sz w:val="20"/>
              </w:rPr>
              <w:t>3</w:t>
            </w:r>
            <w:r>
              <w:rPr>
                <w:rFonts w:hint="eastAsia" w:ascii="仿宋_GB2312" w:hAnsi="宋体" w:eastAsia="仿宋_GB2312"/>
                <w:color w:val="auto"/>
                <w:sz w:val="20"/>
              </w:rPr>
              <w:t>个银行项目的实施，其中至少</w:t>
            </w:r>
            <w:r>
              <w:rPr>
                <w:rFonts w:ascii="仿宋_GB2312" w:hAnsi="宋体" w:eastAsia="仿宋_GB2312"/>
                <w:color w:val="auto"/>
                <w:sz w:val="20"/>
              </w:rPr>
              <w:t>1</w:t>
            </w:r>
            <w:r>
              <w:rPr>
                <w:rFonts w:hint="eastAsia" w:ascii="仿宋_GB2312" w:hAnsi="宋体" w:eastAsia="仿宋_GB2312"/>
                <w:color w:val="auto"/>
                <w:sz w:val="20"/>
              </w:rPr>
              <w:t>个是大型及以上类别型项目，并在其中担任项目经理或技术负责人的角色。</w:t>
            </w:r>
          </w:p>
        </w:tc>
        <w:tc>
          <w:tcPr>
            <w:tcW w:w="6085" w:type="dxa"/>
            <w:vAlign w:val="center"/>
          </w:tcPr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color w:val="auto"/>
                <w:sz w:val="20"/>
              </w:rPr>
            </w:pPr>
            <w:r>
              <w:rPr>
                <w:rFonts w:hint="eastAsia" w:ascii="仿宋_GB2312" w:hAnsi="宋体" w:eastAsia="仿宋_GB2312"/>
                <w:color w:val="auto"/>
                <w:sz w:val="20"/>
              </w:rPr>
              <w:t>1、具备较为丰富的系统设计经验，掌握多个领域的技术及业务，熟悉银行系统总体架构，能够独立完成系统总体设计、概要设计，能决策应用系统的技术实现路线，提供重大应用解决方案的决策。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color w:val="auto"/>
                <w:sz w:val="20"/>
              </w:rPr>
            </w:pPr>
            <w:r>
              <w:rPr>
                <w:rFonts w:hint="eastAsia" w:ascii="仿宋_GB2312" w:hAnsi="宋体" w:eastAsia="仿宋_GB2312"/>
                <w:color w:val="auto"/>
                <w:sz w:val="20"/>
              </w:rPr>
              <w:t>2、掌握主流的开发语言，如：JAVA、C、C++、Cobol等，精通至少一种开发语言，如：JAVA、C、C++、Cobol等。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color w:val="auto"/>
                <w:sz w:val="20"/>
              </w:rPr>
            </w:pPr>
            <w:r>
              <w:rPr>
                <w:rFonts w:hint="eastAsia" w:ascii="仿宋_GB2312" w:hAnsi="宋体" w:eastAsia="仿宋_GB2312"/>
                <w:color w:val="auto"/>
                <w:sz w:val="20"/>
              </w:rPr>
              <w:t>3、掌握主流的大型数据库及数据库编程，如：G</w:t>
            </w:r>
            <w:r>
              <w:rPr>
                <w:rFonts w:ascii="仿宋_GB2312" w:hAnsi="宋体" w:eastAsia="仿宋_GB2312"/>
                <w:color w:val="auto"/>
                <w:sz w:val="20"/>
              </w:rPr>
              <w:t>aussDB</w:t>
            </w:r>
            <w:r>
              <w:rPr>
                <w:rFonts w:hint="eastAsia" w:ascii="仿宋_GB2312" w:hAnsi="宋体" w:eastAsia="仿宋_GB2312"/>
                <w:color w:val="auto"/>
                <w:sz w:val="20"/>
              </w:rPr>
              <w:t>、INFORMIX、Oracle、IMS、DB2等，精通至少一种大型数据库及数据库编程，如：G</w:t>
            </w:r>
            <w:r>
              <w:rPr>
                <w:rFonts w:ascii="仿宋_GB2312" w:hAnsi="宋体" w:eastAsia="仿宋_GB2312"/>
                <w:color w:val="auto"/>
                <w:sz w:val="20"/>
              </w:rPr>
              <w:t>aussDB</w:t>
            </w:r>
            <w:r>
              <w:rPr>
                <w:rFonts w:hint="eastAsia" w:ascii="仿宋_GB2312" w:hAnsi="宋体" w:eastAsia="仿宋_GB2312"/>
                <w:color w:val="auto"/>
                <w:sz w:val="20"/>
              </w:rPr>
              <w:t>、INFORMIX、Oracle、IMS、DB2等。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color w:val="auto"/>
                <w:sz w:val="20"/>
              </w:rPr>
            </w:pPr>
            <w:r>
              <w:rPr>
                <w:rFonts w:hint="eastAsia" w:ascii="仿宋_GB2312" w:hAnsi="宋体" w:eastAsia="仿宋_GB2312"/>
                <w:color w:val="auto"/>
                <w:sz w:val="20"/>
              </w:rPr>
              <w:t>4、掌握主流的中间件，如Weblogic、Tuxedo、Websphere等，精通至少一种主流中间件，如Weblogic、Tuxedo、Websphere等。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color w:val="auto"/>
                <w:sz w:val="20"/>
              </w:rPr>
            </w:pPr>
            <w:r>
              <w:rPr>
                <w:rFonts w:hint="eastAsia" w:ascii="仿宋_GB2312" w:hAnsi="宋体" w:eastAsia="仿宋_GB2312"/>
                <w:color w:val="auto"/>
                <w:sz w:val="20"/>
              </w:rPr>
              <w:t>5、熟悉主流操作系统并掌握基于之上的开发，如：AIX、HP-UX、Linux、Z/OS等。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color w:val="auto"/>
                <w:sz w:val="20"/>
              </w:rPr>
            </w:pPr>
            <w:r>
              <w:rPr>
                <w:rFonts w:hint="eastAsia" w:ascii="仿宋_GB2312" w:hAnsi="宋体" w:eastAsia="仿宋_GB2312"/>
                <w:color w:val="auto"/>
                <w:sz w:val="20"/>
              </w:rPr>
              <w:t>6、熟练使用日常项目管理工具，如：MICROSOFT OFFICE办公软件、CLEARCASE、建模工具等。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color w:val="auto"/>
                <w:sz w:val="20"/>
              </w:rPr>
            </w:pPr>
            <w:r>
              <w:rPr>
                <w:rFonts w:hint="eastAsia" w:ascii="仿宋_GB2312" w:hAnsi="宋体" w:eastAsia="仿宋_GB2312"/>
                <w:color w:val="auto"/>
                <w:sz w:val="20"/>
              </w:rPr>
              <w:t>7、精通银行相关的业务。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color w:val="auto"/>
                <w:sz w:val="20"/>
              </w:rPr>
            </w:pPr>
            <w:r>
              <w:rPr>
                <w:rFonts w:hint="eastAsia" w:ascii="仿宋_GB2312" w:hAnsi="宋体" w:eastAsia="仿宋_GB2312"/>
                <w:color w:val="auto"/>
                <w:sz w:val="20"/>
              </w:rPr>
              <w:t>8、熟悉其他专业软件及工具等（FineBI、FineReport、Congnos、ETL、Loadrunner等）。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color w:val="auto"/>
                <w:sz w:val="20"/>
              </w:rPr>
            </w:pPr>
            <w:r>
              <w:rPr>
                <w:rFonts w:hint="eastAsia" w:ascii="仿宋_GB2312" w:hAnsi="宋体" w:eastAsia="仿宋_GB2312"/>
                <w:color w:val="auto"/>
                <w:sz w:val="20"/>
              </w:rPr>
              <w:t>9、熟悉系统、网络、存储及相关软件等。</w:t>
            </w:r>
          </w:p>
          <w:p>
            <w:pPr>
              <w:widowControl/>
              <w:snapToGrid w:val="0"/>
              <w:spacing w:line="360" w:lineRule="atLeast"/>
              <w:ind w:firstLine="400" w:firstLineChars="200"/>
              <w:jc w:val="left"/>
              <w:textAlignment w:val="baseline"/>
              <w:rPr>
                <w:rFonts w:ascii="仿宋_GB2312" w:hAnsi="宋体" w:eastAsia="仿宋_GB2312"/>
                <w:color w:val="auto"/>
                <w:sz w:val="20"/>
              </w:rPr>
            </w:pPr>
            <w:r>
              <w:rPr>
                <w:rFonts w:hint="eastAsia" w:ascii="仿宋_GB2312" w:hAnsi="宋体" w:eastAsia="仿宋_GB2312"/>
                <w:color w:val="auto"/>
                <w:sz w:val="20"/>
              </w:rPr>
              <w:t>10、其他所需的专业技能。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5" w:hRule="atLeast"/>
        </w:trPr>
        <w:tc>
          <w:tcPr>
            <w:tcW w:w="845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中级开发工程师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tLeast"/>
              <w:rPr>
                <w:rFonts w:ascii="仿宋_GB2312" w:hAnsi="宋体" w:eastAsia="仿宋_GB2312"/>
                <w:b/>
                <w:bCs/>
                <w:sz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</w:rPr>
              <w:t>须同时满足合下列条件：</w:t>
            </w:r>
          </w:p>
          <w:p>
            <w:pPr>
              <w:spacing w:line="360" w:lineRule="atLeast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1、2年或以上银行业实施经验。</w:t>
            </w:r>
          </w:p>
          <w:p>
            <w:pPr>
              <w:spacing w:line="360" w:lineRule="atLeast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2、2年以上开发经验。</w:t>
            </w:r>
          </w:p>
          <w:p>
            <w:pPr>
              <w:spacing w:line="360" w:lineRule="atLeast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3、需至少参与过2个项目的实施。</w:t>
            </w:r>
          </w:p>
          <w:p>
            <w:pPr>
              <w:spacing w:line="360" w:lineRule="atLeast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4、若无银行业工作经验但开发经验非常丰富（4年以上互联网行业实施经验，参与过2个或以上项目）且符合项目建设人员能力要求，项目经验要求条件可适当放宽。</w:t>
            </w:r>
          </w:p>
        </w:tc>
        <w:tc>
          <w:tcPr>
            <w:tcW w:w="6085" w:type="dxa"/>
            <w:vAlign w:val="center"/>
          </w:tcPr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1、熟悉主流的开发语言，如：JAVA、C、C++、Cobol等，精通至少一种开发语言，如：JAVA、C、C++、Cobol等。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2、熟悉主流的大型数据库及数据库编程，如：G</w:t>
            </w:r>
            <w:r>
              <w:rPr>
                <w:rFonts w:ascii="仿宋_GB2312" w:hAnsi="宋体" w:eastAsia="仿宋_GB2312"/>
                <w:sz w:val="20"/>
              </w:rPr>
              <w:t>aussDB</w:t>
            </w:r>
            <w:r>
              <w:rPr>
                <w:rFonts w:hint="eastAsia" w:ascii="仿宋_GB2312" w:hAnsi="宋体" w:eastAsia="仿宋_GB2312"/>
                <w:sz w:val="20"/>
              </w:rPr>
              <w:t>、INFORMIX、Oracle、IMS、DB2等。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3、熟悉主流的中间件，如Weblogic、Tuxedo、Websphere等。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4、熟悉主流操作系统如：AIX、HP-UX、Linux、Z/OS等。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5、熟练使用日常项目管理工具，如：MICROSOFT OFFICE办公软件。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6、掌握银行相关的业务。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7、了解其他专业软件及工具等（FineBI、FineReport、Congnos、ETL、Loadrunner等）。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8、了解系统、网络、存储及相关软件等。</w:t>
            </w:r>
          </w:p>
          <w:p>
            <w:pPr>
              <w:widowControl/>
              <w:snapToGrid w:val="0"/>
              <w:spacing w:line="360" w:lineRule="atLeast"/>
              <w:ind w:firstLine="400" w:firstLineChars="200"/>
              <w:jc w:val="left"/>
              <w:textAlignment w:val="baseline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9、其他所需的专业技能。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45" w:type="dxa"/>
            <w:vAlign w:val="center"/>
          </w:tcPr>
          <w:p>
            <w:pPr>
              <w:spacing w:line="360" w:lineRule="atLeast"/>
              <w:jc w:val="center"/>
              <w:rPr>
                <w:rFonts w:ascii="仿宋_GB2312" w:hAnsi="宋体" w:eastAsia="仿宋_GB2312" w:cs="宋体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初级开发工程师</w:t>
            </w:r>
          </w:p>
        </w:tc>
        <w:tc>
          <w:tcPr>
            <w:tcW w:w="2127" w:type="dxa"/>
            <w:vAlign w:val="center"/>
          </w:tcPr>
          <w:p>
            <w:pPr>
              <w:widowControl/>
              <w:snapToGrid w:val="0"/>
              <w:spacing w:line="360" w:lineRule="atLeast"/>
              <w:jc w:val="left"/>
              <w:textAlignment w:val="baseline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0"/>
              </w:rPr>
              <w:t>须同时满足合下列条件：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360" w:lineRule="atLeast"/>
              <w:jc w:val="left"/>
              <w:textAlignment w:val="baseline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需至少参与过1个项目的实施。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spacing w:line="360" w:lineRule="atLeast"/>
              <w:jc w:val="left"/>
              <w:textAlignment w:val="baseline"/>
              <w:rPr>
                <w:rFonts w:ascii="仿宋_GB2312" w:hAnsi="宋体" w:eastAsia="仿宋_GB2312" w:cs="宋体"/>
                <w:kern w:val="0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1年以上开发经验。</w:t>
            </w:r>
          </w:p>
        </w:tc>
        <w:tc>
          <w:tcPr>
            <w:tcW w:w="6085" w:type="dxa"/>
            <w:vAlign w:val="center"/>
          </w:tcPr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1、熟悉主流的开发语言，如：JAVA、C、C++、Cobol等，精通至少一种开发语言，如：JAVA、C、C++、Cobol等。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2、了解主流的大型数据库及数据库编程，如：G</w:t>
            </w:r>
            <w:r>
              <w:rPr>
                <w:rFonts w:ascii="仿宋_GB2312" w:hAnsi="宋体" w:eastAsia="仿宋_GB2312"/>
                <w:sz w:val="20"/>
              </w:rPr>
              <w:t>aussDB</w:t>
            </w:r>
            <w:r>
              <w:rPr>
                <w:rFonts w:hint="eastAsia" w:ascii="仿宋_GB2312" w:hAnsi="宋体" w:eastAsia="仿宋_GB2312"/>
                <w:sz w:val="20"/>
              </w:rPr>
              <w:t>、INFORMIX、Oracle、IMS、DB2等。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3、了解主流的中间件，如Weblogic、Tuxedo、Websphere等。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4、了解主流操作系统如：AIX、HP-UX、Linux、Z/OS等。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5、了解其他专业软件及工具等（FineBI、FineReport、Congnos、ETL、Loadrunner等）。</w:t>
            </w:r>
          </w:p>
          <w:p>
            <w:pPr>
              <w:spacing w:line="360" w:lineRule="atLeast"/>
              <w:ind w:firstLine="400" w:firstLineChars="200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6、了解系统、网络、存储及相关软件等。</w:t>
            </w:r>
          </w:p>
          <w:p>
            <w:pPr>
              <w:widowControl/>
              <w:snapToGrid w:val="0"/>
              <w:spacing w:line="360" w:lineRule="atLeast"/>
              <w:ind w:firstLine="400" w:firstLineChars="200"/>
              <w:jc w:val="left"/>
              <w:textAlignment w:val="baseline"/>
              <w:rPr>
                <w:rFonts w:ascii="仿宋_GB2312" w:hAnsi="宋体" w:eastAsia="仿宋_GB2312"/>
                <w:sz w:val="20"/>
              </w:rPr>
            </w:pPr>
            <w:r>
              <w:rPr>
                <w:rFonts w:hint="eastAsia" w:ascii="仿宋_GB2312" w:hAnsi="宋体" w:eastAsia="仿宋_GB2312"/>
                <w:sz w:val="20"/>
              </w:rPr>
              <w:t>7、其他所需的专业技能。</w:t>
            </w:r>
          </w:p>
        </w:tc>
      </w:tr>
    </w:tbl>
    <w:p>
      <w:pPr>
        <w:rPr>
          <w:rFonts w:ascii="仿宋_GB2312" w:hAnsi="宋体" w:eastAsia="仿宋_GB2312"/>
          <w:sz w:val="2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AndChars" w:linePitch="35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4"/>
      <w:jc w:val="center"/>
      <w:rPr>
        <w:sz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adjustRightInd w:val="0"/>
      <w:snapToGrid w:val="0"/>
      <w:spacing w:line="560" w:lineRule="exact"/>
      <w:ind w:firstLine="0" w:firstLineChars="0"/>
      <w:jc w:val="right"/>
      <w:outlineLvl w:val="0"/>
      <w:rPr>
        <w:sz w:val="28"/>
        <w:szCs w:val="28"/>
      </w:rPr>
    </w:pPr>
    <w:r>
      <w:rPr>
        <w:rFonts w:ascii="仿宋_GB2312" w:hAnsi="仿宋_GB2312" w:eastAsia="仿宋_GB2312" w:cs="仿宋_GB2312"/>
        <w:sz w:val="28"/>
        <w:szCs w:val="28"/>
      </w:rPr>
      <w:t xml:space="preserve"> </w:t>
    </w:r>
    <w:r>
      <w:rPr>
        <w:rFonts w:ascii="仿宋_GB2312" w:hAnsi="仿宋_GB2312" w:eastAsia="仿宋_GB2312" w:cs="仿宋_GB2312"/>
        <w:sz w:val="32"/>
        <w:szCs w:val="32"/>
      </w:rP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F1B955"/>
    <w:multiLevelType w:val="singleLevel"/>
    <w:tmpl w:val="58F1B95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OWViOTE0Nzg3NzllYzAyZTFiYzU2ODRlZTg0ZWIifQ=="/>
  </w:docVars>
  <w:rsids>
    <w:rsidRoot w:val="005969F5"/>
    <w:rsid w:val="00001C47"/>
    <w:rsid w:val="000352B5"/>
    <w:rsid w:val="000656FD"/>
    <w:rsid w:val="000731C5"/>
    <w:rsid w:val="000972B6"/>
    <w:rsid w:val="000A1117"/>
    <w:rsid w:val="000C7BBA"/>
    <w:rsid w:val="000D758A"/>
    <w:rsid w:val="000D7AD4"/>
    <w:rsid w:val="000E3BE9"/>
    <w:rsid w:val="001043D1"/>
    <w:rsid w:val="00105F27"/>
    <w:rsid w:val="00145FC5"/>
    <w:rsid w:val="00190C72"/>
    <w:rsid w:val="00194131"/>
    <w:rsid w:val="00196649"/>
    <w:rsid w:val="001B773E"/>
    <w:rsid w:val="001C0D4B"/>
    <w:rsid w:val="001C7B6A"/>
    <w:rsid w:val="001E22FD"/>
    <w:rsid w:val="001E27CE"/>
    <w:rsid w:val="001F5D61"/>
    <w:rsid w:val="002158C0"/>
    <w:rsid w:val="002451D4"/>
    <w:rsid w:val="00252D6C"/>
    <w:rsid w:val="002600A8"/>
    <w:rsid w:val="00264C1B"/>
    <w:rsid w:val="00287D9A"/>
    <w:rsid w:val="002B035C"/>
    <w:rsid w:val="002B6907"/>
    <w:rsid w:val="002E7BD5"/>
    <w:rsid w:val="002F0B8F"/>
    <w:rsid w:val="003209AB"/>
    <w:rsid w:val="003322C3"/>
    <w:rsid w:val="003411E5"/>
    <w:rsid w:val="00374D1F"/>
    <w:rsid w:val="003A2566"/>
    <w:rsid w:val="003B589A"/>
    <w:rsid w:val="003C1AF1"/>
    <w:rsid w:val="003C1EB3"/>
    <w:rsid w:val="0041617D"/>
    <w:rsid w:val="0043002F"/>
    <w:rsid w:val="004679E9"/>
    <w:rsid w:val="004B0FA9"/>
    <w:rsid w:val="004B4249"/>
    <w:rsid w:val="004C3432"/>
    <w:rsid w:val="004D0E16"/>
    <w:rsid w:val="004F2D33"/>
    <w:rsid w:val="004F5079"/>
    <w:rsid w:val="00505D9E"/>
    <w:rsid w:val="005265A3"/>
    <w:rsid w:val="00557CA9"/>
    <w:rsid w:val="00580D9F"/>
    <w:rsid w:val="005969F5"/>
    <w:rsid w:val="005A6EA2"/>
    <w:rsid w:val="005C4E7D"/>
    <w:rsid w:val="005D5AEE"/>
    <w:rsid w:val="005F0EE1"/>
    <w:rsid w:val="005F3539"/>
    <w:rsid w:val="00607901"/>
    <w:rsid w:val="0062160E"/>
    <w:rsid w:val="00622C16"/>
    <w:rsid w:val="00631DE2"/>
    <w:rsid w:val="00655FA6"/>
    <w:rsid w:val="00693FEF"/>
    <w:rsid w:val="006B00A6"/>
    <w:rsid w:val="006D37DF"/>
    <w:rsid w:val="006F751E"/>
    <w:rsid w:val="0073021D"/>
    <w:rsid w:val="00737813"/>
    <w:rsid w:val="007703BE"/>
    <w:rsid w:val="0077761C"/>
    <w:rsid w:val="00780DC6"/>
    <w:rsid w:val="0079276B"/>
    <w:rsid w:val="007B71C7"/>
    <w:rsid w:val="007C3A68"/>
    <w:rsid w:val="007C427F"/>
    <w:rsid w:val="0080523A"/>
    <w:rsid w:val="00812A3D"/>
    <w:rsid w:val="00816416"/>
    <w:rsid w:val="00816672"/>
    <w:rsid w:val="008379B2"/>
    <w:rsid w:val="00837AAD"/>
    <w:rsid w:val="008549A4"/>
    <w:rsid w:val="008929CA"/>
    <w:rsid w:val="008A5F5D"/>
    <w:rsid w:val="008A6BCD"/>
    <w:rsid w:val="008D1895"/>
    <w:rsid w:val="008F338B"/>
    <w:rsid w:val="0091103E"/>
    <w:rsid w:val="00911913"/>
    <w:rsid w:val="00916E7F"/>
    <w:rsid w:val="009178F7"/>
    <w:rsid w:val="00921795"/>
    <w:rsid w:val="009403AB"/>
    <w:rsid w:val="00950094"/>
    <w:rsid w:val="009538E5"/>
    <w:rsid w:val="00956934"/>
    <w:rsid w:val="00966ABD"/>
    <w:rsid w:val="00981382"/>
    <w:rsid w:val="009833FD"/>
    <w:rsid w:val="00A031FB"/>
    <w:rsid w:val="00A037FC"/>
    <w:rsid w:val="00A22675"/>
    <w:rsid w:val="00A37B79"/>
    <w:rsid w:val="00A4572F"/>
    <w:rsid w:val="00A61E7C"/>
    <w:rsid w:val="00AB710C"/>
    <w:rsid w:val="00AC083C"/>
    <w:rsid w:val="00AC0D68"/>
    <w:rsid w:val="00AC4ECA"/>
    <w:rsid w:val="00AE56DB"/>
    <w:rsid w:val="00AF5F56"/>
    <w:rsid w:val="00AF6B2D"/>
    <w:rsid w:val="00B25C79"/>
    <w:rsid w:val="00B352AD"/>
    <w:rsid w:val="00B422F6"/>
    <w:rsid w:val="00B633BB"/>
    <w:rsid w:val="00B67795"/>
    <w:rsid w:val="00B84DC8"/>
    <w:rsid w:val="00B87FF4"/>
    <w:rsid w:val="00BA1ACC"/>
    <w:rsid w:val="00C122AE"/>
    <w:rsid w:val="00C15C36"/>
    <w:rsid w:val="00C454A5"/>
    <w:rsid w:val="00C538A1"/>
    <w:rsid w:val="00C6764A"/>
    <w:rsid w:val="00C73D7B"/>
    <w:rsid w:val="00C75E15"/>
    <w:rsid w:val="00CA7D8B"/>
    <w:rsid w:val="00CB5700"/>
    <w:rsid w:val="00CD09D0"/>
    <w:rsid w:val="00CD0AD6"/>
    <w:rsid w:val="00CE5660"/>
    <w:rsid w:val="00D03F86"/>
    <w:rsid w:val="00D161BB"/>
    <w:rsid w:val="00D17356"/>
    <w:rsid w:val="00D24F5B"/>
    <w:rsid w:val="00D3535E"/>
    <w:rsid w:val="00D51180"/>
    <w:rsid w:val="00D5405D"/>
    <w:rsid w:val="00D61702"/>
    <w:rsid w:val="00D716FD"/>
    <w:rsid w:val="00D72D6B"/>
    <w:rsid w:val="00D775B2"/>
    <w:rsid w:val="00D922FB"/>
    <w:rsid w:val="00DA1D8C"/>
    <w:rsid w:val="00DA6DFA"/>
    <w:rsid w:val="00DC1DFB"/>
    <w:rsid w:val="00DD0AF2"/>
    <w:rsid w:val="00DF41E1"/>
    <w:rsid w:val="00E423FC"/>
    <w:rsid w:val="00E87309"/>
    <w:rsid w:val="00E931DB"/>
    <w:rsid w:val="00EA74AE"/>
    <w:rsid w:val="00EC48D3"/>
    <w:rsid w:val="00ED4C93"/>
    <w:rsid w:val="00ED64B1"/>
    <w:rsid w:val="00ED79FA"/>
    <w:rsid w:val="00EE4344"/>
    <w:rsid w:val="00EE6619"/>
    <w:rsid w:val="00EE6ADF"/>
    <w:rsid w:val="00EF3851"/>
    <w:rsid w:val="00EF787C"/>
    <w:rsid w:val="00F54342"/>
    <w:rsid w:val="00F60478"/>
    <w:rsid w:val="00F71982"/>
    <w:rsid w:val="00FB1EAD"/>
    <w:rsid w:val="03D20021"/>
    <w:rsid w:val="04D55151"/>
    <w:rsid w:val="06E8731C"/>
    <w:rsid w:val="070300B4"/>
    <w:rsid w:val="070B63B6"/>
    <w:rsid w:val="0E3311C8"/>
    <w:rsid w:val="0FBA25EA"/>
    <w:rsid w:val="107E5C2C"/>
    <w:rsid w:val="10993435"/>
    <w:rsid w:val="128B2E45"/>
    <w:rsid w:val="135D38D8"/>
    <w:rsid w:val="14506500"/>
    <w:rsid w:val="1732445B"/>
    <w:rsid w:val="1A72289A"/>
    <w:rsid w:val="1E0B075C"/>
    <w:rsid w:val="20914128"/>
    <w:rsid w:val="23827A8A"/>
    <w:rsid w:val="258650E5"/>
    <w:rsid w:val="286E2B7A"/>
    <w:rsid w:val="2902506F"/>
    <w:rsid w:val="2D104627"/>
    <w:rsid w:val="304C5F18"/>
    <w:rsid w:val="35015F53"/>
    <w:rsid w:val="3A3B1487"/>
    <w:rsid w:val="3A3F61DC"/>
    <w:rsid w:val="3BFF3D75"/>
    <w:rsid w:val="3C12030F"/>
    <w:rsid w:val="3C1358E1"/>
    <w:rsid w:val="3CEF476F"/>
    <w:rsid w:val="3EDC56DF"/>
    <w:rsid w:val="415B010F"/>
    <w:rsid w:val="44C103E4"/>
    <w:rsid w:val="478A59E4"/>
    <w:rsid w:val="4B157580"/>
    <w:rsid w:val="4E516B22"/>
    <w:rsid w:val="51D21B3E"/>
    <w:rsid w:val="550F3927"/>
    <w:rsid w:val="554118C6"/>
    <w:rsid w:val="577A6248"/>
    <w:rsid w:val="58AA1629"/>
    <w:rsid w:val="59A81A5E"/>
    <w:rsid w:val="5D6853E3"/>
    <w:rsid w:val="5D9342AD"/>
    <w:rsid w:val="61D52E12"/>
    <w:rsid w:val="63E154E4"/>
    <w:rsid w:val="668B653A"/>
    <w:rsid w:val="67F54AE8"/>
    <w:rsid w:val="69D27F8A"/>
    <w:rsid w:val="6BC51A64"/>
    <w:rsid w:val="6FCE7B7A"/>
    <w:rsid w:val="731C15B4"/>
    <w:rsid w:val="733E41E3"/>
    <w:rsid w:val="74DF5AC5"/>
    <w:rsid w:val="77DC3FF8"/>
    <w:rsid w:val="7C240B22"/>
    <w:rsid w:val="7C3D61F7"/>
    <w:rsid w:val="7D28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lang w:val="zh-CN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character" w:styleId="8">
    <w:name w:val="page number"/>
    <w:qFormat/>
    <w:uiPriority w:val="0"/>
  </w:style>
  <w:style w:type="character" w:styleId="9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10">
    <w:name w:val="页脚 Char"/>
    <w:link w:val="4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1">
    <w:name w:val="页眉 Char"/>
    <w:link w:val="5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2">
    <w:name w:val="批注文字 Char"/>
    <w:link w:val="2"/>
    <w:semiHidden/>
    <w:qFormat/>
    <w:uiPriority w:val="99"/>
    <w:rPr>
      <w:rFonts w:ascii="Times New Roman" w:hAnsi="Times New Roman"/>
      <w:kern w:val="2"/>
      <w:sz w:val="21"/>
    </w:rPr>
  </w:style>
  <w:style w:type="character" w:customStyle="1" w:styleId="13">
    <w:name w:val="批注框文本 Char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4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FF4BF5-6FF4-49DB-954A-E9FBA9A9C2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224</Words>
  <Characters>1279</Characters>
  <Lines>10</Lines>
  <Paragraphs>2</Paragraphs>
  <TotalTime>9</TotalTime>
  <ScaleCrop>false</ScaleCrop>
  <LinksUpToDate>false</LinksUpToDate>
  <CharactersWithSpaces>1501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2020-08-15T07:18:00Z</dcterms:created>
  <dc:creator>mian</dc:creator>
  <cp:lastModifiedBy>100171-石经</cp:lastModifiedBy>
  <cp:lastPrinted>2023-11-01T08:47:36Z</cp:lastPrinted>
  <dcterms:modified xsi:type="dcterms:W3CDTF">2023-11-01T08:47:39Z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94314DE02A744B0098E6B6338F8B4C0F_12</vt:lpwstr>
  </property>
</Properties>
</file>