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AWFK6GH79TQ0TBGRZR8PLJF7NZMO7GREO06FJDBXGH8TDLTNRBJIC0QFSVHPBIRXUM6EOLHZIA78HJJQJFTDF8Q89D0WMWB8FOODHB30A290CE332604E61521827F68EDE9074" Type="http://schemas.microsoft.com/office/2006/relationships/officeDocumentMain" Target="docProps/core.xml"/><Relationship Id="SYWFD6BU7R9A05BGRYR8RL0K7ZC0OAPR9U0XNJDVXFM8TEWTZRBR0CJWFY9HPDIRBSM65OLHZI7D8PXJQFFT6F8P89EMWILB8UODQHB36644FE361AB983306611A8F6885D16DD"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Dafang Rural Commercial Bank officially signed the United Nations Principles for Responsible Banking (PRB) and was approved</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rPr>
      </w:pPr>
      <w:r>
        <w:rPr>
          <w:rFonts w:hint="eastAsia"/>
          <w:sz w:val="32"/>
          <w:szCs w:val="32"/>
        </w:rPr>
        <w:t xml:space="preserve">Guizhou Dafang Rural Commercial Bank Co., Ltd. </w:t>
      </w:r>
      <w:r>
        <w:rPr>
          <w:rFonts w:hint="eastAsia"/>
          <w:sz w:val="32"/>
          <w:szCs w:val="32"/>
          <w:lang w:val="en-US" w:eastAsia="zh-CN"/>
        </w:rPr>
        <w:t>Signs the UN Principles for Responsible Banking</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0"/>
        <w:jc w:val="both"/>
        <w:textAlignment w:val="auto"/>
        <w:rPr>
          <w:rFonts w:hint="eastAsia"/>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0"/>
        <w:jc w:val="both"/>
        <w:textAlignment w:val="auto"/>
        <w:rPr>
          <w:rFonts w:hint="eastAsia"/>
          <w:sz w:val="32"/>
          <w:szCs w:val="32"/>
        </w:rPr>
      </w:pPr>
      <w:r>
        <w:rPr>
          <w:rFonts w:hint="eastAsia"/>
          <w:sz w:val="32"/>
          <w:szCs w:val="32"/>
        </w:rPr>
        <w:t>Recently, Dafang Rural Commercial Bank has become an official Signatory of the UN Principles for Responsible Banking</w:t>
      </w:r>
      <w:r>
        <w:rPr>
          <w:rFonts w:hint="eastAsia"/>
          <w:sz w:val="32"/>
          <w:szCs w:val="32"/>
          <w:lang w:val="en-US" w:eastAsia="zh-CN"/>
        </w:rPr>
        <w:t xml:space="preserve"> - </w:t>
      </w:r>
      <w:r>
        <w:rPr>
          <w:rFonts w:hint="eastAsia"/>
          <w:sz w:val="32"/>
          <w:szCs w:val="32"/>
        </w:rPr>
        <w:t>a single framework for a sustainable banking industry developed through a partnership between banks worldwide and the United Nations Environment Programme Finance Initiative (UNEP FI).</w:t>
      </w:r>
    </w:p>
    <w:p>
      <w:pPr>
        <w:pStyle w:val="2"/>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firstLine="0" w:firstLineChars="0"/>
        <w:jc w:val="both"/>
        <w:textAlignment w:val="auto"/>
        <w:rPr>
          <w:rFonts w:hint="eastAsia"/>
          <w:sz w:val="32"/>
          <w:szCs w:val="32"/>
          <w:lang w:val="en-US" w:eastAsia="zh-Hans"/>
        </w:rPr>
      </w:pPr>
    </w:p>
    <w:p>
      <w:pPr>
        <w:pStyle w:val="2"/>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firstLine="0" w:firstLineChars="0"/>
        <w:jc w:val="both"/>
        <w:textAlignment w:val="auto"/>
        <w:rPr>
          <w:rFonts w:hint="eastAsia"/>
        </w:rPr>
      </w:pPr>
      <w:r>
        <w:rPr>
          <w:rFonts w:hint="eastAsia"/>
          <w:sz w:val="32"/>
          <w:szCs w:val="32"/>
          <w:lang w:val="en-US" w:eastAsia="zh-Hans"/>
        </w:rPr>
        <w:t>Dafang</w:t>
      </w:r>
      <w:r>
        <w:rPr>
          <w:rFonts w:hint="default"/>
          <w:sz w:val="32"/>
          <w:szCs w:val="32"/>
          <w:lang w:eastAsia="zh-Hans"/>
        </w:rPr>
        <w:t xml:space="preserve"> Rural Commercial bank is </w:t>
      </w:r>
      <w:r>
        <w:rPr>
          <w:rFonts w:hint="eastAsia"/>
          <w:sz w:val="32"/>
          <w:szCs w:val="32"/>
          <w:lang w:val="en-US" w:eastAsia="zh-Hans"/>
        </w:rPr>
        <w:t>the</w:t>
      </w:r>
      <w:r>
        <w:rPr>
          <w:rFonts w:hint="default"/>
          <w:sz w:val="32"/>
          <w:szCs w:val="32"/>
          <w:lang w:eastAsia="zh-Hans"/>
        </w:rPr>
        <w:t xml:space="preserve"> </w:t>
      </w:r>
      <w:r>
        <w:rPr>
          <w:rFonts w:hint="eastAsia"/>
          <w:sz w:val="32"/>
          <w:szCs w:val="32"/>
        </w:rPr>
        <w:t>first county</w:t>
      </w:r>
      <w:r>
        <w:rPr>
          <w:rFonts w:hint="default"/>
          <w:sz w:val="32"/>
          <w:szCs w:val="32"/>
        </w:rPr>
        <w:t>-</w:t>
      </w:r>
      <w:r>
        <w:rPr>
          <w:rFonts w:hint="eastAsia"/>
          <w:sz w:val="32"/>
          <w:szCs w:val="32"/>
          <w:lang w:val="en-US" w:eastAsia="zh-Hans"/>
        </w:rPr>
        <w:t>level</w:t>
      </w:r>
      <w:r>
        <w:rPr>
          <w:rFonts w:hint="default"/>
          <w:sz w:val="32"/>
          <w:szCs w:val="32"/>
          <w:lang w:eastAsia="zh-Hans"/>
        </w:rPr>
        <w:t xml:space="preserve"> </w:t>
      </w:r>
      <w:r>
        <w:rPr>
          <w:rFonts w:hint="eastAsia"/>
          <w:sz w:val="32"/>
          <w:szCs w:val="32"/>
        </w:rPr>
        <w:t xml:space="preserve">rural financial institution in Guizhou Province to successfully join the United Nations Environment Programme Finance Initiative </w:t>
      </w:r>
      <w:r>
        <w:rPr>
          <w:rFonts w:hint="eastAsia"/>
          <w:sz w:val="32"/>
          <w:szCs w:val="32"/>
          <w:lang w:val="en-US" w:eastAsia="zh-CN"/>
        </w:rPr>
        <w:t>(</w:t>
      </w:r>
      <w:r>
        <w:rPr>
          <w:rFonts w:hint="eastAsia"/>
          <w:sz w:val="32"/>
          <w:szCs w:val="32"/>
        </w:rPr>
        <w:t>UNEP FI)</w:t>
      </w:r>
      <w:r>
        <w:rPr>
          <w:rFonts w:hint="eastAsia"/>
          <w:sz w:val="32"/>
          <w:szCs w:val="32"/>
          <w:lang w:val="en-US" w:eastAsia="zh-CN"/>
        </w:rPr>
        <w:t xml:space="preserve">. </w:t>
      </w:r>
      <w:r>
        <w:rPr>
          <w:rFonts w:hint="eastAsia"/>
          <w:sz w:val="32"/>
          <w:szCs w:val="32"/>
        </w:rPr>
        <w:t xml:space="preserve">It </w:t>
      </w:r>
      <w:r>
        <w:rPr>
          <w:rFonts w:hint="default"/>
          <w:sz w:val="32"/>
          <w:szCs w:val="32"/>
        </w:rPr>
        <w:t>means</w:t>
      </w:r>
      <w:r>
        <w:rPr>
          <w:rFonts w:hint="eastAsia"/>
          <w:sz w:val="32"/>
          <w:szCs w:val="32"/>
        </w:rPr>
        <w:t xml:space="preserve"> that Dafang Rural Commercial Bank's work progress and strategic planning to build a</w:t>
      </w:r>
      <w:r>
        <w:rPr>
          <w:rFonts w:hint="default"/>
          <w:sz w:val="32"/>
          <w:szCs w:val="32"/>
        </w:rPr>
        <w:t xml:space="preserve"> benchmark for</w:t>
      </w:r>
      <w:r>
        <w:rPr>
          <w:rFonts w:hint="eastAsia"/>
          <w:sz w:val="32"/>
          <w:szCs w:val="32"/>
        </w:rPr>
        <w:t xml:space="preserve"> county green and inclusive banking has been </w:t>
      </w:r>
      <w:r>
        <w:rPr>
          <w:rFonts w:hint="default"/>
          <w:sz w:val="32"/>
          <w:szCs w:val="32"/>
        </w:rPr>
        <w:t>recognized</w:t>
      </w:r>
      <w:r>
        <w:rPr>
          <w:rFonts w:hint="eastAsia"/>
          <w:sz w:val="32"/>
          <w:szCs w:val="32"/>
        </w:rPr>
        <w:t xml:space="preserve"> by the international </w:t>
      </w:r>
      <w:r>
        <w:rPr>
          <w:rFonts w:hint="default"/>
          <w:sz w:val="32"/>
          <w:szCs w:val="32"/>
        </w:rPr>
        <w:t>organization.</w:t>
      </w:r>
      <w:r>
        <w:rPr>
          <w:rFonts w:hint="eastAsia"/>
          <w:sz w:val="32"/>
          <w:szCs w:val="32"/>
          <w:lang w:val="en-US" w:eastAsia="zh-CN"/>
        </w:rPr>
        <w:t xml:space="preserve"> </w:t>
      </w:r>
      <w:r>
        <w:rPr>
          <w:rFonts w:hint="default"/>
          <w:sz w:val="32"/>
          <w:szCs w:val="32"/>
        </w:rPr>
        <w:t xml:space="preserve">It </w:t>
      </w:r>
      <w:r>
        <w:rPr>
          <w:rFonts w:hint="eastAsia"/>
          <w:sz w:val="32"/>
          <w:szCs w:val="32"/>
          <w:lang w:val="en-US" w:eastAsia="zh-Hans"/>
        </w:rPr>
        <w:t>d</w:t>
      </w:r>
      <w:r>
        <w:rPr>
          <w:rFonts w:hint="eastAsia"/>
          <w:sz w:val="32"/>
          <w:szCs w:val="32"/>
        </w:rPr>
        <w:t>emonstrates Dafang Rural Commercial Bank's responsibility to take the initiative, fully respond to the national sustainable development policy in financial practice, support agricultur</w:t>
      </w:r>
      <w:r>
        <w:rPr>
          <w:rFonts w:hint="default"/>
          <w:sz w:val="32"/>
          <w:szCs w:val="32"/>
        </w:rPr>
        <w:t xml:space="preserve">al </w:t>
      </w:r>
      <w:r>
        <w:rPr>
          <w:rFonts w:hint="eastAsia"/>
          <w:sz w:val="32"/>
          <w:szCs w:val="32"/>
          <w:lang w:val="en-US" w:eastAsia="zh-Hans"/>
        </w:rPr>
        <w:t>sector</w:t>
      </w:r>
      <w:r>
        <w:rPr>
          <w:rFonts w:hint="eastAsia"/>
          <w:sz w:val="32"/>
          <w:szCs w:val="32"/>
        </w:rPr>
        <w:t xml:space="preserve"> and </w:t>
      </w:r>
      <w:r>
        <w:rPr>
          <w:rFonts w:hint="default"/>
          <w:sz w:val="32"/>
          <w:szCs w:val="32"/>
        </w:rPr>
        <w:t>SMEs</w:t>
      </w:r>
      <w:r>
        <w:rPr>
          <w:rFonts w:hint="eastAsia"/>
          <w:sz w:val="32"/>
          <w:szCs w:val="32"/>
        </w:rPr>
        <w:t xml:space="preserve">, support </w:t>
      </w:r>
      <w:r>
        <w:rPr>
          <w:rFonts w:hint="default"/>
          <w:sz w:val="32"/>
          <w:szCs w:val="32"/>
        </w:rPr>
        <w:t xml:space="preserve">the 3060 </w:t>
      </w:r>
      <w:r>
        <w:rPr>
          <w:rFonts w:hint="eastAsia"/>
          <w:sz w:val="32"/>
          <w:szCs w:val="32"/>
        </w:rPr>
        <w:t xml:space="preserve">carbon peak and neutrality </w:t>
      </w:r>
      <w:r>
        <w:rPr>
          <w:rFonts w:hint="default"/>
          <w:sz w:val="32"/>
          <w:szCs w:val="32"/>
        </w:rPr>
        <w:t>goal</w:t>
      </w:r>
      <w:r>
        <w:rPr>
          <w:rFonts w:hint="eastAsia"/>
          <w:sz w:val="32"/>
          <w:szCs w:val="32"/>
        </w:rPr>
        <w:t xml:space="preserve">, and support the </w:t>
      </w:r>
      <w:r>
        <w:rPr>
          <w:rFonts w:hint="default"/>
          <w:sz w:val="32"/>
          <w:szCs w:val="32"/>
        </w:rPr>
        <w:t>county’s s</w:t>
      </w:r>
      <w:r>
        <w:rPr>
          <w:rFonts w:hint="eastAsia"/>
          <w:sz w:val="32"/>
          <w:szCs w:val="32"/>
          <w:lang w:val="en-US" w:eastAsia="zh-Hans"/>
        </w:rPr>
        <w:t>ustainable</w:t>
      </w:r>
      <w:r>
        <w:rPr>
          <w:rFonts w:hint="default"/>
          <w:sz w:val="32"/>
          <w:szCs w:val="32"/>
          <w:lang w:eastAsia="zh-Hans"/>
        </w:rPr>
        <w:t xml:space="preserve"> </w:t>
      </w:r>
      <w:r>
        <w:rPr>
          <w:rFonts w:hint="eastAsia"/>
          <w:sz w:val="32"/>
          <w:szCs w:val="32"/>
          <w:lang w:val="en-US" w:eastAsia="zh-Hans"/>
        </w:rPr>
        <w:t>development</w:t>
      </w:r>
      <w:r>
        <w:rPr>
          <w:rFonts w:hint="eastAsia"/>
          <w:sz w:val="32"/>
          <w:szCs w:val="32"/>
        </w:rPr>
        <w:t xml:space="preserve"> </w:t>
      </w:r>
      <w:r>
        <w:rPr>
          <w:rFonts w:hint="default"/>
          <w:sz w:val="32"/>
          <w:szCs w:val="32"/>
        </w:rPr>
        <w:t xml:space="preserve">through </w:t>
      </w:r>
      <w:r>
        <w:rPr>
          <w:rFonts w:hint="eastAsia"/>
          <w:sz w:val="32"/>
          <w:szCs w:val="32"/>
          <w:lang w:val="en-US" w:eastAsia="zh-CN"/>
        </w:rPr>
        <w:t xml:space="preserve">the </w:t>
      </w:r>
      <w:r>
        <w:rPr>
          <w:rFonts w:hint="eastAsia"/>
          <w:sz w:val="32"/>
          <w:szCs w:val="32"/>
          <w:lang w:val="en-US" w:eastAsia="zh-Hans"/>
        </w:rPr>
        <w:t>green</w:t>
      </w:r>
      <w:r>
        <w:rPr>
          <w:rFonts w:hint="default"/>
          <w:sz w:val="32"/>
          <w:szCs w:val="32"/>
          <w:lang w:eastAsia="zh-Hans"/>
        </w:rPr>
        <w:t xml:space="preserve"> and </w:t>
      </w:r>
      <w:r>
        <w:rPr>
          <w:rFonts w:hint="eastAsia"/>
          <w:sz w:val="32"/>
          <w:szCs w:val="32"/>
          <w:lang w:val="en-US" w:eastAsia="zh-Hans"/>
        </w:rPr>
        <w:t>inclusive</w:t>
      </w:r>
      <w:r>
        <w:rPr>
          <w:rFonts w:hint="default"/>
          <w:sz w:val="32"/>
          <w:szCs w:val="32"/>
          <w:lang w:eastAsia="zh-Hans"/>
        </w:rPr>
        <w:t xml:space="preserve"> </w:t>
      </w:r>
      <w:r>
        <w:rPr>
          <w:rFonts w:hint="eastAsia"/>
          <w:sz w:val="32"/>
          <w:szCs w:val="32"/>
          <w:lang w:val="en-US" w:eastAsia="zh-Hans"/>
        </w:rPr>
        <w:t>finance</w:t>
      </w:r>
      <w:r>
        <w:rPr>
          <w:rFonts w:hint="eastAsia"/>
          <w:sz w:val="32"/>
          <w:szCs w:val="32"/>
        </w:rPr>
        <w:t>.</w:t>
      </w:r>
    </w:p>
    <w:p>
      <w:pPr>
        <w:pStyle w:val="2"/>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firstLine="0" w:firstLineChars="0"/>
        <w:jc w:val="both"/>
        <w:textAlignment w:val="auto"/>
        <w:rPr>
          <w:rFonts w:hint="eastAsia"/>
          <w:sz w:val="32"/>
          <w:szCs w:val="32"/>
        </w:rPr>
      </w:pPr>
    </w:p>
    <w:p>
      <w:pPr>
        <w:pStyle w:val="2"/>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firstLine="0" w:firstLineChars="0"/>
        <w:jc w:val="both"/>
        <w:textAlignment w:val="auto"/>
        <w:rPr>
          <w:rFonts w:hint="default"/>
          <w:sz w:val="32"/>
          <w:szCs w:val="32"/>
          <w:lang w:eastAsia="zh-Hans"/>
        </w:rPr>
      </w:pPr>
      <w:r>
        <w:rPr>
          <w:rFonts w:hint="eastAsia"/>
          <w:sz w:val="32"/>
          <w:szCs w:val="32"/>
        </w:rPr>
        <w:t xml:space="preserve">The Principles for Responsible Banking were </w:t>
      </w:r>
      <w:r>
        <w:rPr>
          <w:rFonts w:hint="eastAsia"/>
          <w:sz w:val="32"/>
          <w:szCs w:val="32"/>
          <w:lang w:val="en-US" w:eastAsia="zh-Hans"/>
        </w:rPr>
        <w:t>initiated</w:t>
      </w:r>
      <w:r>
        <w:rPr>
          <w:rFonts w:hint="default"/>
          <w:sz w:val="32"/>
          <w:szCs w:val="32"/>
          <w:lang w:eastAsia="zh-Hans"/>
        </w:rPr>
        <w:t xml:space="preserve"> </w:t>
      </w:r>
      <w:r>
        <w:rPr>
          <w:rFonts w:hint="eastAsia"/>
          <w:sz w:val="32"/>
          <w:szCs w:val="32"/>
        </w:rPr>
        <w:t xml:space="preserve">by the United Nations Environment Programme Finance Initiative (UNEP FI) and officially launched in September 2019 at the </w:t>
      </w:r>
      <w:r>
        <w:rPr>
          <w:rFonts w:hint="eastAsia"/>
          <w:sz w:val="32"/>
          <w:szCs w:val="32"/>
          <w:lang w:val="en-US" w:eastAsia="zh-Hans"/>
        </w:rPr>
        <w:t>UN</w:t>
      </w:r>
      <w:r>
        <w:rPr>
          <w:rFonts w:hint="default"/>
          <w:sz w:val="32"/>
          <w:szCs w:val="32"/>
          <w:lang w:eastAsia="zh-Hans"/>
        </w:rPr>
        <w:t xml:space="preserve"> </w:t>
      </w:r>
      <w:r>
        <w:rPr>
          <w:rFonts w:hint="eastAsia"/>
          <w:sz w:val="32"/>
          <w:szCs w:val="32"/>
        </w:rPr>
        <w:t>Headquarters in New York. Over the past four years, signatories have grown from 130 banks in 2019 to the current 325 members in 80 countries, representing approximately 50</w:t>
      </w:r>
      <w:r>
        <w:rPr>
          <w:rFonts w:hint="default"/>
          <w:sz w:val="32"/>
          <w:szCs w:val="32"/>
        </w:rPr>
        <w:t>%</w:t>
      </w:r>
      <w:r>
        <w:rPr>
          <w:rFonts w:hint="eastAsia"/>
          <w:sz w:val="32"/>
          <w:szCs w:val="32"/>
        </w:rPr>
        <w:t xml:space="preserve"> of global banking assets. </w:t>
      </w:r>
      <w:r>
        <w:rPr>
          <w:rFonts w:hint="eastAsia"/>
          <w:sz w:val="32"/>
          <w:szCs w:val="32"/>
          <w:lang w:val="en-US" w:eastAsia="zh-Hans"/>
        </w:rPr>
        <w:t>There</w:t>
      </w:r>
      <w:r>
        <w:rPr>
          <w:rFonts w:hint="default"/>
          <w:sz w:val="32"/>
          <w:szCs w:val="32"/>
          <w:lang w:eastAsia="zh-Hans"/>
        </w:rPr>
        <w:t xml:space="preserve"> are </w:t>
      </w:r>
      <w:r>
        <w:rPr>
          <w:rFonts w:hint="eastAsia"/>
          <w:sz w:val="32"/>
          <w:szCs w:val="32"/>
          <w:lang w:val="en-US" w:eastAsia="zh-Hans"/>
        </w:rPr>
        <w:t>six</w:t>
      </w:r>
      <w:r>
        <w:rPr>
          <w:rFonts w:hint="default"/>
          <w:sz w:val="32"/>
          <w:szCs w:val="32"/>
          <w:lang w:eastAsia="zh-Hans"/>
        </w:rPr>
        <w:t xml:space="preserve"> key </w:t>
      </w:r>
      <w:r>
        <w:rPr>
          <w:rFonts w:hint="eastAsia"/>
          <w:sz w:val="32"/>
          <w:szCs w:val="32"/>
        </w:rPr>
        <w:t>Principles for Responsible Banking (PRB)</w:t>
      </w:r>
      <w:r>
        <w:rPr>
          <w:rFonts w:hint="default"/>
          <w:sz w:val="32"/>
          <w:szCs w:val="32"/>
        </w:rPr>
        <w:t xml:space="preserve"> includ</w:t>
      </w:r>
      <w:r>
        <w:rPr>
          <w:rFonts w:hint="eastAsia"/>
          <w:sz w:val="32"/>
          <w:szCs w:val="32"/>
          <w:lang w:val="en-US" w:eastAsia="zh-Hans"/>
        </w:rPr>
        <w:t>ing</w:t>
      </w:r>
      <w:r>
        <w:rPr>
          <w:rFonts w:hint="default"/>
          <w:sz w:val="32"/>
          <w:szCs w:val="32"/>
        </w:rPr>
        <w:t>: A</w:t>
      </w:r>
      <w:r>
        <w:rPr>
          <w:rFonts w:hint="eastAsia"/>
          <w:sz w:val="32"/>
          <w:szCs w:val="32"/>
          <w:lang w:val="en-US" w:eastAsia="zh-Hans"/>
        </w:rPr>
        <w:t>lignment</w:t>
      </w:r>
      <w:r>
        <w:rPr>
          <w:rFonts w:hint="eastAsia"/>
          <w:sz w:val="32"/>
          <w:szCs w:val="32"/>
        </w:rPr>
        <w:t xml:space="preserve">, </w:t>
      </w:r>
      <w:r>
        <w:rPr>
          <w:rFonts w:hint="eastAsia"/>
          <w:sz w:val="32"/>
          <w:szCs w:val="32"/>
          <w:lang w:val="en-US" w:eastAsia="zh-Hans"/>
        </w:rPr>
        <w:t>I</w:t>
      </w:r>
      <w:r>
        <w:rPr>
          <w:rFonts w:hint="eastAsia"/>
          <w:sz w:val="32"/>
          <w:szCs w:val="32"/>
        </w:rPr>
        <w:t>mpact</w:t>
      </w:r>
      <w:r>
        <w:rPr>
          <w:rFonts w:hint="default"/>
          <w:sz w:val="32"/>
          <w:szCs w:val="32"/>
        </w:rPr>
        <w:t xml:space="preserve"> </w:t>
      </w:r>
      <w:r>
        <w:rPr>
          <w:rFonts w:hint="eastAsia"/>
          <w:sz w:val="32"/>
          <w:szCs w:val="32"/>
        </w:rPr>
        <w:t xml:space="preserve">and </w:t>
      </w:r>
      <w:r>
        <w:rPr>
          <w:rFonts w:hint="eastAsia"/>
          <w:sz w:val="32"/>
          <w:szCs w:val="32"/>
          <w:lang w:val="en-US" w:eastAsia="zh-Hans"/>
        </w:rPr>
        <w:t>target</w:t>
      </w:r>
      <w:r>
        <w:rPr>
          <w:rFonts w:hint="eastAsia"/>
          <w:sz w:val="32"/>
          <w:szCs w:val="32"/>
        </w:rPr>
        <w:t>-setting, clients</w:t>
      </w:r>
      <w:r>
        <w:rPr>
          <w:rFonts w:hint="default"/>
          <w:sz w:val="32"/>
          <w:szCs w:val="32"/>
        </w:rPr>
        <w:t>&amp;</w:t>
      </w:r>
      <w:r>
        <w:rPr>
          <w:rFonts w:hint="eastAsia"/>
          <w:sz w:val="32"/>
          <w:szCs w:val="32"/>
          <w:lang w:val="en-US" w:eastAsia="zh-Hans"/>
        </w:rPr>
        <w:t>Customer</w:t>
      </w:r>
      <w:r>
        <w:rPr>
          <w:rFonts w:hint="eastAsia"/>
          <w:sz w:val="32"/>
          <w:szCs w:val="32"/>
        </w:rPr>
        <w:t xml:space="preserve">, </w:t>
      </w:r>
      <w:r>
        <w:rPr>
          <w:rFonts w:hint="default"/>
          <w:sz w:val="32"/>
          <w:szCs w:val="32"/>
        </w:rPr>
        <w:t>S</w:t>
      </w:r>
      <w:r>
        <w:rPr>
          <w:rFonts w:hint="eastAsia"/>
          <w:sz w:val="32"/>
          <w:szCs w:val="32"/>
        </w:rPr>
        <w:t xml:space="preserve">takeholders, </w:t>
      </w:r>
      <w:r>
        <w:rPr>
          <w:rFonts w:hint="default"/>
          <w:sz w:val="32"/>
          <w:szCs w:val="32"/>
        </w:rPr>
        <w:t>G</w:t>
      </w:r>
      <w:r>
        <w:rPr>
          <w:rFonts w:hint="eastAsia"/>
          <w:sz w:val="32"/>
          <w:szCs w:val="32"/>
        </w:rPr>
        <w:t>overnance</w:t>
      </w:r>
      <w:r>
        <w:rPr>
          <w:rFonts w:hint="default"/>
          <w:sz w:val="32"/>
          <w:szCs w:val="32"/>
        </w:rPr>
        <w:t xml:space="preserve"> &amp; </w:t>
      </w:r>
      <w:r>
        <w:rPr>
          <w:rFonts w:hint="eastAsia"/>
          <w:sz w:val="32"/>
          <w:szCs w:val="32"/>
        </w:rPr>
        <w:t xml:space="preserve">culture, and </w:t>
      </w:r>
      <w:r>
        <w:rPr>
          <w:rFonts w:hint="default"/>
          <w:sz w:val="32"/>
          <w:szCs w:val="32"/>
        </w:rPr>
        <w:t>T</w:t>
      </w:r>
      <w:r>
        <w:rPr>
          <w:rFonts w:hint="eastAsia"/>
          <w:sz w:val="32"/>
          <w:szCs w:val="32"/>
        </w:rPr>
        <w:t>ransparency</w:t>
      </w:r>
      <w:r>
        <w:rPr>
          <w:rFonts w:hint="default"/>
          <w:sz w:val="32"/>
          <w:szCs w:val="32"/>
        </w:rPr>
        <w:t xml:space="preserve"> &amp; A</w:t>
      </w:r>
      <w:r>
        <w:rPr>
          <w:rFonts w:hint="eastAsia"/>
          <w:sz w:val="32"/>
          <w:szCs w:val="32"/>
        </w:rPr>
        <w:t>ccountability</w:t>
      </w:r>
      <w:r>
        <w:rPr>
          <w:rFonts w:hint="default"/>
          <w:sz w:val="32"/>
          <w:szCs w:val="32"/>
        </w:rPr>
        <w:t xml:space="preserve">. </w:t>
      </w:r>
    </w:p>
    <w:p>
      <w:pPr>
        <w:pStyle w:val="2"/>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firstLine="0" w:firstLineChars="0"/>
        <w:jc w:val="both"/>
        <w:textAlignment w:val="auto"/>
        <w:rPr>
          <w:rFonts w:hint="eastAsia"/>
          <w:sz w:val="32"/>
          <w:szCs w:val="32"/>
        </w:rPr>
      </w:pPr>
    </w:p>
    <w:p>
      <w:pPr>
        <w:pStyle w:val="2"/>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firstLine="0" w:firstLineChars="0"/>
        <w:jc w:val="both"/>
        <w:textAlignment w:val="auto"/>
        <w:rPr>
          <w:rFonts w:hint="eastAsia"/>
        </w:rPr>
      </w:pPr>
      <w:r>
        <w:rPr>
          <w:rFonts w:hint="eastAsia"/>
          <w:sz w:val="32"/>
          <w:szCs w:val="32"/>
        </w:rPr>
        <w:t>The Principles are the leading framework for ensuring that banks</w:t>
      </w:r>
      <w:r>
        <w:rPr>
          <w:rFonts w:hint="default"/>
          <w:sz w:val="32"/>
          <w:szCs w:val="32"/>
          <w:lang w:val="en-US" w:eastAsia="zh-CN"/>
        </w:rPr>
        <w:t>’</w:t>
      </w:r>
      <w:r>
        <w:rPr>
          <w:rFonts w:hint="eastAsia"/>
          <w:sz w:val="32"/>
          <w:szCs w:val="32"/>
          <w:lang w:val="en-US" w:eastAsia="zh-CN"/>
        </w:rPr>
        <w:t xml:space="preserve"> </w:t>
      </w:r>
      <w:r>
        <w:rPr>
          <w:rFonts w:hint="eastAsia"/>
          <w:sz w:val="32"/>
          <w:szCs w:val="32"/>
        </w:rPr>
        <w:t>strategy and practice align with the vision society has set out for its future in the UN Sustainable Development Goals and the Paris Climate Agreement. Banks who have signed the Principles commit to be ambitious in their sustainability strategies, working to mainstream and embed sustainability into the heart of their business, while allowing them to remain at the cutting-edge of sustainable finance.</w:t>
      </w:r>
      <w:r>
        <w:rPr>
          <w:rFonts w:hint="default"/>
          <w:sz w:val="32"/>
          <w:szCs w:val="32"/>
        </w:rPr>
        <w:t xml:space="preserve"> </w:t>
      </w:r>
      <w:r>
        <w:rPr>
          <w:rFonts w:hint="eastAsia"/>
          <w:sz w:val="32"/>
          <w:szCs w:val="32"/>
        </w:rPr>
        <w:t>The Principles provide a framework for banks to systematically understand the risks and seize the opportunities arising from the transition to more sustainable economies.</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sz w:val="32"/>
          <w:szCs w:val="32"/>
        </w:rPr>
      </w:pPr>
      <w:r>
        <w:rPr>
          <w:rFonts w:hint="eastAsia"/>
          <w:sz w:val="32"/>
          <w:szCs w:val="32"/>
        </w:rPr>
        <w:t xml:space="preserve">Dafang Rural Commercial Bank fully implements the new development concept and </w:t>
      </w:r>
      <w:r>
        <w:rPr>
          <w:rFonts w:hint="default"/>
          <w:sz w:val="32"/>
          <w:szCs w:val="32"/>
        </w:rPr>
        <w:t xml:space="preserve">have </w:t>
      </w:r>
      <w:r>
        <w:rPr>
          <w:rFonts w:hint="eastAsia"/>
          <w:sz w:val="32"/>
          <w:szCs w:val="32"/>
          <w:lang w:val="en-US" w:eastAsia="zh-CN"/>
        </w:rPr>
        <w:t>has formulated</w:t>
      </w:r>
      <w:r>
        <w:rPr>
          <w:rFonts w:hint="eastAsia"/>
          <w:sz w:val="32"/>
          <w:szCs w:val="32"/>
        </w:rPr>
        <w:t xml:space="preserve"> a strategic plan for the development of green </w:t>
      </w:r>
      <w:r>
        <w:rPr>
          <w:rFonts w:hint="default"/>
          <w:sz w:val="32"/>
          <w:szCs w:val="32"/>
        </w:rPr>
        <w:t xml:space="preserve">and </w:t>
      </w:r>
      <w:r>
        <w:rPr>
          <w:rFonts w:hint="eastAsia"/>
          <w:sz w:val="32"/>
          <w:szCs w:val="32"/>
        </w:rPr>
        <w:t xml:space="preserve">inclusive finance. With green </w:t>
      </w:r>
      <w:r>
        <w:rPr>
          <w:rFonts w:hint="eastAsia"/>
          <w:sz w:val="32"/>
          <w:szCs w:val="32"/>
          <w:lang w:val="en-US" w:eastAsia="zh-Hans"/>
        </w:rPr>
        <w:t>and</w:t>
      </w:r>
      <w:r>
        <w:rPr>
          <w:rFonts w:hint="default"/>
          <w:sz w:val="32"/>
          <w:szCs w:val="32"/>
          <w:lang w:eastAsia="zh-Hans"/>
        </w:rPr>
        <w:t xml:space="preserve"> </w:t>
      </w:r>
      <w:r>
        <w:rPr>
          <w:rFonts w:hint="eastAsia"/>
          <w:sz w:val="32"/>
          <w:szCs w:val="32"/>
        </w:rPr>
        <w:t>inclusive credit as the main</w:t>
      </w:r>
      <w:r>
        <w:rPr>
          <w:rFonts w:hint="default"/>
          <w:sz w:val="32"/>
          <w:szCs w:val="32"/>
        </w:rPr>
        <w:t xml:space="preserve"> pillar</w:t>
      </w:r>
      <w:r>
        <w:rPr>
          <w:rFonts w:hint="eastAsia"/>
          <w:sz w:val="32"/>
          <w:szCs w:val="32"/>
        </w:rPr>
        <w:t xml:space="preserve">, it creates financial products that </w:t>
      </w:r>
      <w:r>
        <w:rPr>
          <w:rFonts w:hint="eastAsia"/>
          <w:sz w:val="32"/>
          <w:szCs w:val="32"/>
          <w:lang w:val="en-US" w:eastAsia="zh-Hans"/>
        </w:rPr>
        <w:t>have</w:t>
      </w:r>
      <w:r>
        <w:rPr>
          <w:rFonts w:hint="default"/>
          <w:sz w:val="32"/>
          <w:szCs w:val="32"/>
          <w:lang w:eastAsia="zh-Hans"/>
        </w:rPr>
        <w:t xml:space="preserve"> </w:t>
      </w:r>
      <w:r>
        <w:rPr>
          <w:rFonts w:hint="eastAsia"/>
          <w:sz w:val="32"/>
          <w:szCs w:val="32"/>
          <w:lang w:val="en-US" w:eastAsia="zh-Hans"/>
        </w:rPr>
        <w:t>positive</w:t>
      </w:r>
      <w:r>
        <w:rPr>
          <w:rFonts w:hint="default"/>
          <w:sz w:val="32"/>
          <w:szCs w:val="32"/>
          <w:lang w:eastAsia="zh-Hans"/>
        </w:rPr>
        <w:t xml:space="preserve"> impact </w:t>
      </w:r>
      <w:r>
        <w:rPr>
          <w:rFonts w:hint="eastAsia"/>
          <w:sz w:val="32"/>
          <w:szCs w:val="32"/>
          <w:lang w:val="en-US" w:eastAsia="zh-Hans"/>
        </w:rPr>
        <w:t>to</w:t>
      </w:r>
      <w:r>
        <w:rPr>
          <w:rFonts w:hint="default"/>
          <w:sz w:val="32"/>
          <w:szCs w:val="32"/>
          <w:lang w:eastAsia="zh-Hans"/>
        </w:rPr>
        <w:t xml:space="preserve"> both </w:t>
      </w:r>
      <w:r>
        <w:rPr>
          <w:rFonts w:hint="eastAsia"/>
          <w:sz w:val="32"/>
          <w:szCs w:val="32"/>
          <w:lang w:val="en-US" w:eastAsia="zh-Hans"/>
        </w:rPr>
        <w:t>environment</w:t>
      </w:r>
      <w:r>
        <w:rPr>
          <w:rFonts w:hint="default"/>
          <w:sz w:val="32"/>
          <w:szCs w:val="32"/>
          <w:lang w:eastAsia="zh-Hans"/>
        </w:rPr>
        <w:t xml:space="preserve"> </w:t>
      </w:r>
      <w:r>
        <w:rPr>
          <w:rFonts w:hint="eastAsia"/>
          <w:sz w:val="32"/>
          <w:szCs w:val="32"/>
          <w:lang w:val="en-US" w:eastAsia="zh-Hans"/>
        </w:rPr>
        <w:t>and</w:t>
      </w:r>
      <w:r>
        <w:rPr>
          <w:rFonts w:hint="default"/>
          <w:sz w:val="32"/>
          <w:szCs w:val="32"/>
          <w:lang w:eastAsia="zh-Hans"/>
        </w:rPr>
        <w:t xml:space="preserve"> society</w:t>
      </w:r>
      <w:r>
        <w:rPr>
          <w:rFonts w:hint="eastAsia"/>
          <w:sz w:val="32"/>
          <w:szCs w:val="32"/>
        </w:rPr>
        <w:t xml:space="preserve">. By increasing the scale of green inclusive loans, it supports the green and low-carbon development of industries, taking into account environmental and social benefits, and ultimately </w:t>
      </w:r>
      <w:r>
        <w:rPr>
          <w:rFonts w:hint="default"/>
          <w:sz w:val="32"/>
          <w:szCs w:val="32"/>
        </w:rPr>
        <w:t>realizes</w:t>
      </w:r>
      <w:r>
        <w:rPr>
          <w:rFonts w:hint="eastAsia"/>
          <w:sz w:val="32"/>
          <w:szCs w:val="32"/>
        </w:rPr>
        <w:t xml:space="preserve"> the goal of making green more inclusive and inclusive more green. </w:t>
      </w:r>
      <w:r>
        <w:rPr>
          <w:rFonts w:hint="default"/>
          <w:sz w:val="32"/>
          <w:szCs w:val="32"/>
        </w:rPr>
        <w:t>S</w:t>
      </w:r>
      <w:r>
        <w:rPr>
          <w:rFonts w:hint="eastAsia"/>
          <w:sz w:val="32"/>
          <w:szCs w:val="32"/>
        </w:rPr>
        <w:t xml:space="preserve">igning </w:t>
      </w:r>
      <w:r>
        <w:rPr>
          <w:rFonts w:hint="default"/>
          <w:sz w:val="32"/>
          <w:szCs w:val="32"/>
        </w:rPr>
        <w:t xml:space="preserve">PRB </w:t>
      </w:r>
      <w:r>
        <w:rPr>
          <w:rFonts w:hint="eastAsia"/>
          <w:sz w:val="32"/>
          <w:szCs w:val="32"/>
        </w:rPr>
        <w:t xml:space="preserve">is another important step for Dafang Rural Commercial Bank to develop green finance </w:t>
      </w:r>
      <w:r>
        <w:rPr>
          <w:rFonts w:hint="default"/>
          <w:sz w:val="32"/>
          <w:szCs w:val="32"/>
        </w:rPr>
        <w:t xml:space="preserve">with </w:t>
      </w:r>
      <w:r>
        <w:rPr>
          <w:rFonts w:hint="eastAsia"/>
          <w:sz w:val="32"/>
          <w:szCs w:val="32"/>
          <w:lang w:val="en-US" w:eastAsia="zh-Hans"/>
        </w:rPr>
        <w:t>ambition</w:t>
      </w:r>
      <w:r>
        <w:rPr>
          <w:rFonts w:hint="default"/>
          <w:sz w:val="32"/>
          <w:szCs w:val="32"/>
          <w:lang w:eastAsia="zh-Hans"/>
        </w:rPr>
        <w:t xml:space="preserve"> </w:t>
      </w:r>
      <w:r>
        <w:rPr>
          <w:rFonts w:hint="eastAsia"/>
          <w:sz w:val="32"/>
          <w:szCs w:val="32"/>
        </w:rPr>
        <w:t xml:space="preserve">and firmly support sustainable development, and is also an important international practice for Dafang Rural Commercial Bank to </w:t>
      </w:r>
      <w:r>
        <w:rPr>
          <w:rFonts w:hint="eastAsia"/>
          <w:sz w:val="32"/>
          <w:szCs w:val="32"/>
          <w:lang w:val="en-US" w:eastAsia="zh-Hans"/>
        </w:rPr>
        <w:t>contribute</w:t>
      </w:r>
      <w:r>
        <w:rPr>
          <w:rFonts w:hint="default"/>
          <w:sz w:val="32"/>
          <w:szCs w:val="32"/>
          <w:lang w:eastAsia="zh-Hans"/>
        </w:rPr>
        <w:t xml:space="preserve"> </w:t>
      </w:r>
      <w:r>
        <w:rPr>
          <w:rFonts w:hint="eastAsia"/>
          <w:sz w:val="32"/>
          <w:szCs w:val="32"/>
          <w:lang w:val="en-US" w:eastAsia="zh-Hans"/>
        </w:rPr>
        <w:t>to</w:t>
      </w:r>
      <w:r>
        <w:rPr>
          <w:rFonts w:hint="default"/>
          <w:sz w:val="32"/>
          <w:szCs w:val="32"/>
        </w:rPr>
        <w:t xml:space="preserve"> </w:t>
      </w:r>
      <w:r>
        <w:rPr>
          <w:rFonts w:hint="eastAsia"/>
          <w:sz w:val="32"/>
          <w:szCs w:val="32"/>
          <w:lang w:val="en-US" w:eastAsia="zh-Hans"/>
        </w:rPr>
        <w:t>achiev</w:t>
      </w:r>
      <w:r>
        <w:rPr>
          <w:rFonts w:hint="default"/>
          <w:sz w:val="32"/>
          <w:szCs w:val="32"/>
          <w:lang w:eastAsia="zh-Hans"/>
        </w:rPr>
        <w:t xml:space="preserve">ing </w:t>
      </w:r>
      <w:r>
        <w:rPr>
          <w:rFonts w:hint="eastAsia"/>
          <w:sz w:val="32"/>
          <w:szCs w:val="32"/>
        </w:rPr>
        <w:t xml:space="preserve">the </w:t>
      </w:r>
      <w:r>
        <w:rPr>
          <w:rFonts w:hint="default"/>
          <w:sz w:val="32"/>
          <w:szCs w:val="32"/>
        </w:rPr>
        <w:t xml:space="preserve">3060 </w:t>
      </w:r>
      <w:r>
        <w:rPr>
          <w:rFonts w:hint="eastAsia"/>
          <w:sz w:val="32"/>
          <w:szCs w:val="32"/>
        </w:rPr>
        <w:t xml:space="preserve">carbon peak and neutrality </w:t>
      </w:r>
      <w:r>
        <w:rPr>
          <w:rFonts w:hint="default"/>
          <w:sz w:val="32"/>
          <w:szCs w:val="32"/>
        </w:rPr>
        <w:t xml:space="preserve">goal </w:t>
      </w:r>
      <w:r>
        <w:rPr>
          <w:rFonts w:hint="eastAsia"/>
          <w:sz w:val="32"/>
          <w:szCs w:val="32"/>
        </w:rPr>
        <w:t xml:space="preserve">with its financial </w:t>
      </w:r>
      <w:r>
        <w:rPr>
          <w:rFonts w:hint="eastAsia"/>
          <w:sz w:val="32"/>
          <w:szCs w:val="32"/>
          <w:lang w:val="en-US" w:eastAsia="zh-Hans"/>
        </w:rPr>
        <w:t>approach</w:t>
      </w:r>
      <w:r>
        <w:rPr>
          <w:rFonts w:hint="eastAsia"/>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sz w:val="32"/>
          <w:szCs w:val="32"/>
          <w:lang w:val="en-US" w:eastAsia="zh-Hans"/>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sz w:val="32"/>
          <w:szCs w:val="32"/>
        </w:rPr>
      </w:pPr>
      <w:r>
        <w:rPr>
          <w:rFonts w:hint="eastAsia"/>
          <w:sz w:val="32"/>
          <w:szCs w:val="32"/>
          <w:lang w:val="en-US" w:eastAsia="zh-Hans"/>
        </w:rPr>
        <w:t>As</w:t>
      </w:r>
      <w:r>
        <w:rPr>
          <w:rFonts w:hint="default"/>
          <w:sz w:val="32"/>
          <w:szCs w:val="32"/>
          <w:lang w:eastAsia="zh-Hans"/>
        </w:rPr>
        <w:t xml:space="preserve"> </w:t>
      </w:r>
      <w:r>
        <w:rPr>
          <w:rFonts w:hint="eastAsia"/>
          <w:sz w:val="32"/>
          <w:szCs w:val="32"/>
          <w:lang w:val="en-US" w:eastAsia="zh-Hans"/>
        </w:rPr>
        <w:t>a</w:t>
      </w:r>
      <w:r>
        <w:rPr>
          <w:rFonts w:hint="default"/>
          <w:sz w:val="32"/>
          <w:szCs w:val="32"/>
          <w:lang w:eastAsia="zh-Hans"/>
        </w:rPr>
        <w:t xml:space="preserve"> s</w:t>
      </w:r>
      <w:r>
        <w:rPr>
          <w:rFonts w:hint="eastAsia"/>
          <w:sz w:val="32"/>
          <w:szCs w:val="32"/>
        </w:rPr>
        <w:t>ignator</w:t>
      </w:r>
      <w:r>
        <w:rPr>
          <w:rFonts w:hint="default"/>
          <w:sz w:val="32"/>
          <w:szCs w:val="32"/>
        </w:rPr>
        <w:t>y</w:t>
      </w:r>
      <w:r>
        <w:rPr>
          <w:rFonts w:hint="eastAsia"/>
          <w:sz w:val="32"/>
          <w:szCs w:val="32"/>
        </w:rPr>
        <w:t xml:space="preserve"> to </w:t>
      </w:r>
      <w:r>
        <w:rPr>
          <w:rFonts w:hint="default"/>
          <w:sz w:val="32"/>
          <w:szCs w:val="32"/>
        </w:rPr>
        <w:t xml:space="preserve">PRB, </w:t>
      </w:r>
      <w:r>
        <w:rPr>
          <w:rFonts w:hint="eastAsia"/>
          <w:sz w:val="32"/>
          <w:szCs w:val="32"/>
        </w:rPr>
        <w:t>Dafang Rural Commercial Bank</w:t>
      </w:r>
      <w:r>
        <w:rPr>
          <w:rFonts w:hint="default"/>
          <w:sz w:val="32"/>
          <w:szCs w:val="32"/>
        </w:rPr>
        <w:t xml:space="preserve"> will</w:t>
      </w:r>
      <w:r>
        <w:rPr>
          <w:rFonts w:hint="eastAsia"/>
          <w:sz w:val="32"/>
          <w:szCs w:val="32"/>
        </w:rPr>
        <w:t xml:space="preserve"> take on a leadership role, </w:t>
      </w:r>
      <w:r>
        <w:rPr>
          <w:rFonts w:hint="eastAsia"/>
          <w:sz w:val="32"/>
          <w:szCs w:val="32"/>
          <w:lang w:val="en-US" w:eastAsia="zh-Hans"/>
        </w:rPr>
        <w:t>through</w:t>
      </w:r>
      <w:r>
        <w:rPr>
          <w:rFonts w:hint="default"/>
          <w:sz w:val="32"/>
          <w:szCs w:val="32"/>
          <w:lang w:eastAsia="zh-Hans"/>
        </w:rPr>
        <w:t xml:space="preserve"> </w:t>
      </w:r>
      <w:r>
        <w:rPr>
          <w:rFonts w:hint="eastAsia"/>
          <w:sz w:val="32"/>
          <w:szCs w:val="32"/>
          <w:highlight w:val="none"/>
          <w:lang w:val="en-US" w:eastAsia="zh-CN"/>
        </w:rPr>
        <w:t>our</w:t>
      </w:r>
      <w:r>
        <w:rPr>
          <w:rFonts w:hint="default"/>
          <w:sz w:val="32"/>
          <w:szCs w:val="32"/>
          <w:lang w:eastAsia="zh-Hans"/>
        </w:rPr>
        <w:t xml:space="preserve"> </w:t>
      </w:r>
      <w:r>
        <w:rPr>
          <w:rFonts w:hint="eastAsia"/>
          <w:sz w:val="32"/>
          <w:szCs w:val="32"/>
        </w:rPr>
        <w:t>products, services and relationships</w:t>
      </w:r>
      <w:r>
        <w:rPr>
          <w:rFonts w:hint="default"/>
          <w:sz w:val="32"/>
          <w:szCs w:val="32"/>
        </w:rPr>
        <w:t xml:space="preserve">, </w:t>
      </w:r>
      <w:r>
        <w:rPr>
          <w:rFonts w:hint="eastAsia"/>
          <w:sz w:val="32"/>
          <w:szCs w:val="32"/>
        </w:rPr>
        <w:t>support and accelerate the changes necessary to achieve shared prosperity for both current and future generations, building a positive future for both people and planet.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sz w:val="32"/>
          <w:szCs w:val="32"/>
        </w:rPr>
      </w:pPr>
      <w:r>
        <w:rPr>
          <w:rFonts w:hint="eastAsia"/>
          <w:sz w:val="32"/>
          <w:szCs w:val="32"/>
        </w:rPr>
        <w:t xml:space="preserve">In the future, Dafang Rural Commercial Bank will </w:t>
      </w:r>
      <w:r>
        <w:rPr>
          <w:rFonts w:hint="default"/>
          <w:sz w:val="32"/>
          <w:szCs w:val="32"/>
        </w:rPr>
        <w:t>adhere to PRB</w:t>
      </w:r>
      <w:r>
        <w:rPr>
          <w:rFonts w:hint="eastAsia"/>
          <w:sz w:val="32"/>
          <w:szCs w:val="32"/>
        </w:rPr>
        <w:t xml:space="preserve">, actively </w:t>
      </w:r>
      <w:r>
        <w:rPr>
          <w:rFonts w:hint="eastAsia"/>
          <w:sz w:val="32"/>
          <w:szCs w:val="32"/>
          <w:lang w:val="en-US" w:eastAsia="zh-CN"/>
        </w:rPr>
        <w:t>comply with</w:t>
      </w:r>
      <w:r>
        <w:rPr>
          <w:rFonts w:hint="eastAsia"/>
          <w:sz w:val="32"/>
          <w:szCs w:val="32"/>
        </w:rPr>
        <w:t xml:space="preserve"> the relevant </w:t>
      </w:r>
      <w:r>
        <w:rPr>
          <w:rFonts w:hint="eastAsia"/>
          <w:sz w:val="32"/>
          <w:szCs w:val="32"/>
          <w:lang w:val="en-US" w:eastAsia="zh-Hans"/>
        </w:rPr>
        <w:t>regulation</w:t>
      </w:r>
      <w:r>
        <w:rPr>
          <w:rFonts w:hint="default"/>
          <w:sz w:val="32"/>
          <w:szCs w:val="32"/>
          <w:lang w:eastAsia="zh-Hans"/>
        </w:rPr>
        <w:t>s</w:t>
      </w:r>
      <w:r>
        <w:rPr>
          <w:rFonts w:hint="eastAsia"/>
          <w:sz w:val="32"/>
          <w:szCs w:val="32"/>
        </w:rPr>
        <w:t xml:space="preserve">, continuously improve its information disclosure capacity, participate in international cooperation, </w:t>
      </w:r>
      <w:r>
        <w:rPr>
          <w:rFonts w:hint="default"/>
          <w:sz w:val="32"/>
          <w:szCs w:val="32"/>
        </w:rPr>
        <w:t xml:space="preserve">learn </w:t>
      </w:r>
      <w:r>
        <w:rPr>
          <w:rFonts w:hint="eastAsia"/>
          <w:sz w:val="32"/>
          <w:szCs w:val="32"/>
        </w:rPr>
        <w:t>advanced experience in green finance at home and abroad, deeply promote the integration of green and inclusive,</w:t>
      </w:r>
      <w:r>
        <w:rPr>
          <w:rFonts w:hint="default"/>
          <w:sz w:val="32"/>
          <w:szCs w:val="32"/>
        </w:rPr>
        <w:t xml:space="preserve"> and </w:t>
      </w:r>
      <w:r>
        <w:rPr>
          <w:rFonts w:hint="eastAsia"/>
          <w:sz w:val="32"/>
          <w:szCs w:val="32"/>
        </w:rPr>
        <w:t>develop the practice of green inclusive finance</w:t>
      </w:r>
      <w:r>
        <w:rPr>
          <w:rFonts w:hint="default"/>
          <w:sz w:val="32"/>
          <w:szCs w:val="32"/>
        </w:rPr>
        <w:t xml:space="preserve">. We will </w:t>
      </w:r>
      <w:r>
        <w:rPr>
          <w:rFonts w:hint="eastAsia"/>
          <w:sz w:val="32"/>
          <w:szCs w:val="32"/>
          <w:lang w:val="en-US" w:eastAsia="zh-CN"/>
        </w:rPr>
        <w:t>try our best to</w:t>
      </w:r>
      <w:r>
        <w:rPr>
          <w:rFonts w:hint="eastAsia"/>
          <w:sz w:val="32"/>
          <w:szCs w:val="32"/>
        </w:rPr>
        <w:t xml:space="preserve"> </w:t>
      </w:r>
      <w:r>
        <w:rPr>
          <w:rFonts w:hint="default"/>
          <w:sz w:val="32"/>
          <w:szCs w:val="32"/>
        </w:rPr>
        <w:t>be</w:t>
      </w:r>
      <w:r>
        <w:rPr>
          <w:rFonts w:hint="eastAsia"/>
          <w:sz w:val="32"/>
          <w:szCs w:val="32"/>
        </w:rPr>
        <w:t xml:space="preserve"> a benchmark</w:t>
      </w:r>
      <w:r>
        <w:rPr>
          <w:rFonts w:hint="eastAsia"/>
          <w:sz w:val="32"/>
          <w:szCs w:val="32"/>
          <w:lang w:val="en-US" w:eastAsia="zh-CN"/>
        </w:rPr>
        <w:t xml:space="preserve"> of the </w:t>
      </w:r>
      <w:r>
        <w:rPr>
          <w:rFonts w:hint="eastAsia"/>
          <w:sz w:val="32"/>
          <w:szCs w:val="32"/>
        </w:rPr>
        <w:t xml:space="preserve">green </w:t>
      </w:r>
      <w:r>
        <w:rPr>
          <w:rFonts w:hint="eastAsia"/>
          <w:sz w:val="32"/>
          <w:szCs w:val="32"/>
          <w:lang w:val="en-US" w:eastAsia="zh-CN"/>
        </w:rPr>
        <w:t xml:space="preserve">and </w:t>
      </w:r>
      <w:r>
        <w:rPr>
          <w:rFonts w:hint="eastAsia"/>
          <w:sz w:val="32"/>
          <w:szCs w:val="32"/>
        </w:rPr>
        <w:t>inclusive bank</w:t>
      </w:r>
      <w:r>
        <w:rPr>
          <w:rFonts w:hint="eastAsia"/>
          <w:sz w:val="32"/>
          <w:szCs w:val="32"/>
          <w:lang w:val="en-US" w:eastAsia="zh-CN"/>
        </w:rPr>
        <w:t xml:space="preserve"> </w:t>
      </w:r>
      <w:r>
        <w:rPr>
          <w:rFonts w:hint="eastAsia"/>
          <w:sz w:val="32"/>
          <w:szCs w:val="32"/>
        </w:rPr>
        <w:t xml:space="preserve">in the county, </w:t>
      </w:r>
      <w:r>
        <w:rPr>
          <w:rFonts w:hint="eastAsia"/>
          <w:sz w:val="32"/>
          <w:szCs w:val="32"/>
          <w:lang w:val="en-US" w:eastAsia="zh-CN"/>
        </w:rPr>
        <w:t xml:space="preserve">make financial </w:t>
      </w:r>
      <w:r>
        <w:rPr>
          <w:rFonts w:hint="default"/>
          <w:sz w:val="32"/>
          <w:szCs w:val="32"/>
        </w:rPr>
        <w:t>c</w:t>
      </w:r>
      <w:r>
        <w:rPr>
          <w:rFonts w:hint="eastAsia"/>
          <w:sz w:val="32"/>
          <w:szCs w:val="32"/>
        </w:rPr>
        <w:t>ontribut</w:t>
      </w:r>
      <w:r>
        <w:rPr>
          <w:rFonts w:hint="eastAsia"/>
          <w:sz w:val="32"/>
          <w:szCs w:val="32"/>
          <w:lang w:val="en-US" w:eastAsia="zh-CN"/>
        </w:rPr>
        <w:t>ions</w:t>
      </w:r>
      <w:r>
        <w:rPr>
          <w:rFonts w:hint="default"/>
          <w:sz w:val="32"/>
          <w:szCs w:val="32"/>
          <w:lang w:eastAsia="zh-Hans"/>
        </w:rPr>
        <w:t xml:space="preserve"> </w:t>
      </w:r>
      <w:r>
        <w:rPr>
          <w:rFonts w:hint="eastAsia"/>
          <w:sz w:val="32"/>
          <w:szCs w:val="32"/>
        </w:rPr>
        <w:t xml:space="preserve">to the practice of </w:t>
      </w:r>
      <w:r>
        <w:rPr>
          <w:rFonts w:hint="eastAsia"/>
          <w:sz w:val="32"/>
          <w:szCs w:val="32"/>
          <w:lang w:val="en-US" w:eastAsia="zh-CN"/>
        </w:rPr>
        <w:t>Chinese path to modernization</w:t>
      </w:r>
      <w:r>
        <w:rPr>
          <w:rFonts w:hint="eastAsia"/>
          <w:sz w:val="32"/>
          <w:szCs w:val="32"/>
        </w:rPr>
        <w:t xml:space="preserve"> in Guizhou, and </w:t>
      </w:r>
      <w:r>
        <w:rPr>
          <w:rFonts w:hint="eastAsia"/>
          <w:sz w:val="32"/>
          <w:szCs w:val="32"/>
          <w:lang w:val="en-US" w:eastAsia="zh-CN"/>
        </w:rPr>
        <w:t>create</w:t>
      </w:r>
      <w:r>
        <w:rPr>
          <w:rFonts w:hint="eastAsia"/>
          <w:sz w:val="32"/>
          <w:szCs w:val="32"/>
        </w:rPr>
        <w:t xml:space="preserve"> </w:t>
      </w:r>
      <w:r>
        <w:rPr>
          <w:rFonts w:hint="eastAsia"/>
          <w:sz w:val="32"/>
          <w:szCs w:val="32"/>
          <w:lang w:val="en-US" w:eastAsia="zh-CN"/>
        </w:rPr>
        <w:t>more</w:t>
      </w:r>
      <w:r>
        <w:rPr>
          <w:rFonts w:hint="eastAsia"/>
          <w:sz w:val="32"/>
          <w:szCs w:val="32"/>
        </w:rPr>
        <w:t xml:space="preserve"> </w:t>
      </w:r>
      <w:r>
        <w:rPr>
          <w:rFonts w:hint="eastAsia"/>
          <w:sz w:val="32"/>
          <w:szCs w:val="32"/>
          <w:lang w:val="en-US" w:eastAsia="zh-CN"/>
        </w:rPr>
        <w:t xml:space="preserve">effective </w:t>
      </w:r>
      <w:r>
        <w:rPr>
          <w:rFonts w:hint="default"/>
          <w:sz w:val="32"/>
          <w:szCs w:val="32"/>
        </w:rPr>
        <w:t>experience</w:t>
      </w:r>
      <w:r>
        <w:rPr>
          <w:rFonts w:hint="eastAsia"/>
          <w:sz w:val="32"/>
          <w:szCs w:val="32"/>
          <w:lang w:val="en-US" w:eastAsia="zh-CN"/>
        </w:rPr>
        <w:t xml:space="preserve"> in terms of financial field </w:t>
      </w:r>
      <w:r>
        <w:rPr>
          <w:rFonts w:hint="eastAsia"/>
          <w:sz w:val="32"/>
          <w:szCs w:val="32"/>
        </w:rPr>
        <w:t>to the sustainable</w:t>
      </w:r>
      <w:r>
        <w:rPr>
          <w:rFonts w:hint="eastAsia"/>
          <w:sz w:val="32"/>
          <w:szCs w:val="32"/>
          <w:lang w:val="en-US" w:eastAsia="zh-CN"/>
        </w:rPr>
        <w:t xml:space="preserve"> </w:t>
      </w:r>
      <w:r>
        <w:rPr>
          <w:rFonts w:hint="eastAsia"/>
          <w:sz w:val="32"/>
          <w:szCs w:val="32"/>
        </w:rPr>
        <w:t xml:space="preserve">development </w:t>
      </w:r>
      <w:r>
        <w:rPr>
          <w:rFonts w:hint="eastAsia"/>
          <w:sz w:val="32"/>
          <w:szCs w:val="32"/>
          <w:lang w:val="en-US" w:eastAsia="zh-CN"/>
        </w:rPr>
        <w:t>in the world</w:t>
      </w:r>
      <w:r>
        <w:rPr>
          <w:rFonts w:hint="eastAsia"/>
          <w:sz w:val="3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0C5F3ECF-1297-4CDE-BC25-6269828B76B3}"/>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NTExNjI1OGFkMmI1NTBjOWI4MGIxMGI3MjUzOWEifQ=="/>
  </w:docVars>
  <w:rsids>
    <w:rsidRoot w:val="2F8A554D"/>
    <w:rsid w:val="016C0FA1"/>
    <w:rsid w:val="058C7E64"/>
    <w:rsid w:val="13644A3E"/>
    <w:rsid w:val="18155A97"/>
    <w:rsid w:val="1BEFAA3B"/>
    <w:rsid w:val="2DE21AF9"/>
    <w:rsid w:val="2F8A554D"/>
    <w:rsid w:val="4E6C5236"/>
    <w:rsid w:val="5106748F"/>
    <w:rsid w:val="52C944FD"/>
    <w:rsid w:val="57DE5F61"/>
    <w:rsid w:val="701051AB"/>
    <w:rsid w:val="BBBF9FB7"/>
    <w:rsid w:val="BFCA9A6A"/>
    <w:rsid w:val="D3F594C0"/>
    <w:rsid w:val="E6678B66"/>
    <w:rsid w:val="F66F53F8"/>
    <w:rsid w:val="FEBF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Body Text Indent 2"/>
    <w:basedOn w:val="1"/>
    <w:unhideWhenUsed/>
    <w:qFormat/>
    <w:uiPriority w:val="99"/>
    <w:pPr>
      <w:ind w:firstLine="630"/>
    </w:pPr>
    <w:rPr>
      <w:b/>
      <w:sz w:val="32"/>
    </w:rPr>
  </w:style>
  <w:style w:type="paragraph" w:styleId="5">
    <w:name w:val="annotation text"/>
    <w:basedOn w:val="1"/>
    <w:qFormat/>
    <w:uiPriority w:val="0"/>
    <w:pPr>
      <w:jc w:val="left"/>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Char2 Char Char Char Char Char Char"/>
    <w:basedOn w:val="1"/>
    <w:next w:val="6"/>
    <w:qFormat/>
    <w:uiPriority w:val="0"/>
    <w:pPr>
      <w:autoSpaceDE w:val="0"/>
      <w:autoSpaceDN w:val="0"/>
      <w:adjustRightInd w:val="0"/>
      <w:snapToGrid w:val="0"/>
      <w:spacing w:before="50" w:after="50" w:line="360" w:lineRule="auto"/>
      <w:ind w:firstLine="200" w:firstLineChars="200"/>
    </w:pPr>
    <w:rPr>
      <w:rFonts w:ascii="Times New Roman" w:hAnsi="Times New Roman" w:eastAsia="方正小标宋_GBK" w:cs="Times New Roman"/>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2023-09-27T10:14:00Z</dcterms:created>
  <dc:creator>Hcc</dc:creator>
  <cp:lastModifiedBy>190905-姚宁</cp:lastModifiedBy>
  <dcterms:modified xsi:type="dcterms:W3CDTF">2023-10-13T09:20:28Z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74EB67652D4B4F92A70BFB514F541450_13</vt:lpwstr>
  </property>
  <property fmtid="{D5CDD505-2E9C-101B-9397-08002B2CF9AE}" pid="4" name="_KSOProductBuildMID">
    <vt:lpwstr>SAWFK6GH79TQ0TBGRZR8PLJF7NZMO7GREO06FJDBXGH8TDLTNRBJIC0QFSVHPBIRXUM6EOLHZIA78HJJQJFTDF8Q89D0WMWB8FOODHB30A290CE332604E61521827F68EDE9074</vt:lpwstr>
  </property>
  <property fmtid="{D5CDD505-2E9C-101B-9397-08002B2CF9AE}" pid="5" name="_KSOProductBuildSID">
    <vt:lpwstr>CFDBF423C3D63940760DFA80908EA57D</vt:lpwstr>
  </property>
</Properties>
</file>