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2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贵州清镇农村商业银行股份有限公司二级资本债券承做机构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采购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*统一社会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*公司固定电话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简介</w:t>
            </w:r>
          </w:p>
        </w:tc>
        <w:tc>
          <w:tcPr>
            <w:tcW w:w="8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  <w:lang w:eastAsia="zh-CN"/>
              </w:rPr>
              <w:t>（本机构简介）</w:t>
            </w:r>
          </w:p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  <w:lang w:eastAsia="zh-CN"/>
              </w:rPr>
              <w:t>（简要介绍本次承做的服务内容、流程等，不涉及报价）</w:t>
            </w:r>
          </w:p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4MTlkMmViN2VlOWFkODc3MjgzNWNkYmFlZDZkMjIifQ=="/>
  </w:docVars>
  <w:rsids>
    <w:rsidRoot w:val="00000000"/>
    <w:rsid w:val="2035049B"/>
    <w:rsid w:val="2A7952F7"/>
    <w:rsid w:val="45B66CCD"/>
    <w:rsid w:val="5F8B415F"/>
    <w:rsid w:val="617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kern w:val="2"/>
      <w:sz w:val="21"/>
      <w:szCs w:val="24"/>
      <w:lang w:bidi="ar-SA"/>
    </w:rPr>
  </w:style>
  <w:style w:type="paragraph" w:styleId="3">
    <w:name w:val="Date"/>
    <w:basedOn w:val="1"/>
    <w:next w:val="1"/>
    <w:qFormat/>
    <w:uiPriority w:val="0"/>
    <w:rPr>
      <w:kern w:val="2"/>
      <w:sz w:val="24"/>
      <w:szCs w:val="2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16</TotalTime>
  <ScaleCrop>false</ScaleCrop>
  <LinksUpToDate>false</LinksUpToDate>
  <CharactersWithSpaces>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2021-12-13T05:43:00Z</dcterms:created>
  <dc:creator>Administrator</dc:creator>
  <cp:lastModifiedBy>鑫</cp:lastModifiedBy>
  <dcterms:modified xsi:type="dcterms:W3CDTF">2023-05-30T09:21:27Z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F1D904462F634FA6B8B0DEF11C8A8D96_12</vt:lpwstr>
  </property>
</Properties>
</file>