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贵州从江农村商业银行股份有限公司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关于征集业务PC机供应商的公告</w:t>
      </w:r>
    </w:p>
    <w:p>
      <w:pPr>
        <w:pStyle w:val="4"/>
        <w:widowControl/>
        <w:spacing w:before="0" w:beforeAutospacing="0" w:after="150" w:afterAutospacing="0"/>
        <w:ind w:left="-226" w:right="-226"/>
        <w:jc w:val="center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贵州从江农村商业银行股份有限公司拟对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业务PC机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征集供应商，诚请符合条件的供应商报名参与，相关要求如下：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一、项目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一）项目名称：业务PC机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（二）资金来源：企业自筹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三）项目地址：贵州省从江县丙妹镇江东南路从江农商银行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（四）采购内容：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非柜面业务PC机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资格要求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    供应商须具备以下资质条件、能力和信誉。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在中华人民共和国境内合法注册且存续有效的独立法人，具备相应技术服务能力的厂（商）家。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具有良好的商业信誉，未处于被责令停业、投标资格被取消或者财产被接管、冻结和破产状态；企业没有因骗取中标或者严重违约等问题，被有关部门暂停投标资格并在暂停期内的。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与我单位存在利害关系可能影响招标公正性的法人、其他组织或个人，不得参加报名；供应商为同一法人的，其母公司、全资子公司及其控股公司等关联公司不得在本项目中同时报名。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本项目不接受联合体投标。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及参数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要求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</w:p>
    <w:tbl>
      <w:tblPr>
        <w:tblStyle w:val="5"/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370"/>
        <w:gridCol w:w="5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CPU</w:t>
            </w:r>
            <w:r>
              <w:rPr>
                <w:rStyle w:val="11"/>
                <w:rFonts w:hAnsi="Times New Roman"/>
                <w:lang w:val="en-US" w:eastAsia="zh-CN" w:bidi="ar"/>
              </w:rPr>
              <w:t>型号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1"/>
                <w:rFonts w:hint="eastAsia" w:hAnsi="Times New Roman"/>
                <w:lang w:val="en-US" w:eastAsia="zh-CN" w:bidi="ar"/>
              </w:rPr>
              <w:t>64位 8核及以上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内存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内存类型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DDR4/LPDDR4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内存容量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内存频率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≥2666MHz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存储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硬盘类型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NVMe SSD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硬盘容量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≥500GB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硬盘性能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读</w:t>
            </w:r>
            <w:r>
              <w:rPr>
                <w:rStyle w:val="10"/>
                <w:rFonts w:eastAsia="宋体"/>
                <w:lang w:val="en-US" w:eastAsia="zh-CN" w:bidi="ar"/>
              </w:rPr>
              <w:t>≥1000MB/s</w:t>
            </w:r>
            <w:r>
              <w:rPr>
                <w:rStyle w:val="11"/>
                <w:rFonts w:hAnsi="Times New Roman"/>
                <w:lang w:val="en-US" w:eastAsia="zh-CN" w:bidi="ar"/>
              </w:rPr>
              <w:t>，写</w:t>
            </w:r>
            <w:r>
              <w:rPr>
                <w:rStyle w:val="10"/>
                <w:rFonts w:eastAsia="宋体"/>
                <w:lang w:val="en-US" w:eastAsia="zh-CN" w:bidi="ar"/>
              </w:rPr>
              <w:t>≥500MB/s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显卡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显卡类型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default" w:hAnsi="Times New Roman"/>
                <w:lang w:val="en-US" w:eastAsia="zh-CN" w:bidi="ar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独立显卡</w:t>
            </w:r>
            <w:r>
              <w:rPr>
                <w:rStyle w:val="11"/>
                <w:rFonts w:hint="eastAsia" w:hAnsi="Times New Roman"/>
                <w:lang w:val="en-US" w:eastAsia="zh-CN" w:bidi="ar"/>
              </w:rPr>
              <w:t>（1G）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网卡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网卡类型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10/100/1000M</w:t>
            </w:r>
            <w:r>
              <w:rPr>
                <w:rStyle w:val="11"/>
                <w:rFonts w:hAnsi="Times New Roman"/>
                <w:lang w:val="en-US" w:eastAsia="zh-CN" w:bidi="ar"/>
              </w:rPr>
              <w:t>自适</w:t>
            </w:r>
            <w:r>
              <w:rPr>
                <w:rStyle w:val="12"/>
                <w:rFonts w:hAnsi="Times New Roman"/>
                <w:lang w:val="en-US" w:eastAsia="zh-CN" w:bidi="ar"/>
              </w:rPr>
              <w:t>应网卡，双网口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接口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eastAsia="宋体"/>
                <w:lang w:val="en-US" w:eastAsia="zh-CN" w:bidi="ar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USB</w:t>
            </w:r>
            <w:r>
              <w:rPr>
                <w:rStyle w:val="11"/>
                <w:rFonts w:hAnsi="Times New Roman"/>
                <w:lang w:val="en-US" w:eastAsia="zh-CN" w:bidi="ar"/>
              </w:rPr>
              <w:t>接口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认证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认证内容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符合国家</w:t>
            </w:r>
            <w:r>
              <w:rPr>
                <w:rStyle w:val="10"/>
                <w:rFonts w:eastAsia="宋体"/>
                <w:lang w:val="en-US" w:eastAsia="zh-CN" w:bidi="ar"/>
              </w:rPr>
              <w:t>CCC</w:t>
            </w:r>
            <w:r>
              <w:rPr>
                <w:rStyle w:val="11"/>
                <w:rFonts w:hAnsi="Times New Roman"/>
                <w:lang w:val="en-US" w:eastAsia="zh-CN" w:bidi="ar"/>
              </w:rPr>
              <w:t>、节能等权威认证要求</w:t>
            </w:r>
          </w:p>
        </w:tc>
      </w:tr>
    </w:tbl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leftChars="0" w:right="0" w:rightChars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报名要求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提供企业法人营业执照副本（原件扫描件加盖公章）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报名供应商需按照诚实信用的原则向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我行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提供报价，报价有可能被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我行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采纳为本项目采购最高限价，若报价明显偏离市场价格，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我行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将取消该供应商继续参与本项目后续采购活动的资格。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报名时间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    报名截止日期为2023年7月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日，符合条件的企业均可报名，报名厂商须提供符合“资格要求”、“报名要求”的相关资料扫描件（原件扫描件加盖公章）发送到邮箱（邮箱号：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instrText xml:space="preserve"> HYPERLINK "mailto:gznxjcb@vip.163.com）。对于资格审核通过的企业，我社将根据实际情况安排并通知开展后续商务环节。"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1195133128@qq.com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）。对于资格审核通过的企业，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我行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将根据实际情况安排并通知开展后续商务环节。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联系方式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：贵州从江农村商业银行股份有限公司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地  址：贵州省从江县丙妹镇江东南路从江农商银行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联 系 人：集采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办  0855－6418136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EACA04E-42AD-464E-88B2-6C4EC85D79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8AAD1BF-AF88-430D-9ED9-F225A9392F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GYwMGY3YTIzMTdjNjk5MTJhZDY4Y2VjZWFhODgifQ=="/>
  </w:docVars>
  <w:rsids>
    <w:rsidRoot w:val="1AF07CE7"/>
    <w:rsid w:val="01807970"/>
    <w:rsid w:val="09004A2A"/>
    <w:rsid w:val="0C2B1E54"/>
    <w:rsid w:val="1AF07CE7"/>
    <w:rsid w:val="3396673B"/>
    <w:rsid w:val="3B422965"/>
    <w:rsid w:val="4F0F15D2"/>
    <w:rsid w:val="512A00D0"/>
    <w:rsid w:val="5DAE2682"/>
    <w:rsid w:val="621822F9"/>
    <w:rsid w:val="755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7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7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1213</Characters>
  <Lines>0</Lines>
  <Paragraphs>0</Paragraphs>
  <TotalTime>3</TotalTime>
  <ScaleCrop>false</ScaleCrop>
  <LinksUpToDate>false</LinksUpToDate>
  <CharactersWithSpaces>1318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2023-07-06T06:53:00Z</dcterms:created>
  <dc:creator>烈焰丶宏晨</dc:creator>
  <cp:lastModifiedBy>116372-杨永刚</cp:lastModifiedBy>
  <dcterms:modified xsi:type="dcterms:W3CDTF">2023-07-07T10:40:16Z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24773E1BCEAC4FCAB288722038A821B2_11</vt:lpwstr>
  </property>
</Properties>
</file>