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Pr="00091C41" w:rsidRDefault="00091C41" w:rsidP="00795CE8">
      <w:pPr>
        <w:spacing w:beforeLines="50" w:before="156" w:afterLines="50" w:after="156" w:line="360" w:lineRule="auto"/>
        <w:jc w:val="center"/>
        <w:rPr>
          <w:rFonts w:ascii="方正小标宋简体" w:eastAsia="方正小标宋简体" w:hAnsi="宋体"/>
          <w:color w:val="000000"/>
          <w:sz w:val="44"/>
          <w:szCs w:val="32"/>
          <w:u w:val="single"/>
          <w:shd w:val="clear" w:color="auto" w:fill="FFFFFF"/>
        </w:rPr>
      </w:pPr>
      <w:r w:rsidRPr="00091C41">
        <w:rPr>
          <w:rFonts w:ascii="方正小标宋简体" w:eastAsia="方正小标宋简体" w:hAnsi="宋体" w:hint="eastAsia"/>
          <w:color w:val="000000"/>
          <w:sz w:val="44"/>
          <w:szCs w:val="32"/>
          <w:shd w:val="clear" w:color="auto" w:fill="FFFFFF"/>
        </w:rPr>
        <w:t>贵阳农商银行</w:t>
      </w:r>
      <w:r w:rsidR="009A3C83">
        <w:rPr>
          <w:rFonts w:ascii="方正小标宋简体" w:eastAsia="方正小标宋简体" w:hAnsi="宋体" w:hint="eastAsia"/>
          <w:color w:val="000000"/>
          <w:sz w:val="44"/>
          <w:szCs w:val="32"/>
          <w:shd w:val="clear" w:color="auto" w:fill="FFFFFF"/>
        </w:rPr>
        <w:t>“</w:t>
      </w:r>
      <w:r w:rsidR="005030C6" w:rsidRPr="005030C6">
        <w:rPr>
          <w:rFonts w:ascii="方正小标宋简体" w:eastAsia="方正小标宋简体" w:hAnsi="宋体" w:hint="eastAsia"/>
          <w:color w:val="000000"/>
          <w:sz w:val="44"/>
          <w:szCs w:val="32"/>
          <w:shd w:val="clear" w:color="auto" w:fill="FFFFFF"/>
        </w:rPr>
        <w:t>超</w:t>
      </w:r>
      <w:bookmarkStart w:id="0" w:name="_GoBack"/>
      <w:bookmarkEnd w:id="0"/>
      <w:r w:rsidR="005030C6" w:rsidRPr="005030C6">
        <w:rPr>
          <w:rFonts w:ascii="方正小标宋简体" w:eastAsia="方正小标宋简体" w:hAnsi="宋体" w:hint="eastAsia"/>
          <w:color w:val="000000"/>
          <w:sz w:val="44"/>
          <w:szCs w:val="32"/>
          <w:shd w:val="clear" w:color="auto" w:fill="FFFFFF"/>
        </w:rPr>
        <w:t>值宝定期1年第3期</w:t>
      </w:r>
      <w:r w:rsidR="009A3C83">
        <w:rPr>
          <w:rFonts w:ascii="方正小标宋简体" w:eastAsia="方正小标宋简体" w:hAnsi="宋体" w:hint="eastAsia"/>
          <w:color w:val="000000"/>
          <w:sz w:val="44"/>
          <w:szCs w:val="32"/>
          <w:shd w:val="clear" w:color="auto" w:fill="FFFFFF"/>
        </w:rPr>
        <w:t>”</w:t>
      </w:r>
      <w:r w:rsidRPr="00091C41">
        <w:rPr>
          <w:rFonts w:ascii="方正小标宋简体" w:eastAsia="方正小标宋简体" w:hAnsi="宋体" w:hint="eastAsia"/>
          <w:color w:val="000000"/>
          <w:sz w:val="44"/>
          <w:szCs w:val="32"/>
          <w:shd w:val="clear" w:color="auto" w:fill="FFFFFF"/>
        </w:rPr>
        <w:t>封闭式净值型理财产品</w:t>
      </w:r>
    </w:p>
    <w:p w:rsidR="00091C41" w:rsidRPr="00091C41" w:rsidRDefault="00091C41" w:rsidP="00795CE8">
      <w:pPr>
        <w:spacing w:beforeLines="50" w:before="156" w:afterLines="50" w:after="156" w:line="360" w:lineRule="auto"/>
        <w:jc w:val="center"/>
        <w:rPr>
          <w:rFonts w:ascii="方正小标宋简体" w:eastAsia="方正小标宋简体" w:hAnsi="宋体"/>
          <w:sz w:val="36"/>
          <w:szCs w:val="24"/>
        </w:rPr>
      </w:pPr>
      <w:r w:rsidRPr="00091C41">
        <w:rPr>
          <w:rFonts w:ascii="方正小标宋简体" w:eastAsia="方正小标宋简体" w:hAnsi="宋体" w:hint="eastAsia"/>
          <w:color w:val="000000"/>
          <w:sz w:val="44"/>
          <w:szCs w:val="32"/>
          <w:shd w:val="clear" w:color="auto" w:fill="FFFFFF"/>
        </w:rPr>
        <w:t>2019年</w:t>
      </w:r>
      <w:r w:rsidR="008F07FA">
        <w:rPr>
          <w:rFonts w:ascii="方正小标宋简体" w:eastAsia="方正小标宋简体" w:hAnsi="宋体" w:hint="eastAsia"/>
          <w:color w:val="000000"/>
          <w:sz w:val="44"/>
          <w:szCs w:val="32"/>
          <w:shd w:val="clear" w:color="auto" w:fill="FFFFFF"/>
        </w:rPr>
        <w:t>年</w:t>
      </w:r>
      <w:r w:rsidRPr="00091C41">
        <w:rPr>
          <w:rFonts w:ascii="方正小标宋简体" w:eastAsia="方正小标宋简体" w:hAnsi="宋体" w:hint="eastAsia"/>
          <w:color w:val="000000"/>
          <w:sz w:val="44"/>
          <w:szCs w:val="32"/>
          <w:shd w:val="clear" w:color="auto" w:fill="FFFFFF"/>
        </w:rPr>
        <w:t>度报告</w:t>
      </w:r>
    </w:p>
    <w:p w:rsidR="00091C41" w:rsidRP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20</w:t>
      </w:r>
      <w:r w:rsidR="00D925AE">
        <w:rPr>
          <w:rFonts w:ascii="宋体" w:hAnsi="宋体"/>
          <w:b/>
          <w:color w:val="000000"/>
          <w:sz w:val="32"/>
          <w:szCs w:val="32"/>
          <w:shd w:val="clear" w:color="auto" w:fill="FFFFFF"/>
        </w:rPr>
        <w:t>19</w:t>
      </w:r>
      <w:r>
        <w:rPr>
          <w:rFonts w:ascii="宋体" w:hAnsi="宋体" w:hint="eastAsia"/>
          <w:b/>
          <w:color w:val="000000"/>
          <w:sz w:val="32"/>
          <w:szCs w:val="32"/>
          <w:shd w:val="clear" w:color="auto" w:fill="FFFFFF"/>
        </w:rPr>
        <w:t>年</w:t>
      </w:r>
      <w:r w:rsidR="00D925AE">
        <w:rPr>
          <w:rFonts w:ascii="宋体" w:hAnsi="宋体"/>
          <w:b/>
          <w:color w:val="000000"/>
          <w:sz w:val="32"/>
          <w:szCs w:val="32"/>
          <w:shd w:val="clear" w:color="auto" w:fill="FFFFFF"/>
        </w:rPr>
        <w:t>12</w:t>
      </w:r>
      <w:r>
        <w:rPr>
          <w:rFonts w:ascii="宋体" w:hAnsi="宋体" w:hint="eastAsia"/>
          <w:b/>
          <w:color w:val="000000"/>
          <w:sz w:val="32"/>
          <w:szCs w:val="32"/>
          <w:shd w:val="clear" w:color="auto" w:fill="FFFFFF"/>
        </w:rPr>
        <w:t>月</w:t>
      </w:r>
      <w:r w:rsidR="00D925AE">
        <w:rPr>
          <w:rFonts w:ascii="宋体" w:hAnsi="宋体"/>
          <w:b/>
          <w:color w:val="000000"/>
          <w:sz w:val="32"/>
          <w:szCs w:val="32"/>
          <w:shd w:val="clear" w:color="auto" w:fill="FFFFFF"/>
        </w:rPr>
        <w:t>31</w:t>
      </w:r>
      <w:r>
        <w:rPr>
          <w:rFonts w:ascii="宋体" w:hAnsi="宋体" w:hint="eastAsia"/>
          <w:b/>
          <w:color w:val="000000"/>
          <w:sz w:val="32"/>
          <w:szCs w:val="32"/>
          <w:shd w:val="clear" w:color="auto" w:fill="FFFFFF"/>
        </w:rPr>
        <w:t>日</w:t>
      </w: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产品管理人：贵阳农村商业银行股份有限公司</w:t>
      </w: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产品托管人：招商银行股份有限公司</w:t>
      </w: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795CE8">
      <w:pPr>
        <w:spacing w:beforeLines="50" w:before="156" w:afterLines="50" w:after="156"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795CE8">
      <w:pPr>
        <w:spacing w:beforeLines="50" w:before="156" w:afterLines="50" w:after="156" w:line="600" w:lineRule="exact"/>
        <w:ind w:firstLineChars="200" w:firstLine="420"/>
        <w:rPr>
          <w:rFonts w:ascii="宋体" w:hAnsi="宋体"/>
          <w:b/>
          <w:color w:val="000000"/>
          <w:sz w:val="32"/>
          <w:szCs w:val="32"/>
          <w:shd w:val="clear" w:color="auto" w:fill="FFFFFF"/>
        </w:rPr>
      </w:pPr>
      <w:r>
        <w:t>产品托管人</w:t>
      </w:r>
      <w:r>
        <w:rPr>
          <w:rFonts w:hint="eastAsia"/>
        </w:rPr>
        <w:t>招商</w:t>
      </w:r>
      <w:r>
        <w:t>银行股份有限公司</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t>2019</w:t>
      </w:r>
      <w:r>
        <w:t>年</w:t>
      </w:r>
      <w:r w:rsidR="008F07FA">
        <w:t>08</w:t>
      </w:r>
      <w:r>
        <w:t>月</w:t>
      </w:r>
      <w:r>
        <w:t>0</w:t>
      </w:r>
      <w:r w:rsidR="008F07FA">
        <w:t>6</w:t>
      </w:r>
      <w:r>
        <w:t>日起至</w:t>
      </w:r>
      <w:r>
        <w:t>2019</w:t>
      </w:r>
      <w:r>
        <w:t>年</w:t>
      </w:r>
      <w:r w:rsidR="005030C6">
        <w:rPr>
          <w:rFonts w:hint="eastAsia"/>
        </w:rPr>
        <w:t>12</w:t>
      </w:r>
      <w:r>
        <w:t>月</w:t>
      </w:r>
      <w:r>
        <w:t>3</w:t>
      </w:r>
      <w:r w:rsidR="005030C6">
        <w:rPr>
          <w:rFonts w:hint="eastAsia"/>
        </w:rPr>
        <w:t>1</w:t>
      </w:r>
      <w:r>
        <w:t>日止。</w:t>
      </w: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795CE8">
      <w:pPr>
        <w:spacing w:beforeLines="50" w:before="156" w:afterLines="50" w:after="156" w:line="360" w:lineRule="auto"/>
        <w:jc w:val="center"/>
        <w:rPr>
          <w:rFonts w:ascii="宋体" w:hAnsi="宋体"/>
          <w:b/>
          <w:color w:val="000000"/>
          <w:sz w:val="32"/>
          <w:szCs w:val="32"/>
          <w:shd w:val="clear" w:color="auto" w:fill="FFFFFF"/>
        </w:rPr>
      </w:pPr>
    </w:p>
    <w:p w:rsidR="00877FC5" w:rsidRDefault="00877FC5" w:rsidP="00795CE8">
      <w:pPr>
        <w:spacing w:beforeLines="50" w:before="156" w:afterLines="50" w:after="156" w:line="360" w:lineRule="auto"/>
        <w:rPr>
          <w:rFonts w:ascii="宋体" w:hAnsi="宋体"/>
          <w:sz w:val="24"/>
          <w:szCs w:val="24"/>
        </w:rPr>
      </w:pPr>
    </w:p>
    <w:p w:rsidR="00877FC5" w:rsidRDefault="00B92A2E" w:rsidP="00795CE8">
      <w:pPr>
        <w:spacing w:beforeLines="50" w:before="156" w:afterLines="50" w:after="156" w:line="360" w:lineRule="auto"/>
        <w:jc w:val="center"/>
        <w:rPr>
          <w:rFonts w:asciiTheme="minorEastAsia" w:eastAsiaTheme="minorEastAsia" w:hAnsiTheme="minorEastAsia"/>
          <w:b/>
          <w:sz w:val="24"/>
          <w:szCs w:val="24"/>
          <w:shd w:val="clear" w:color="auto" w:fill="FFFFFF"/>
        </w:rPr>
      </w:pPr>
      <w:bookmarkStart w:id="1" w:name="_Toc528772556"/>
      <w:bookmarkStart w:id="2"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1"/>
      <w:bookmarkEnd w:id="2"/>
      <w:r w:rsidR="00091C41">
        <w:rPr>
          <w:rFonts w:asciiTheme="minorEastAsia" w:eastAsiaTheme="minorEastAsia" w:hAnsiTheme="minorEastAsia" w:hint="eastAsia"/>
          <w:b/>
          <w:sz w:val="24"/>
          <w:szCs w:val="24"/>
          <w:shd w:val="clear" w:color="auto" w:fill="FFFFFF"/>
        </w:rPr>
        <w:t>产品概况</w:t>
      </w:r>
    </w:p>
    <w:p w:rsidR="00383097" w:rsidRDefault="00383097" w:rsidP="00795CE8">
      <w:pPr>
        <w:spacing w:beforeLines="50" w:before="156" w:afterLines="50" w:after="156" w:line="360" w:lineRule="auto"/>
        <w:jc w:val="center"/>
      </w:pPr>
    </w:p>
    <w:p w:rsidR="00383097" w:rsidRDefault="00383097" w:rsidP="00795CE8">
      <w:pPr>
        <w:spacing w:beforeLines="50" w:before="156" w:afterLines="50" w:after="156" w:line="360" w:lineRule="auto"/>
        <w:jc w:val="cente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5030C6" w:rsidP="005030C6">
            <w:pPr>
              <w:rPr>
                <w:rFonts w:ascii="宋体" w:hAnsi="宋体"/>
                <w:kern w:val="0"/>
                <w:szCs w:val="21"/>
                <w:shd w:val="clear" w:color="auto" w:fill="FFFFFF"/>
              </w:rPr>
            </w:pPr>
            <w:r>
              <w:rPr>
                <w:rFonts w:ascii="宋体" w:hAnsi="宋体"/>
                <w:kern w:val="0"/>
                <w:szCs w:val="21"/>
                <w:shd w:val="clear" w:color="auto" w:fill="FFFFFF"/>
              </w:rPr>
              <w:t>“</w:t>
            </w:r>
            <w:r w:rsidRPr="005030C6">
              <w:rPr>
                <w:rFonts w:ascii="宋体" w:hAnsi="宋体" w:hint="eastAsia"/>
                <w:kern w:val="0"/>
                <w:szCs w:val="21"/>
                <w:shd w:val="clear" w:color="auto" w:fill="FFFFFF"/>
              </w:rPr>
              <w:t>超值宝定期1年第3期”封闭式净值型理财产品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C6">
            <w:pPr>
              <w:rPr>
                <w:rFonts w:ascii="宋体" w:hAnsi="宋体"/>
                <w:kern w:val="0"/>
                <w:szCs w:val="21"/>
                <w:shd w:val="clear" w:color="auto" w:fill="FFFFFF"/>
              </w:rPr>
            </w:pPr>
            <w:r>
              <w:rPr>
                <w:rFonts w:ascii="宋体" w:hAnsi="宋体" w:hint="eastAsia"/>
                <w:kern w:val="0"/>
                <w:szCs w:val="21"/>
                <w:shd w:val="clear" w:color="auto" w:fill="FFFFFF"/>
              </w:rPr>
              <w:t>C11883</w:t>
            </w:r>
            <w:r w:rsidR="005030C6">
              <w:rPr>
                <w:rFonts w:ascii="宋体" w:hAnsi="宋体" w:hint="eastAsia"/>
                <w:kern w:val="0"/>
                <w:szCs w:val="21"/>
                <w:shd w:val="clear" w:color="auto" w:fill="FFFFFF"/>
              </w:rPr>
              <w:t>19000019</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5030C6" w:rsidP="005030C6">
            <w:pPr>
              <w:rPr>
                <w:rFonts w:ascii="宋体" w:hAnsi="宋体" w:cs="宋体"/>
                <w:color w:val="000000"/>
                <w:sz w:val="22"/>
                <w:szCs w:val="22"/>
              </w:rPr>
            </w:pPr>
            <w:r w:rsidRPr="005030C6">
              <w:rPr>
                <w:rFonts w:ascii="宋体" w:hAnsi="宋体"/>
                <w:kern w:val="0"/>
                <w:szCs w:val="21"/>
                <w:shd w:val="clear" w:color="auto" w:fill="FFFFFF"/>
              </w:rPr>
              <w:t>300</w:t>
            </w:r>
            <w:r>
              <w:rPr>
                <w:rFonts w:ascii="宋体" w:hAnsi="宋体" w:hint="eastAsia"/>
                <w:kern w:val="0"/>
                <w:szCs w:val="21"/>
                <w:shd w:val="clear" w:color="auto" w:fill="FFFFFF"/>
              </w:rPr>
              <w:t>,</w:t>
            </w:r>
            <w:r w:rsidRPr="005030C6">
              <w:rPr>
                <w:rFonts w:ascii="宋体" w:hAnsi="宋体"/>
                <w:kern w:val="0"/>
                <w:szCs w:val="21"/>
                <w:shd w:val="clear" w:color="auto" w:fill="FFFFFF"/>
              </w:rPr>
              <w:t>000</w:t>
            </w:r>
            <w:r>
              <w:rPr>
                <w:rFonts w:ascii="宋体" w:hAnsi="宋体" w:hint="eastAsia"/>
                <w:kern w:val="0"/>
                <w:szCs w:val="21"/>
                <w:shd w:val="clear" w:color="auto" w:fill="FFFFFF"/>
              </w:rPr>
              <w:t>,</w:t>
            </w:r>
            <w:r w:rsidRPr="005030C6">
              <w:rPr>
                <w:rFonts w:ascii="宋体" w:hAnsi="宋体"/>
                <w:kern w:val="0"/>
                <w:szCs w:val="21"/>
                <w:shd w:val="clear" w:color="auto" w:fill="FFFFFF"/>
              </w:rPr>
              <w:t>000</w:t>
            </w:r>
            <w:r>
              <w:rPr>
                <w:rFonts w:ascii="宋体" w:hAnsi="宋体" w:hint="eastAsia"/>
                <w:kern w:val="0"/>
                <w:szCs w:val="21"/>
                <w:shd w:val="clear" w:color="auto" w:fill="FFFFFF"/>
              </w:rPr>
              <w:t>.</w:t>
            </w:r>
            <w:r w:rsidRPr="005030C6">
              <w:rPr>
                <w:rFonts w:ascii="宋体" w:hAnsi="宋体"/>
                <w:kern w:val="0"/>
                <w:szCs w:val="21"/>
                <w:shd w:val="clear" w:color="auto" w:fill="FFFFFF"/>
              </w:rPr>
              <w:t>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DA126F" w:rsidP="005030C6">
            <w:pPr>
              <w:rPr>
                <w:rFonts w:ascii="宋体" w:hAnsi="宋体" w:cs="宋体"/>
                <w:color w:val="000000"/>
                <w:sz w:val="22"/>
                <w:szCs w:val="22"/>
              </w:rPr>
            </w:pPr>
            <w:r w:rsidRPr="007C435E">
              <w:rPr>
                <w:rFonts w:ascii="宋体" w:hAnsi="宋体" w:hint="eastAsia"/>
                <w:szCs w:val="21"/>
                <w:shd w:val="clear" w:color="auto" w:fill="FFFFFF"/>
              </w:rPr>
              <w:t>316,837,343.36</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kern w:val="0"/>
                <w:szCs w:val="21"/>
                <w:shd w:val="clear" w:color="auto" w:fill="FFFFFF"/>
              </w:rPr>
            </w:pPr>
            <w:r>
              <w:rPr>
                <w:rFonts w:ascii="宋体" w:hAnsi="宋体" w:hint="eastAsia"/>
                <w:kern w:val="0"/>
                <w:szCs w:val="21"/>
                <w:shd w:val="clear" w:color="auto" w:fill="FFFFFF"/>
              </w:rPr>
              <w:t>固定收益类</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kern w:val="0"/>
                <w:szCs w:val="21"/>
                <w:shd w:val="clear" w:color="auto" w:fill="FFFFFF"/>
              </w:rPr>
            </w:pPr>
            <w:r>
              <w:rPr>
                <w:rFonts w:ascii="宋体" w:hAnsi="宋体" w:hint="eastAsia"/>
                <w:kern w:val="0"/>
                <w:szCs w:val="21"/>
                <w:shd w:val="clear" w:color="auto" w:fill="FFFFFF"/>
              </w:rPr>
              <w:t>本期产品理财资金投资于符合监管要求的投资工具，包括：现金类资产、货币类资</w:t>
            </w:r>
            <w:r w:rsidR="005F62A5">
              <w:rPr>
                <w:rFonts w:ascii="宋体" w:hAnsi="宋体" w:hint="eastAsia"/>
                <w:kern w:val="0"/>
                <w:szCs w:val="21"/>
                <w:shd w:val="clear" w:color="auto" w:fill="FFFFFF"/>
              </w:rPr>
              <w:t>产、标准化固定收益类资产、符合前述投向的信托计划及资产管理计划；</w:t>
            </w:r>
            <w:r>
              <w:rPr>
                <w:rFonts w:ascii="宋体" w:hAnsi="宋体" w:hint="eastAsia"/>
                <w:kern w:val="0"/>
                <w:szCs w:val="21"/>
                <w:shd w:val="clear" w:color="auto" w:fill="FFFFFF"/>
              </w:rPr>
              <w:t>投资于现金类资产、货币类资产、标准化固定收益类资产及符合前述投向的信托计划、资产管理计划的比例为80%-100%；其他符合监管要求的资产0%-20%。</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287831" w:rsidP="0050305E">
            <w:pPr>
              <w:rPr>
                <w:rFonts w:ascii="宋体" w:hAnsi="宋体"/>
                <w:szCs w:val="21"/>
                <w:shd w:val="clear" w:color="auto" w:fill="FFFFFF"/>
              </w:rPr>
            </w:pPr>
            <w:r w:rsidRPr="00287831">
              <w:rPr>
                <w:rFonts w:ascii="宋体" w:hAnsi="宋体" w:hint="eastAsia"/>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DA126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DA126F" w:rsidRPr="00A2478C" w:rsidRDefault="00DA126F" w:rsidP="00DA126F">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DA126F" w:rsidRPr="00A2478C" w:rsidRDefault="00DA126F" w:rsidP="00DA126F">
            <w:pPr>
              <w:rPr>
                <w:rFonts w:ascii="宋体" w:hAnsi="宋体"/>
                <w:szCs w:val="21"/>
                <w:shd w:val="clear" w:color="auto" w:fill="FFFFFF"/>
              </w:rPr>
            </w:pPr>
            <w:r w:rsidRPr="00C45EA1">
              <w:rPr>
                <w:rFonts w:ascii="宋体" w:hAnsi="宋体" w:hint="eastAsia"/>
                <w:szCs w:val="21"/>
                <w:shd w:val="clear" w:color="auto" w:fill="FFFFFF"/>
              </w:rPr>
              <w:t>本产品收取固定销售费0.20%/年，固定管理费0.30%/年、固定托管费0.02%/年和超额业绩报酬（如有），上述费用在计算产品单位净值前扣除。</w:t>
            </w:r>
          </w:p>
        </w:tc>
      </w:tr>
      <w:tr w:rsidR="0038309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383097" w:rsidRPr="00287831" w:rsidRDefault="00383097" w:rsidP="0050305E">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383097" w:rsidRDefault="00383097" w:rsidP="0050305E">
            <w:pPr>
              <w:rPr>
                <w:rFonts w:ascii="宋体" w:hAnsi="宋体"/>
                <w:szCs w:val="21"/>
                <w:shd w:val="clear" w:color="auto" w:fill="FFFFFF"/>
              </w:rPr>
            </w:pPr>
          </w:p>
          <w:p w:rsidR="00383097" w:rsidRDefault="005030C6" w:rsidP="0050305E">
            <w:pPr>
              <w:rPr>
                <w:rFonts w:ascii="宋体" w:hAnsi="宋体"/>
                <w:szCs w:val="21"/>
                <w:shd w:val="clear" w:color="auto" w:fill="FFFFFF"/>
              </w:rPr>
            </w:pPr>
            <w:r>
              <w:rPr>
                <w:rFonts w:ascii="宋体" w:hAnsi="宋体" w:hint="eastAsia"/>
                <w:szCs w:val="21"/>
                <w:shd w:val="clear" w:color="auto" w:fill="FFFFFF"/>
              </w:rPr>
              <w:t>2019年8月6日</w:t>
            </w:r>
          </w:p>
          <w:p w:rsidR="00383097" w:rsidRPr="00A2478C" w:rsidRDefault="00383097" w:rsidP="0050305E">
            <w:pPr>
              <w:rPr>
                <w:rFonts w:ascii="宋体" w:hAnsi="宋体"/>
                <w:szCs w:val="21"/>
                <w:shd w:val="clear" w:color="auto" w:fill="FFFFFF"/>
              </w:rPr>
            </w:pPr>
          </w:p>
        </w:tc>
      </w:tr>
      <w:tr w:rsidR="0038309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383097" w:rsidRPr="00287831" w:rsidRDefault="00383097" w:rsidP="0050305E">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383097" w:rsidRDefault="005030C6" w:rsidP="0050305E">
            <w:pPr>
              <w:rPr>
                <w:rFonts w:ascii="宋体" w:hAnsi="宋体"/>
                <w:szCs w:val="21"/>
                <w:shd w:val="clear" w:color="auto" w:fill="FFFFFF"/>
              </w:rPr>
            </w:pPr>
            <w:r>
              <w:rPr>
                <w:rFonts w:ascii="宋体" w:hAnsi="宋体" w:hint="eastAsia"/>
                <w:szCs w:val="21"/>
                <w:shd w:val="clear" w:color="auto" w:fill="FFFFFF"/>
              </w:rPr>
              <w:t>2020年8月7日</w:t>
            </w:r>
          </w:p>
        </w:tc>
      </w:tr>
      <w:tr w:rsidR="0038309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383097" w:rsidRPr="00287831" w:rsidRDefault="00383097" w:rsidP="0050305E">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383097" w:rsidRDefault="005F2112" w:rsidP="0050305E">
            <w:pPr>
              <w:rPr>
                <w:rFonts w:ascii="宋体" w:hAnsi="宋体"/>
                <w:szCs w:val="21"/>
                <w:shd w:val="clear" w:color="auto" w:fill="FFFFFF"/>
              </w:rPr>
            </w:pPr>
            <w:r>
              <w:rPr>
                <w:rFonts w:ascii="宋体" w:hAnsi="宋体" w:hint="eastAsia"/>
                <w:szCs w:val="21"/>
                <w:shd w:val="clear" w:color="auto" w:fill="FFFFFF"/>
              </w:rPr>
              <w:t>1</w:t>
            </w:r>
            <w:r>
              <w:rPr>
                <w:rFonts w:ascii="宋体" w:hAnsi="宋体"/>
                <w:szCs w:val="21"/>
                <w:shd w:val="clear" w:color="auto" w:fill="FFFFFF"/>
              </w:rPr>
              <w:t>.</w:t>
            </w:r>
            <w:r>
              <w:rPr>
                <w:rFonts w:ascii="宋体" w:hAnsi="宋体" w:hint="eastAsia"/>
                <w:szCs w:val="21"/>
                <w:shd w:val="clear" w:color="auto" w:fill="FFFFFF"/>
              </w:rPr>
              <w:t>现金\</w:t>
            </w:r>
            <w:r>
              <w:rPr>
                <w:rFonts w:ascii="宋体" w:hAnsi="宋体"/>
                <w:szCs w:val="21"/>
                <w:shd w:val="clear" w:color="auto" w:fill="FFFFFF"/>
              </w:rPr>
              <w:t>银行存款以</w:t>
            </w:r>
            <w:r>
              <w:rPr>
                <w:rFonts w:ascii="宋体" w:hAnsi="宋体" w:hint="eastAsia"/>
                <w:szCs w:val="21"/>
                <w:shd w:val="clear" w:color="auto" w:fill="FFFFFF"/>
              </w:rPr>
              <w:t>成本</w:t>
            </w:r>
            <w:r>
              <w:rPr>
                <w:rFonts w:ascii="宋体" w:hAnsi="宋体"/>
                <w:szCs w:val="21"/>
                <w:shd w:val="clear" w:color="auto" w:fill="FFFFFF"/>
              </w:rPr>
              <w:t>列示,逐日计提银行存款利息,按约定利率确认存款利息收入;2.</w:t>
            </w:r>
            <w:r>
              <w:rPr>
                <w:rFonts w:ascii="宋体" w:hAnsi="宋体" w:hint="eastAsia"/>
                <w:szCs w:val="21"/>
                <w:shd w:val="clear" w:color="auto" w:fill="FFFFFF"/>
              </w:rPr>
              <w:t>货币</w:t>
            </w:r>
            <w:r>
              <w:rPr>
                <w:rFonts w:ascii="宋体" w:hAnsi="宋体"/>
                <w:szCs w:val="21"/>
                <w:shd w:val="clear" w:color="auto" w:fill="FFFFFF"/>
              </w:rPr>
              <w:t>市场基金以当日基金净值</w:t>
            </w:r>
            <w:r>
              <w:rPr>
                <w:rFonts w:ascii="宋体" w:hAnsi="宋体" w:hint="eastAsia"/>
                <w:szCs w:val="21"/>
                <w:shd w:val="clear" w:color="auto" w:fill="FFFFFF"/>
              </w:rPr>
              <w:t>估值</w:t>
            </w:r>
            <w:r>
              <w:rPr>
                <w:rFonts w:ascii="宋体" w:hAnsi="宋体"/>
                <w:szCs w:val="21"/>
                <w:shd w:val="clear" w:color="auto" w:fill="FFFFFF"/>
              </w:rPr>
              <w:t>;3.</w:t>
            </w:r>
            <w:r>
              <w:rPr>
                <w:rFonts w:ascii="宋体" w:hAnsi="宋体" w:hint="eastAsia"/>
                <w:szCs w:val="21"/>
                <w:shd w:val="clear" w:color="auto" w:fill="FFFFFF"/>
              </w:rPr>
              <w:t>标准</w:t>
            </w:r>
            <w:r>
              <w:rPr>
                <w:rFonts w:ascii="宋体" w:hAnsi="宋体"/>
                <w:szCs w:val="21"/>
                <w:shd w:val="clear" w:color="auto" w:fill="FFFFFF"/>
              </w:rPr>
              <w:t>化固定收益类资产:交易所及银行间债券</w:t>
            </w:r>
            <w:r>
              <w:rPr>
                <w:rFonts w:ascii="宋体" w:hAnsi="宋体" w:hint="eastAsia"/>
                <w:szCs w:val="21"/>
                <w:shd w:val="clear" w:color="auto" w:fill="FFFFFF"/>
              </w:rPr>
              <w:t>、</w:t>
            </w:r>
            <w:r>
              <w:rPr>
                <w:rFonts w:ascii="宋体" w:hAnsi="宋体"/>
                <w:szCs w:val="21"/>
                <w:shd w:val="clear" w:color="auto" w:fill="FFFFFF"/>
              </w:rPr>
              <w:t>资产</w:t>
            </w:r>
            <w:r>
              <w:rPr>
                <w:rFonts w:ascii="宋体" w:hAnsi="宋体" w:hint="eastAsia"/>
                <w:szCs w:val="21"/>
                <w:shd w:val="clear" w:color="auto" w:fill="FFFFFF"/>
              </w:rPr>
              <w:t>支持</w:t>
            </w:r>
            <w:r>
              <w:rPr>
                <w:rFonts w:ascii="宋体" w:hAnsi="宋体"/>
                <w:szCs w:val="21"/>
                <w:shd w:val="clear" w:color="auto" w:fill="FFFFFF"/>
              </w:rPr>
              <w:t>证券等有价证券按市场</w:t>
            </w:r>
            <w:r>
              <w:rPr>
                <w:rFonts w:ascii="宋体" w:hAnsi="宋体" w:hint="eastAsia"/>
                <w:szCs w:val="21"/>
                <w:shd w:val="clear" w:color="auto" w:fill="FFFFFF"/>
              </w:rPr>
              <w:t>价格</w:t>
            </w:r>
            <w:r>
              <w:rPr>
                <w:rFonts w:ascii="宋体" w:hAnsi="宋体"/>
                <w:szCs w:val="21"/>
                <w:shd w:val="clear" w:color="auto" w:fill="FFFFFF"/>
              </w:rPr>
              <w:t>估值，按中央国债登记结算有限责任公司（</w:t>
            </w:r>
            <w:r>
              <w:rPr>
                <w:rFonts w:ascii="宋体" w:hAnsi="宋体" w:hint="eastAsia"/>
                <w:szCs w:val="21"/>
                <w:shd w:val="clear" w:color="auto" w:fill="FFFFFF"/>
              </w:rPr>
              <w:t>简称</w:t>
            </w:r>
            <w:r>
              <w:rPr>
                <w:rFonts w:ascii="宋体" w:hAnsi="宋体"/>
                <w:szCs w:val="21"/>
                <w:shd w:val="clear" w:color="auto" w:fill="FFFFFF"/>
              </w:rPr>
              <w:t>“</w:t>
            </w:r>
            <w:r>
              <w:rPr>
                <w:rFonts w:ascii="宋体" w:hAnsi="宋体" w:hint="eastAsia"/>
                <w:szCs w:val="21"/>
                <w:shd w:val="clear" w:color="auto" w:fill="FFFFFF"/>
              </w:rPr>
              <w:t>中债登</w:t>
            </w:r>
            <w:r>
              <w:rPr>
                <w:rFonts w:ascii="宋体" w:hAnsi="宋体"/>
                <w:szCs w:val="21"/>
                <w:shd w:val="clear" w:color="auto" w:fill="FFFFFF"/>
              </w:rPr>
              <w:t>”）</w:t>
            </w:r>
            <w:r>
              <w:rPr>
                <w:rFonts w:ascii="宋体" w:hAnsi="宋体" w:hint="eastAsia"/>
                <w:szCs w:val="21"/>
                <w:shd w:val="clear" w:color="auto" w:fill="FFFFFF"/>
              </w:rPr>
              <w:t>公布的在</w:t>
            </w:r>
            <w:r>
              <w:rPr>
                <w:rFonts w:ascii="宋体" w:hAnsi="宋体"/>
                <w:szCs w:val="21"/>
                <w:shd w:val="clear" w:color="auto" w:fill="FFFFFF"/>
              </w:rPr>
              <w:t>估值日的估值净价进行估值；</w:t>
            </w:r>
            <w:r>
              <w:rPr>
                <w:rFonts w:ascii="宋体" w:hAnsi="宋体" w:hint="eastAsia"/>
                <w:szCs w:val="21"/>
                <w:shd w:val="clear" w:color="auto" w:fill="FFFFFF"/>
              </w:rPr>
              <w:t>4.资产</w:t>
            </w:r>
            <w:r>
              <w:rPr>
                <w:rFonts w:ascii="宋体" w:hAnsi="宋体"/>
                <w:szCs w:val="21"/>
                <w:shd w:val="clear" w:color="auto" w:fill="FFFFFF"/>
              </w:rPr>
              <w:t>管理计划、信托计划，</w:t>
            </w:r>
            <w:r>
              <w:rPr>
                <w:rFonts w:ascii="宋体" w:hAnsi="宋体"/>
                <w:szCs w:val="21"/>
                <w:shd w:val="clear" w:color="auto" w:fill="FFFFFF"/>
              </w:rPr>
              <w:lastRenderedPageBreak/>
              <w:t>如有外部管理人</w:t>
            </w:r>
            <w:r>
              <w:rPr>
                <w:rFonts w:ascii="宋体" w:hAnsi="宋体" w:hint="eastAsia"/>
                <w:szCs w:val="21"/>
                <w:shd w:val="clear" w:color="auto" w:fill="FFFFFF"/>
              </w:rPr>
              <w:t>估值的</w:t>
            </w:r>
            <w:r>
              <w:rPr>
                <w:rFonts w:ascii="宋体" w:hAnsi="宋体"/>
                <w:szCs w:val="21"/>
                <w:shd w:val="clear" w:color="auto" w:fill="FFFFFF"/>
              </w:rPr>
              <w:t>，可对估值方式进行评估</w:t>
            </w:r>
            <w:r>
              <w:rPr>
                <w:rFonts w:ascii="宋体" w:hAnsi="宋体" w:hint="eastAsia"/>
                <w:szCs w:val="21"/>
                <w:shd w:val="clear" w:color="auto" w:fill="FFFFFF"/>
              </w:rPr>
              <w:t>后</w:t>
            </w:r>
            <w:r>
              <w:rPr>
                <w:rFonts w:ascii="宋体" w:hAnsi="宋体"/>
                <w:szCs w:val="21"/>
                <w:shd w:val="clear" w:color="auto" w:fill="FFFFFF"/>
              </w:rPr>
              <w:t>，在估值方式合理的情况</w:t>
            </w:r>
            <w:r>
              <w:rPr>
                <w:rFonts w:ascii="宋体" w:hAnsi="宋体" w:hint="eastAsia"/>
                <w:szCs w:val="21"/>
                <w:shd w:val="clear" w:color="auto" w:fill="FFFFFF"/>
              </w:rPr>
              <w:t>下</w:t>
            </w:r>
            <w:r>
              <w:rPr>
                <w:rFonts w:ascii="宋体" w:hAnsi="宋体"/>
                <w:szCs w:val="21"/>
                <w:shd w:val="clear" w:color="auto" w:fill="FFFFFF"/>
              </w:rPr>
              <w:t>采用外部估值结果；无合理估值方法的，</w:t>
            </w:r>
            <w:r>
              <w:rPr>
                <w:rFonts w:ascii="宋体" w:hAnsi="宋体" w:hint="eastAsia"/>
                <w:szCs w:val="21"/>
                <w:shd w:val="clear" w:color="auto" w:fill="FFFFFF"/>
              </w:rPr>
              <w:t>按照</w:t>
            </w:r>
            <w:r>
              <w:rPr>
                <w:rFonts w:ascii="宋体" w:hAnsi="宋体"/>
                <w:szCs w:val="21"/>
                <w:shd w:val="clear" w:color="auto" w:fill="FFFFFF"/>
              </w:rPr>
              <w:t>摊余成本法列示，每日计提</w:t>
            </w:r>
            <w:r>
              <w:rPr>
                <w:rFonts w:ascii="宋体" w:hAnsi="宋体" w:hint="eastAsia"/>
                <w:szCs w:val="21"/>
                <w:shd w:val="clear" w:color="auto" w:fill="FFFFFF"/>
              </w:rPr>
              <w:t>利息；5.其他</w:t>
            </w:r>
            <w:r>
              <w:rPr>
                <w:rFonts w:ascii="宋体" w:hAnsi="宋体"/>
                <w:szCs w:val="21"/>
                <w:shd w:val="clear" w:color="auto" w:fill="FFFFFF"/>
              </w:rPr>
              <w:t>复核</w:t>
            </w:r>
            <w:r>
              <w:rPr>
                <w:rFonts w:ascii="宋体" w:hAnsi="宋体" w:hint="eastAsia"/>
                <w:szCs w:val="21"/>
                <w:shd w:val="clear" w:color="auto" w:fill="FFFFFF"/>
              </w:rPr>
              <w:t>监管</w:t>
            </w:r>
            <w:r>
              <w:rPr>
                <w:rFonts w:ascii="宋体" w:hAnsi="宋体"/>
                <w:szCs w:val="21"/>
                <w:shd w:val="clear" w:color="auto" w:fill="FFFFFF"/>
              </w:rPr>
              <w:t>要求的资产，存在可以确定公允价值的，以公允价值估值</w:t>
            </w:r>
            <w:r>
              <w:rPr>
                <w:rFonts w:ascii="宋体" w:hAnsi="宋体" w:hint="eastAsia"/>
                <w:szCs w:val="21"/>
                <w:shd w:val="clear" w:color="auto" w:fill="FFFFFF"/>
              </w:rPr>
              <w:t>；</w:t>
            </w:r>
            <w:r>
              <w:rPr>
                <w:rFonts w:ascii="宋体" w:hAnsi="宋体"/>
                <w:szCs w:val="21"/>
                <w:shd w:val="clear" w:color="auto" w:fill="FFFFFF"/>
              </w:rPr>
              <w:t>公允价值不能确定的，按取得时</w:t>
            </w:r>
            <w:r>
              <w:rPr>
                <w:rFonts w:ascii="宋体" w:hAnsi="宋体" w:hint="eastAsia"/>
                <w:szCs w:val="21"/>
                <w:shd w:val="clear" w:color="auto" w:fill="FFFFFF"/>
              </w:rPr>
              <w:t>成本</w:t>
            </w:r>
            <w:r>
              <w:rPr>
                <w:rFonts w:ascii="宋体" w:hAnsi="宋体"/>
                <w:szCs w:val="21"/>
                <w:shd w:val="clear" w:color="auto" w:fill="FFFFFF"/>
              </w:rPr>
              <w:t>摊余成本法估值；</w:t>
            </w:r>
            <w:r>
              <w:rPr>
                <w:rFonts w:ascii="宋体" w:hAnsi="宋体" w:hint="eastAsia"/>
                <w:szCs w:val="21"/>
                <w:shd w:val="clear" w:color="auto" w:fill="FFFFFF"/>
              </w:rPr>
              <w:t>6.国家</w:t>
            </w:r>
            <w:r>
              <w:rPr>
                <w:rFonts w:ascii="宋体" w:hAnsi="宋体"/>
                <w:szCs w:val="21"/>
                <w:shd w:val="clear" w:color="auto" w:fill="FFFFFF"/>
              </w:rPr>
              <w:t>有最新规定的，按</w:t>
            </w:r>
            <w:r>
              <w:rPr>
                <w:rFonts w:ascii="宋体" w:hAnsi="宋体" w:hint="eastAsia"/>
                <w:szCs w:val="21"/>
                <w:shd w:val="clear" w:color="auto" w:fill="FFFFFF"/>
              </w:rPr>
              <w:t>其</w:t>
            </w:r>
            <w:r>
              <w:rPr>
                <w:rFonts w:ascii="宋体" w:hAnsi="宋体"/>
                <w:szCs w:val="21"/>
                <w:shd w:val="clear" w:color="auto" w:fill="FFFFFF"/>
              </w:rPr>
              <w:t>规定进行估值。</w:t>
            </w:r>
          </w:p>
        </w:tc>
      </w:tr>
      <w:tr w:rsidR="00DA126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DA126F" w:rsidRPr="00A3683E" w:rsidRDefault="00DA126F" w:rsidP="00DA126F">
            <w:pPr>
              <w:rPr>
                <w:rFonts w:ascii="宋体" w:hAnsi="宋体"/>
                <w:szCs w:val="21"/>
                <w:shd w:val="clear" w:color="auto" w:fill="FFFFFF"/>
              </w:rPr>
            </w:pPr>
            <w:r w:rsidRPr="00A2478C">
              <w:rPr>
                <w:rFonts w:ascii="宋体" w:hAnsi="宋体" w:hint="eastAsia"/>
                <w:szCs w:val="21"/>
                <w:shd w:val="clear" w:color="auto" w:fill="FFFFFF"/>
              </w:rPr>
              <w:lastRenderedPageBreak/>
              <w:t>杠杠水平</w:t>
            </w:r>
          </w:p>
        </w:tc>
        <w:tc>
          <w:tcPr>
            <w:tcW w:w="3236" w:type="pct"/>
            <w:tcBorders>
              <w:top w:val="single" w:sz="4" w:space="0" w:color="auto"/>
              <w:left w:val="single" w:sz="4" w:space="0" w:color="auto"/>
              <w:bottom w:val="single" w:sz="4" w:space="0" w:color="auto"/>
              <w:right w:val="single" w:sz="4" w:space="0" w:color="auto"/>
            </w:tcBorders>
            <w:vAlign w:val="center"/>
          </w:tcPr>
          <w:p w:rsidR="00DA126F" w:rsidRDefault="00DA126F" w:rsidP="00DA126F">
            <w:pPr>
              <w:rPr>
                <w:rFonts w:ascii="宋体" w:hAnsi="宋体"/>
                <w:szCs w:val="21"/>
                <w:shd w:val="clear" w:color="auto" w:fill="FFFFFF"/>
              </w:rPr>
            </w:pPr>
            <w:r w:rsidRPr="00A2478C">
              <w:rPr>
                <w:rFonts w:ascii="宋体" w:hAnsi="宋体" w:hint="eastAsia"/>
                <w:szCs w:val="21"/>
                <w:shd w:val="clear" w:color="auto" w:fill="FFFFFF"/>
              </w:rPr>
              <w:t>100</w:t>
            </w:r>
            <w:r w:rsidR="00F85C1D">
              <w:rPr>
                <w:rFonts w:ascii="宋体" w:hAnsi="宋体"/>
                <w:szCs w:val="21"/>
                <w:shd w:val="clear" w:color="auto" w:fill="FFFFFF"/>
              </w:rPr>
              <w:t>.20</w:t>
            </w:r>
            <w:r w:rsidRPr="00A2478C">
              <w:rPr>
                <w:rFonts w:ascii="宋体" w:hAnsi="宋体" w:hint="eastAsia"/>
                <w:szCs w:val="21"/>
                <w:shd w:val="clear" w:color="auto" w:fill="FFFFFF"/>
              </w:rPr>
              <w:t>%</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483E7F" w:rsidP="0050305E">
            <w:pPr>
              <w:rPr>
                <w:rFonts w:ascii="宋体" w:hAnsi="宋体"/>
                <w:szCs w:val="21"/>
                <w:shd w:val="clear" w:color="auto" w:fill="FFFFFF"/>
              </w:rPr>
            </w:pPr>
            <w:r>
              <w:rPr>
                <w:rFonts w:ascii="宋体" w:hAnsi="宋体" w:hint="eastAsia"/>
                <w:szCs w:val="21"/>
                <w:shd w:val="clear" w:color="auto" w:fill="FFFFFF"/>
              </w:rPr>
              <w:t>[</w:t>
            </w:r>
            <w:r w:rsidR="00B92A2E">
              <w:rPr>
                <w:rFonts w:ascii="宋体" w:hAnsi="宋体" w:hint="eastAsia"/>
                <w:szCs w:val="21"/>
                <w:shd w:val="clear" w:color="auto" w:fill="FFFFFF"/>
              </w:rPr>
              <w:t>6.0%</w:t>
            </w:r>
            <w:r>
              <w:rPr>
                <w:rFonts w:ascii="宋体" w:hAnsi="宋体" w:hint="eastAsia"/>
                <w:szCs w:val="21"/>
                <w:shd w:val="clear" w:color="auto" w:fill="FFFFFF"/>
              </w:rPr>
              <w:t>-6.3%]</w:t>
            </w:r>
            <w:r w:rsidR="00091C41">
              <w:rPr>
                <w:rFonts w:ascii="宋体" w:hAnsi="宋体" w:hint="eastAsia"/>
                <w:szCs w:val="21"/>
                <w:shd w:val="clear" w:color="auto" w:fill="FFFFFF"/>
              </w:rPr>
              <w:t>/年</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二级</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贵阳农村商业银行股份有限公司</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88229F" w:rsidP="0050305E">
            <w:pPr>
              <w:rPr>
                <w:rFonts w:ascii="宋体" w:hAnsi="宋体"/>
                <w:szCs w:val="21"/>
                <w:shd w:val="clear" w:color="auto" w:fill="FFFFFF"/>
              </w:rPr>
            </w:pPr>
            <w:r w:rsidRPr="0088229F">
              <w:rPr>
                <w:rFonts w:ascii="宋体" w:hAnsi="宋体" w:hint="eastAsia"/>
                <w:szCs w:val="21"/>
                <w:shd w:val="clear" w:color="auto" w:fill="FFFFFF"/>
              </w:rPr>
              <w:t>招商银行股份有限公司</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483E7F" w:rsidRDefault="00B92A2E" w:rsidP="0050305E">
            <w:pPr>
              <w:rPr>
                <w:rFonts w:ascii="宋体" w:hAnsi="宋体"/>
                <w:kern w:val="0"/>
                <w:szCs w:val="21"/>
                <w:shd w:val="clear" w:color="auto" w:fill="FFFFFF"/>
              </w:rPr>
            </w:pPr>
            <w:r>
              <w:rPr>
                <w:rFonts w:ascii="宋体" w:hAnsi="宋体" w:hint="eastAsia"/>
                <w:szCs w:val="21"/>
                <w:shd w:val="clear" w:color="auto" w:fill="FFFFFF"/>
              </w:rPr>
              <w:t>户名：</w:t>
            </w:r>
            <w:r w:rsidR="00091C41">
              <w:rPr>
                <w:rFonts w:ascii="宋体" w:hAnsi="宋体" w:hint="eastAsia"/>
                <w:szCs w:val="21"/>
                <w:shd w:val="clear" w:color="auto" w:fill="FFFFFF"/>
              </w:rPr>
              <w:t>贵阳农村商业银行股份有限公司-</w:t>
            </w:r>
            <w:r w:rsidR="00483E7F" w:rsidRPr="005030C6">
              <w:rPr>
                <w:rFonts w:ascii="宋体" w:hAnsi="宋体" w:hint="eastAsia"/>
                <w:kern w:val="0"/>
                <w:szCs w:val="21"/>
                <w:shd w:val="clear" w:color="auto" w:fill="FFFFFF"/>
              </w:rPr>
              <w:t>超值宝定期1年第3期净值型</w:t>
            </w:r>
          </w:p>
          <w:p w:rsidR="00877FC5" w:rsidRDefault="00B92A2E" w:rsidP="0050305E">
            <w:pPr>
              <w:rPr>
                <w:rFonts w:ascii="宋体" w:hAnsi="宋体"/>
                <w:szCs w:val="21"/>
                <w:shd w:val="clear" w:color="auto" w:fill="FFFFFF"/>
              </w:rPr>
            </w:pPr>
            <w:r>
              <w:rPr>
                <w:rFonts w:ascii="宋体" w:hAnsi="宋体" w:hint="eastAsia"/>
                <w:szCs w:val="21"/>
                <w:shd w:val="clear" w:color="auto" w:fill="FFFFFF"/>
              </w:rPr>
              <w:t>账号：</w:t>
            </w:r>
            <w:r w:rsidR="00091C41">
              <w:rPr>
                <w:rFonts w:ascii="宋体" w:hAnsi="宋体" w:hint="eastAsia"/>
                <w:szCs w:val="21"/>
                <w:shd w:val="clear" w:color="auto" w:fill="FFFFFF"/>
              </w:rPr>
              <w:t>851900159610</w:t>
            </w:r>
            <w:r w:rsidR="00483E7F">
              <w:rPr>
                <w:rFonts w:ascii="宋体" w:hAnsi="宋体" w:hint="eastAsia"/>
                <w:szCs w:val="21"/>
                <w:shd w:val="clear" w:color="auto" w:fill="FFFFFF"/>
              </w:rPr>
              <w:t>708</w:t>
            </w:r>
          </w:p>
          <w:p w:rsidR="00877FC5" w:rsidRDefault="00B92A2E" w:rsidP="0050305E">
            <w:pPr>
              <w:rPr>
                <w:rFonts w:ascii="宋体" w:hAnsi="宋体"/>
                <w:szCs w:val="21"/>
                <w:shd w:val="clear" w:color="auto" w:fill="FFFFFF"/>
              </w:rPr>
            </w:pPr>
            <w:r>
              <w:rPr>
                <w:rFonts w:ascii="宋体" w:hAnsi="宋体" w:hint="eastAsia"/>
                <w:szCs w:val="21"/>
                <w:shd w:val="clear" w:color="auto" w:fill="FFFFFF"/>
              </w:rPr>
              <w:t>开户行：</w:t>
            </w:r>
            <w:r w:rsidR="00091C41">
              <w:rPr>
                <w:rFonts w:ascii="宋体" w:hAnsi="宋体" w:hint="eastAsia"/>
                <w:szCs w:val="21"/>
                <w:shd w:val="clear" w:color="auto" w:fill="FFFFFF"/>
              </w:rPr>
              <w:t>招商银行贵阳分行</w:t>
            </w:r>
          </w:p>
        </w:tc>
      </w:tr>
    </w:tbl>
    <w:p w:rsidR="00877FC5" w:rsidRDefault="00877FC5" w:rsidP="00795CE8">
      <w:pPr>
        <w:spacing w:beforeLines="50" w:before="156" w:afterLines="50" w:after="156" w:line="360" w:lineRule="auto"/>
      </w:pPr>
    </w:p>
    <w:p w:rsidR="00877FC5" w:rsidRDefault="00B92A2E">
      <w:pPr>
        <w:widowControl/>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br w:type="page"/>
      </w:r>
    </w:p>
    <w:p w:rsidR="00877FC5" w:rsidRDefault="00B92A2E" w:rsidP="00795CE8">
      <w:pPr>
        <w:spacing w:beforeLines="50" w:before="156" w:afterLines="50" w:after="156"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795CE8">
      <w:pPr>
        <w:spacing w:beforeLines="50" w:before="156"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795CE8">
      <w:pPr>
        <w:spacing w:beforeLines="50" w:before="156" w:line="360" w:lineRule="exact"/>
        <w:jc w:val="right"/>
        <w:rPr>
          <w:color w:val="000000"/>
        </w:rPr>
      </w:pPr>
      <w:r>
        <w:rPr>
          <w:rFonts w:hint="eastAsia"/>
          <w:color w:val="000000"/>
        </w:rPr>
        <w:t>单位：人民币元</w:t>
      </w:r>
    </w:p>
    <w:tbl>
      <w:tblPr>
        <w:tblStyle w:val="aa"/>
        <w:tblW w:w="0" w:type="auto"/>
        <w:tblLook w:val="04A0" w:firstRow="1" w:lastRow="0" w:firstColumn="1" w:lastColumn="0" w:noHBand="0" w:noVBand="1"/>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8F07FA">
            <w:pPr>
              <w:rPr>
                <w:rFonts w:ascii="宋体" w:hAnsi="宋体"/>
                <w:szCs w:val="21"/>
                <w:shd w:val="clear" w:color="auto" w:fill="FFFFFF"/>
              </w:rPr>
            </w:pPr>
            <w:r>
              <w:rPr>
                <w:rFonts w:ascii="宋体" w:hAnsi="宋体" w:hint="eastAsia"/>
                <w:szCs w:val="21"/>
                <w:shd w:val="clear" w:color="auto" w:fill="FFFFFF"/>
              </w:rPr>
              <w:t>报告期（2019年</w:t>
            </w:r>
            <w:r w:rsidR="008F07FA">
              <w:rPr>
                <w:rFonts w:ascii="宋体" w:hAnsi="宋体"/>
                <w:szCs w:val="21"/>
                <w:shd w:val="clear" w:color="auto" w:fill="FFFFFF"/>
              </w:rPr>
              <w:t>08</w:t>
            </w:r>
            <w:r>
              <w:rPr>
                <w:rFonts w:ascii="宋体" w:hAnsi="宋体" w:hint="eastAsia"/>
                <w:szCs w:val="21"/>
                <w:shd w:val="clear" w:color="auto" w:fill="FFFFFF"/>
              </w:rPr>
              <w:t>月</w:t>
            </w:r>
            <w:r w:rsidR="008F07FA">
              <w:rPr>
                <w:rFonts w:ascii="宋体" w:hAnsi="宋体"/>
                <w:szCs w:val="21"/>
                <w:shd w:val="clear" w:color="auto" w:fill="FFFFFF"/>
              </w:rPr>
              <w:t>06</w:t>
            </w:r>
            <w:r>
              <w:rPr>
                <w:rFonts w:ascii="宋体" w:hAnsi="宋体" w:hint="eastAsia"/>
                <w:szCs w:val="21"/>
                <w:shd w:val="clear" w:color="auto" w:fill="FFFFFF"/>
              </w:rPr>
              <w:t>日-2019年</w:t>
            </w:r>
            <w:r w:rsidR="007C435E">
              <w:rPr>
                <w:rFonts w:ascii="宋体" w:hAnsi="宋体" w:hint="eastAsia"/>
                <w:szCs w:val="21"/>
                <w:shd w:val="clear" w:color="auto" w:fill="FFFFFF"/>
              </w:rPr>
              <w:t>12</w:t>
            </w:r>
            <w:r>
              <w:rPr>
                <w:rFonts w:ascii="宋体" w:hAnsi="宋体" w:hint="eastAsia"/>
                <w:szCs w:val="21"/>
                <w:shd w:val="clear" w:color="auto" w:fill="FFFFFF"/>
              </w:rPr>
              <w:t>月</w:t>
            </w:r>
            <w:r w:rsidR="007C435E">
              <w:rPr>
                <w:rFonts w:ascii="宋体" w:hAnsi="宋体" w:hint="eastAsia"/>
                <w:szCs w:val="21"/>
                <w:shd w:val="clear" w:color="auto" w:fill="FFFFFF"/>
              </w:rPr>
              <w:t>31</w:t>
            </w:r>
            <w:r>
              <w:rPr>
                <w:rFonts w:ascii="宋体" w:hAnsi="宋体" w:hint="eastAsia"/>
                <w:szCs w:val="21"/>
                <w:shd w:val="clear" w:color="auto" w:fill="FFFFFF"/>
              </w:rPr>
              <w:t>日）</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8F07FA">
            <w:pPr>
              <w:rPr>
                <w:rFonts w:ascii="宋体" w:hAnsi="宋体"/>
                <w:szCs w:val="21"/>
                <w:shd w:val="clear" w:color="auto" w:fill="FFFFFF"/>
              </w:rPr>
            </w:pPr>
            <w:r w:rsidRPr="007C435E">
              <w:rPr>
                <w:rFonts w:ascii="宋体" w:hAnsi="宋体" w:hint="eastAsia"/>
                <w:szCs w:val="21"/>
                <w:shd w:val="clear" w:color="auto" w:fill="FFFFFF"/>
              </w:rPr>
              <w:t>-</w:t>
            </w:r>
            <w:r w:rsidR="008F07FA">
              <w:rPr>
                <w:rFonts w:ascii="宋体" w:hAnsi="宋体"/>
                <w:szCs w:val="21"/>
                <w:shd w:val="clear" w:color="auto" w:fill="FFFFFF"/>
              </w:rPr>
              <w:t>643</w:t>
            </w:r>
            <w:r w:rsidR="008F07FA">
              <w:rPr>
                <w:rFonts w:ascii="宋体" w:hAnsi="宋体" w:hint="eastAsia"/>
                <w:szCs w:val="21"/>
                <w:shd w:val="clear" w:color="auto" w:fill="FFFFFF"/>
              </w:rPr>
              <w:t>,</w:t>
            </w:r>
            <w:r w:rsidR="008F07FA">
              <w:rPr>
                <w:rFonts w:ascii="宋体" w:hAnsi="宋体"/>
                <w:szCs w:val="21"/>
                <w:shd w:val="clear" w:color="auto" w:fill="FFFFFF"/>
              </w:rPr>
              <w:t>280.41</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F07FA">
            <w:pPr>
              <w:rPr>
                <w:rFonts w:ascii="宋体" w:hAnsi="宋体"/>
                <w:szCs w:val="21"/>
                <w:shd w:val="clear" w:color="auto" w:fill="FFFFFF"/>
              </w:rPr>
            </w:pPr>
            <w:r>
              <w:rPr>
                <w:rFonts w:ascii="宋体" w:hAnsi="宋体"/>
                <w:szCs w:val="21"/>
                <w:shd w:val="clear" w:color="auto" w:fill="FFFFFF"/>
              </w:rPr>
              <w:t>16,837,343.36</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sidRPr="007C435E">
              <w:rPr>
                <w:rFonts w:ascii="宋体" w:hAnsi="宋体" w:hint="eastAsia"/>
                <w:szCs w:val="21"/>
                <w:shd w:val="clear" w:color="auto" w:fill="FFFFFF"/>
              </w:rPr>
              <w:t>316,837,343.36</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7C435E">
            <w:pPr>
              <w:rPr>
                <w:rFonts w:ascii="宋体" w:hAnsi="宋体"/>
                <w:szCs w:val="21"/>
                <w:shd w:val="clear" w:color="auto" w:fill="FFFFFF"/>
              </w:rPr>
            </w:pPr>
            <w:r w:rsidRPr="007C435E">
              <w:rPr>
                <w:rFonts w:ascii="宋体" w:hAnsi="宋体" w:hint="eastAsia"/>
                <w:szCs w:val="21"/>
                <w:shd w:val="clear" w:color="auto" w:fill="FFFFFF"/>
              </w:rPr>
              <w:t>1.0561</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7C435E">
            <w:pPr>
              <w:rPr>
                <w:rFonts w:ascii="宋体" w:hAnsi="宋体"/>
                <w:szCs w:val="21"/>
                <w:shd w:val="clear" w:color="auto" w:fill="FFFFFF"/>
              </w:rPr>
            </w:pPr>
            <w:r w:rsidRPr="007C435E">
              <w:rPr>
                <w:rFonts w:ascii="宋体" w:hAnsi="宋体" w:hint="eastAsia"/>
                <w:szCs w:val="21"/>
                <w:shd w:val="clear" w:color="auto" w:fill="FFFFFF"/>
              </w:rPr>
              <w:t>1.0561</w:t>
            </w:r>
          </w:p>
        </w:tc>
      </w:tr>
    </w:tbl>
    <w:p w:rsidR="00877FC5" w:rsidRDefault="00B92A2E" w:rsidP="00795CE8">
      <w:pPr>
        <w:spacing w:beforeLines="50" w:before="156"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795CE8">
      <w:pPr>
        <w:spacing w:beforeLines="50" w:before="156"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rsidR="00877FC5" w:rsidRDefault="00B92A2E" w:rsidP="00795CE8">
      <w:pPr>
        <w:spacing w:beforeLines="50" w:before="156" w:line="360" w:lineRule="exact"/>
        <w:ind w:firstLineChars="200" w:firstLine="420"/>
      </w:pPr>
      <w:r>
        <w:t>3</w:t>
      </w:r>
      <w:r>
        <w:rPr>
          <w:rFonts w:hint="eastAsia"/>
        </w:rPr>
        <w:t>、期末即最后一个市场交易日；</w:t>
      </w:r>
    </w:p>
    <w:p w:rsidR="00877FC5" w:rsidRDefault="00B92A2E" w:rsidP="00795CE8">
      <w:pPr>
        <w:spacing w:beforeLines="50" w:before="156" w:line="360" w:lineRule="exact"/>
        <w:rPr>
          <w:color w:val="000000"/>
        </w:rPr>
      </w:pPr>
      <w:r>
        <w:tab/>
        <w:t>4</w:t>
      </w:r>
      <w:r>
        <w:rPr>
          <w:rFonts w:hint="eastAsia"/>
        </w:rPr>
        <w:t>、</w:t>
      </w:r>
      <w:r>
        <w:rPr>
          <w:rFonts w:hint="eastAsia"/>
          <w:color w:val="000000"/>
        </w:rPr>
        <w:t>本报告期内，本理财计划未进行分红。</w:t>
      </w:r>
    </w:p>
    <w:p w:rsidR="00E54AC0" w:rsidRDefault="00E54AC0" w:rsidP="00795CE8">
      <w:pPr>
        <w:spacing w:beforeLines="50" w:before="156" w:line="360" w:lineRule="exact"/>
      </w:pPr>
    </w:p>
    <w:p w:rsidR="00877FC5" w:rsidRPr="00091C41" w:rsidRDefault="00425A8D" w:rsidP="00795CE8">
      <w:pPr>
        <w:spacing w:beforeLines="50" w:before="156"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795CE8">
      <w:pPr>
        <w:spacing w:beforeLines="50" w:before="156" w:line="360" w:lineRule="exact"/>
      </w:pPr>
      <w:r>
        <w:t>3</w:t>
      </w:r>
      <w:r w:rsidR="00B92A2E">
        <w:t>.2.1</w:t>
      </w:r>
      <w:r w:rsidR="00B92A2E">
        <w:rPr>
          <w:rFonts w:hint="eastAsia"/>
        </w:rPr>
        <w:t>产品份额净值增长率与同期业绩比较基准收益率的比较</w:t>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7"/>
        <w:gridCol w:w="3554"/>
        <w:gridCol w:w="3560"/>
      </w:tblGrid>
      <w:tr w:rsidR="00CA12EC" w:rsidTr="00EF3632">
        <w:trPr>
          <w:trHeight w:val="766"/>
        </w:trPr>
        <w:tc>
          <w:tcPr>
            <w:tcW w:w="1777" w:type="dxa"/>
            <w:shd w:val="clear" w:color="auto" w:fill="D9D9D9"/>
            <w:vAlign w:val="center"/>
          </w:tcPr>
          <w:p w:rsidR="00CA12EC" w:rsidRPr="003C5071" w:rsidRDefault="00CA12EC" w:rsidP="00EF3632">
            <w:pPr>
              <w:jc w:val="center"/>
              <w:rPr>
                <w:rFonts w:ascii="宋体" w:hAnsi="宋体"/>
                <w:b/>
              </w:rPr>
            </w:pPr>
            <w:r w:rsidRPr="00583550">
              <w:rPr>
                <w:rFonts w:hint="eastAsia"/>
                <w:b/>
              </w:rPr>
              <w:t>阶段</w:t>
            </w:r>
          </w:p>
        </w:tc>
        <w:tc>
          <w:tcPr>
            <w:tcW w:w="3554" w:type="dxa"/>
            <w:shd w:val="clear" w:color="auto" w:fill="D9D9D9"/>
            <w:vAlign w:val="center"/>
          </w:tcPr>
          <w:p w:rsidR="00CA12EC" w:rsidRPr="003C5071" w:rsidRDefault="00CA12EC" w:rsidP="00EF3632">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3560" w:type="dxa"/>
            <w:shd w:val="clear" w:color="auto" w:fill="D9D9D9"/>
            <w:vAlign w:val="center"/>
          </w:tcPr>
          <w:p w:rsidR="00CA12EC" w:rsidRPr="003C5071" w:rsidRDefault="00CA12EC" w:rsidP="00EF3632">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CA12EC" w:rsidTr="00EF3632">
        <w:trPr>
          <w:trHeight w:val="556"/>
        </w:trPr>
        <w:tc>
          <w:tcPr>
            <w:tcW w:w="1777" w:type="dxa"/>
            <w:vAlign w:val="center"/>
          </w:tcPr>
          <w:p w:rsidR="00CA12EC" w:rsidRDefault="00CA12EC" w:rsidP="00CC0B7D">
            <w:pPr>
              <w:jc w:val="center"/>
              <w:rPr>
                <w:rFonts w:ascii="宋体" w:hAnsi="宋体"/>
              </w:rPr>
            </w:pPr>
            <w:r>
              <w:rPr>
                <w:rFonts w:ascii="宋体" w:hAnsi="宋体" w:hint="eastAsia"/>
              </w:rPr>
              <w:t>当期（20</w:t>
            </w:r>
            <w:r w:rsidR="007C435E">
              <w:rPr>
                <w:rFonts w:ascii="宋体" w:hAnsi="宋体" w:hint="eastAsia"/>
              </w:rPr>
              <w:t>19-</w:t>
            </w:r>
            <w:r w:rsidR="00CC0B7D">
              <w:rPr>
                <w:rFonts w:ascii="宋体" w:hAnsi="宋体"/>
              </w:rPr>
              <w:t>08</w:t>
            </w:r>
            <w:r w:rsidR="007C435E">
              <w:rPr>
                <w:rFonts w:ascii="宋体" w:hAnsi="宋体" w:hint="eastAsia"/>
              </w:rPr>
              <w:t>-0</w:t>
            </w:r>
            <w:r w:rsidR="00CC0B7D">
              <w:rPr>
                <w:rFonts w:ascii="宋体" w:hAnsi="宋体"/>
              </w:rPr>
              <w:t>6</w:t>
            </w:r>
            <w:r>
              <w:rPr>
                <w:rFonts w:ascii="宋体" w:hAnsi="宋体" w:hint="eastAsia"/>
              </w:rPr>
              <w:t>至20</w:t>
            </w:r>
            <w:r w:rsidR="007C435E">
              <w:rPr>
                <w:rFonts w:ascii="宋体" w:hAnsi="宋体" w:hint="eastAsia"/>
              </w:rPr>
              <w:t>19-12-31</w:t>
            </w:r>
            <w:r>
              <w:rPr>
                <w:rFonts w:ascii="宋体" w:hAnsi="宋体" w:hint="eastAsia"/>
              </w:rPr>
              <w:t>）</w:t>
            </w:r>
          </w:p>
        </w:tc>
        <w:tc>
          <w:tcPr>
            <w:tcW w:w="3554" w:type="dxa"/>
            <w:vAlign w:val="center"/>
          </w:tcPr>
          <w:p w:rsidR="00CA12EC" w:rsidRDefault="00CC0B7D" w:rsidP="00EF3632">
            <w:pPr>
              <w:jc w:val="right"/>
              <w:rPr>
                <w:rFonts w:ascii="宋体" w:hAnsi="宋体"/>
              </w:rPr>
            </w:pPr>
            <w:r>
              <w:rPr>
                <w:rFonts w:ascii="宋体" w:hAnsi="宋体"/>
              </w:rPr>
              <w:t>5.61</w:t>
            </w:r>
          </w:p>
        </w:tc>
        <w:tc>
          <w:tcPr>
            <w:tcW w:w="3560" w:type="dxa"/>
            <w:vAlign w:val="center"/>
          </w:tcPr>
          <w:p w:rsidR="00CA12EC" w:rsidRDefault="00CC0B7D" w:rsidP="00B00864">
            <w:pPr>
              <w:jc w:val="right"/>
              <w:rPr>
                <w:rFonts w:ascii="宋体" w:hAnsi="宋体"/>
              </w:rPr>
            </w:pPr>
            <w:r>
              <w:rPr>
                <w:rFonts w:ascii="宋体" w:hAnsi="宋体"/>
              </w:rPr>
              <w:t>2.</w:t>
            </w:r>
            <w:r w:rsidR="00B00864">
              <w:rPr>
                <w:rFonts w:ascii="宋体" w:hAnsi="宋体"/>
              </w:rPr>
              <w:t>43</w:t>
            </w:r>
          </w:p>
        </w:tc>
      </w:tr>
      <w:tr w:rsidR="00CA12EC" w:rsidTr="00EF3632">
        <w:trPr>
          <w:trHeight w:val="556"/>
        </w:trPr>
        <w:tc>
          <w:tcPr>
            <w:tcW w:w="1777" w:type="dxa"/>
            <w:vAlign w:val="center"/>
          </w:tcPr>
          <w:p w:rsidR="00CA12EC" w:rsidRPr="00E757CD" w:rsidRDefault="00CA12EC" w:rsidP="00EF3632">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3554" w:type="dxa"/>
            <w:vAlign w:val="center"/>
          </w:tcPr>
          <w:p w:rsidR="00CA12EC" w:rsidRPr="00E757CD" w:rsidRDefault="007C435E" w:rsidP="00EF3632">
            <w:pPr>
              <w:jc w:val="right"/>
              <w:rPr>
                <w:rFonts w:ascii="宋体" w:hAnsi="宋体"/>
              </w:rPr>
            </w:pPr>
            <w:r>
              <w:rPr>
                <w:rFonts w:ascii="宋体" w:hAnsi="宋体" w:hint="eastAsia"/>
              </w:rPr>
              <w:t>5.61</w:t>
            </w:r>
          </w:p>
        </w:tc>
        <w:tc>
          <w:tcPr>
            <w:tcW w:w="3560" w:type="dxa"/>
            <w:vAlign w:val="center"/>
          </w:tcPr>
          <w:p w:rsidR="00CA12EC" w:rsidRPr="00E757CD" w:rsidRDefault="002E0CAF" w:rsidP="00B00864">
            <w:pPr>
              <w:jc w:val="right"/>
              <w:rPr>
                <w:rFonts w:ascii="宋体" w:hAnsi="宋体"/>
              </w:rPr>
            </w:pPr>
            <w:r>
              <w:rPr>
                <w:rFonts w:ascii="宋体" w:hAnsi="宋体"/>
              </w:rPr>
              <w:t>2.</w:t>
            </w:r>
            <w:r w:rsidR="00B00864">
              <w:rPr>
                <w:rFonts w:ascii="宋体" w:hAnsi="宋体"/>
              </w:rPr>
              <w:t>43</w:t>
            </w:r>
          </w:p>
        </w:tc>
      </w:tr>
    </w:tbl>
    <w:p w:rsidR="00877FC5" w:rsidRDefault="00877FC5" w:rsidP="00795CE8">
      <w:pPr>
        <w:spacing w:beforeLines="50" w:before="156" w:line="360" w:lineRule="exact"/>
      </w:pPr>
    </w:p>
    <w:p w:rsidR="00877FC5" w:rsidRDefault="00425A8D" w:rsidP="00795CE8">
      <w:pPr>
        <w:spacing w:beforeLines="50" w:before="156" w:line="360" w:lineRule="exact"/>
      </w:pPr>
      <w:r>
        <w:t>3</w:t>
      </w:r>
      <w:r w:rsidR="00B92A2E">
        <w:t>.2.2</w:t>
      </w:r>
      <w:r w:rsidR="00B92A2E">
        <w:rPr>
          <w:rFonts w:hint="eastAsia"/>
        </w:rPr>
        <w:t>产品累计份额净值增长率与同期业绩比较基准收益率变动比较走势图</w:t>
      </w:r>
    </w:p>
    <w:p w:rsidR="00E54AC0" w:rsidRPr="00E54AC0" w:rsidRDefault="00E54AC0" w:rsidP="00795CE8">
      <w:pPr>
        <w:spacing w:beforeLines="50" w:before="156" w:line="360" w:lineRule="exact"/>
      </w:pPr>
    </w:p>
    <w:p w:rsidR="00877FC5" w:rsidRDefault="00877FC5" w:rsidP="00795CE8">
      <w:pPr>
        <w:spacing w:beforeLines="50" w:before="156" w:afterLines="50" w:after="156" w:line="360" w:lineRule="auto"/>
        <w:jc w:val="center"/>
        <w:rPr>
          <w:rFonts w:asciiTheme="minorEastAsia" w:eastAsiaTheme="minorEastAsia" w:hAnsiTheme="minorEastAsia"/>
          <w:b/>
          <w:noProof/>
          <w:sz w:val="24"/>
          <w:szCs w:val="24"/>
        </w:rPr>
      </w:pPr>
    </w:p>
    <w:p w:rsidR="00100D42" w:rsidRDefault="00100D42" w:rsidP="00795CE8">
      <w:pPr>
        <w:spacing w:beforeLines="50" w:before="156" w:afterLines="50" w:after="156" w:line="360" w:lineRule="auto"/>
        <w:jc w:val="center"/>
        <w:rPr>
          <w:rFonts w:asciiTheme="minorEastAsia" w:eastAsiaTheme="minorEastAsia" w:hAnsiTheme="minorEastAsia"/>
          <w:b/>
          <w:noProof/>
          <w:sz w:val="24"/>
          <w:szCs w:val="24"/>
        </w:rPr>
      </w:pPr>
    </w:p>
    <w:p w:rsidR="00100D42" w:rsidRDefault="00100D42" w:rsidP="00795CE8">
      <w:pPr>
        <w:spacing w:beforeLines="50" w:before="156" w:afterLines="50" w:after="156" w:line="360" w:lineRule="auto"/>
        <w:jc w:val="center"/>
        <w:rPr>
          <w:rFonts w:asciiTheme="minorEastAsia" w:eastAsiaTheme="minorEastAsia" w:hAnsiTheme="minorEastAsia"/>
          <w:b/>
          <w:noProof/>
          <w:sz w:val="24"/>
          <w:szCs w:val="24"/>
        </w:rPr>
      </w:pPr>
    </w:p>
    <w:p w:rsidR="00100D42" w:rsidRDefault="00100D42" w:rsidP="00795CE8">
      <w:pPr>
        <w:spacing w:beforeLines="50" w:before="156" w:afterLines="50" w:after="156" w:line="360" w:lineRule="auto"/>
        <w:jc w:val="center"/>
        <w:rPr>
          <w:rFonts w:asciiTheme="minorEastAsia" w:eastAsiaTheme="minorEastAsia" w:hAnsiTheme="minorEastAsia"/>
          <w:b/>
          <w:noProof/>
          <w:sz w:val="24"/>
          <w:szCs w:val="24"/>
        </w:rPr>
      </w:pPr>
    </w:p>
    <w:p w:rsidR="00100D42" w:rsidRDefault="00100D42" w:rsidP="00795CE8">
      <w:pPr>
        <w:spacing w:beforeLines="50" w:before="156" w:afterLines="50" w:after="156" w:line="360" w:lineRule="auto"/>
        <w:jc w:val="center"/>
      </w:pPr>
      <w:r>
        <w:rPr>
          <w:noProof/>
        </w:rPr>
        <w:lastRenderedPageBreak/>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54AC0" w:rsidRDefault="00E54AC0" w:rsidP="00795CE8">
      <w:pPr>
        <w:spacing w:beforeLines="50" w:before="156" w:afterLines="50" w:after="156"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795CE8">
      <w:pPr>
        <w:spacing w:beforeLines="50" w:before="156"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87831" w:rsidRDefault="00287831" w:rsidP="00795CE8">
      <w:pPr>
        <w:spacing w:beforeLines="50" w:before="156" w:line="360" w:lineRule="exact"/>
        <w:ind w:firstLineChars="200" w:firstLine="420"/>
        <w:rPr>
          <w:rFonts w:ascii="宋体" w:hAnsi="宋体"/>
          <w:color w:val="000000"/>
          <w:szCs w:val="21"/>
        </w:rPr>
      </w:pPr>
      <w:r>
        <w:rPr>
          <w:rFonts w:ascii="宋体" w:hAnsi="宋体" w:hint="eastAsia"/>
          <w:color w:val="000000"/>
          <w:szCs w:val="21"/>
        </w:rPr>
        <w:t>本产品为固定收益类理财产品，资产配置主要包括</w:t>
      </w:r>
      <w:r w:rsidRPr="00287831">
        <w:rPr>
          <w:rFonts w:ascii="宋体" w:hAnsi="宋体" w:hint="eastAsia"/>
          <w:color w:val="000000"/>
          <w:szCs w:val="21"/>
        </w:rPr>
        <w:t>现金、同业回购等货币市场工具、债券和基金等满足安全性和流动性要求的金融产品，其中债券类配置以风险可控的城投</w:t>
      </w:r>
      <w:r>
        <w:rPr>
          <w:rFonts w:ascii="宋体" w:hAnsi="宋体" w:hint="eastAsia"/>
          <w:color w:val="000000"/>
          <w:szCs w:val="21"/>
        </w:rPr>
        <w:t>债为主，进一步提高理财产品的收益水平。资产配置策略方面，管理人</w:t>
      </w:r>
      <w:r w:rsidRPr="00287831">
        <w:rPr>
          <w:rFonts w:ascii="宋体" w:hAnsi="宋体" w:hint="eastAsia"/>
          <w:color w:val="000000"/>
          <w:szCs w:val="21"/>
        </w:rPr>
        <w:t>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287831" w:rsidRDefault="00877FC5" w:rsidP="00795CE8">
      <w:pPr>
        <w:spacing w:beforeLines="50" w:before="156" w:line="360" w:lineRule="exact"/>
      </w:pPr>
    </w:p>
    <w:p w:rsidR="00877FC5" w:rsidRPr="00091C41" w:rsidRDefault="00425A8D" w:rsidP="00795CE8">
      <w:pPr>
        <w:spacing w:beforeLines="50" w:before="156"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795CE8">
      <w:pPr>
        <w:spacing w:beforeLines="50" w:before="156"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B00864">
        <w:rPr>
          <w:rFonts w:ascii="宋体" w:hAnsi="宋体"/>
          <w:color w:val="000000"/>
          <w:szCs w:val="21"/>
        </w:rPr>
        <w:t>5.61</w:t>
      </w:r>
      <w:r w:rsidRPr="00895911">
        <w:rPr>
          <w:rFonts w:ascii="宋体" w:hAnsi="宋体"/>
          <w:color w:val="00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795CE8">
      <w:pPr>
        <w:spacing w:beforeLines="50" w:before="156" w:line="360" w:lineRule="exact"/>
      </w:pPr>
    </w:p>
    <w:p w:rsidR="00877FC5" w:rsidRPr="00091C41" w:rsidRDefault="00425A8D" w:rsidP="00795CE8">
      <w:pPr>
        <w:spacing w:beforeLines="50" w:before="156"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287831" w:rsidRPr="00287831" w:rsidRDefault="00287831" w:rsidP="00795CE8">
      <w:pPr>
        <w:spacing w:beforeLines="50" w:before="156" w:afterLines="50" w:after="156" w:line="360" w:lineRule="auto"/>
        <w:jc w:val="left"/>
        <w:rPr>
          <w:rFonts w:ascii="宋体" w:hAnsi="宋体"/>
          <w:color w:val="000000"/>
          <w:szCs w:val="21"/>
        </w:rPr>
      </w:pPr>
      <w:r>
        <w:rPr>
          <w:rFonts w:ascii="宋体" w:hAnsi="宋体" w:hint="eastAsia"/>
          <w:color w:val="000000"/>
          <w:szCs w:val="21"/>
        </w:rPr>
        <w:tab/>
      </w:r>
      <w:r w:rsidRPr="00287831">
        <w:rPr>
          <w:rFonts w:ascii="宋体" w:hAnsi="宋体" w:hint="eastAsia"/>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rsidR="00877FC5" w:rsidRDefault="00B92A2E" w:rsidP="00795CE8">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795CE8">
      <w:pPr>
        <w:spacing w:beforeLines="50" w:before="156" w:afterLines="50" w:after="156" w:line="360" w:lineRule="auto"/>
        <w:rPr>
          <w:b/>
        </w:rPr>
      </w:pPr>
      <w:r>
        <w:rPr>
          <w:b/>
        </w:rPr>
        <w:lastRenderedPageBreak/>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494EE4" w:rsidTr="00854720">
        <w:trPr>
          <w:trHeight w:val="805"/>
        </w:trPr>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占理财计划总资产的比例(%)</w:t>
            </w:r>
          </w:p>
        </w:tc>
      </w:tr>
      <w:tr w:rsidR="00553420" w:rsidTr="00C723E7">
        <w:trPr>
          <w:trHeight w:val="257"/>
        </w:trPr>
        <w:tc>
          <w:tcPr>
            <w:tcW w:w="592" w:type="dxa"/>
            <w:tcBorders>
              <w:top w:val="single" w:sz="2" w:space="0" w:color="auto"/>
              <w:left w:val="single" w:sz="2" w:space="0" w:color="auto"/>
              <w:bottom w:val="single" w:sz="2" w:space="0" w:color="auto"/>
              <w:right w:val="single" w:sz="2" w:space="0" w:color="auto"/>
            </w:tcBorders>
            <w:vAlign w:val="center"/>
            <w:hideMark/>
          </w:tcPr>
          <w:p w:rsidR="00553420" w:rsidRDefault="00553420">
            <w:pPr>
              <w:jc w:val="center"/>
              <w:rPr>
                <w:rFonts w:ascii="宋体" w:hAnsi="宋体" w:cs="宋体"/>
                <w:color w:val="000000"/>
                <w:sz w:val="22"/>
                <w:szCs w:val="22"/>
              </w:rPr>
            </w:pPr>
            <w:r>
              <w:rPr>
                <w:rFonts w:hint="eastAsia"/>
                <w:color w:val="000000"/>
                <w:sz w:val="22"/>
                <w:szCs w:val="22"/>
              </w:rPr>
              <w:t xml:space="preserve">1 </w:t>
            </w:r>
          </w:p>
        </w:tc>
        <w:tc>
          <w:tcPr>
            <w:tcW w:w="4349" w:type="dxa"/>
            <w:tcBorders>
              <w:top w:val="single" w:sz="2" w:space="0" w:color="auto"/>
              <w:left w:val="single" w:sz="2" w:space="0" w:color="auto"/>
              <w:bottom w:val="single" w:sz="2" w:space="0" w:color="auto"/>
              <w:right w:val="single" w:sz="2" w:space="0" w:color="auto"/>
            </w:tcBorders>
            <w:vAlign w:val="center"/>
            <w:hideMark/>
          </w:tcPr>
          <w:p w:rsidR="00553420" w:rsidRPr="009C466A" w:rsidRDefault="00553420" w:rsidP="009C466A">
            <w:pPr>
              <w:jc w:val="left"/>
              <w:rPr>
                <w:rFonts w:ascii="宋体"/>
                <w:szCs w:val="21"/>
              </w:rPr>
            </w:pPr>
            <w:r w:rsidRPr="009C466A">
              <w:rPr>
                <w:rFonts w:ascii="宋体" w:hint="eastAsia"/>
                <w:szCs w:val="21"/>
              </w:rPr>
              <w:t>方正富邦—贵阳农商行稳健1号集合</w:t>
            </w:r>
          </w:p>
        </w:tc>
        <w:tc>
          <w:tcPr>
            <w:tcW w:w="2138" w:type="dxa"/>
            <w:tcBorders>
              <w:top w:val="single" w:sz="2" w:space="0" w:color="auto"/>
              <w:left w:val="single" w:sz="2" w:space="0" w:color="auto"/>
              <w:bottom w:val="single" w:sz="2" w:space="0" w:color="auto"/>
              <w:right w:val="single" w:sz="2" w:space="0" w:color="auto"/>
            </w:tcBorders>
            <w:vAlign w:val="center"/>
            <w:hideMark/>
          </w:tcPr>
          <w:p w:rsidR="00553420" w:rsidRPr="009C466A" w:rsidRDefault="00553420" w:rsidP="009C466A">
            <w:pPr>
              <w:jc w:val="right"/>
              <w:rPr>
                <w:rFonts w:ascii="宋体"/>
                <w:szCs w:val="21"/>
              </w:rPr>
            </w:pPr>
            <w:r w:rsidRPr="009C466A">
              <w:rPr>
                <w:rFonts w:ascii="宋体" w:hint="eastAsia"/>
                <w:szCs w:val="21"/>
              </w:rPr>
              <w:t xml:space="preserve">317,480,623.77 </w:t>
            </w:r>
          </w:p>
        </w:tc>
        <w:tc>
          <w:tcPr>
            <w:tcW w:w="2113" w:type="dxa"/>
            <w:tcBorders>
              <w:top w:val="single" w:sz="2" w:space="0" w:color="auto"/>
              <w:left w:val="single" w:sz="2" w:space="0" w:color="auto"/>
              <w:bottom w:val="single" w:sz="2" w:space="0" w:color="auto"/>
              <w:right w:val="single" w:sz="2" w:space="0" w:color="auto"/>
            </w:tcBorders>
            <w:vAlign w:val="center"/>
            <w:hideMark/>
          </w:tcPr>
          <w:p w:rsidR="00553420" w:rsidRPr="009C466A" w:rsidRDefault="00553420" w:rsidP="009C466A">
            <w:pPr>
              <w:jc w:val="right"/>
              <w:rPr>
                <w:rFonts w:ascii="宋体"/>
                <w:szCs w:val="21"/>
              </w:rPr>
            </w:pPr>
            <w:r w:rsidRPr="009C466A">
              <w:rPr>
                <w:rFonts w:ascii="宋体" w:hint="eastAsia"/>
                <w:szCs w:val="21"/>
              </w:rPr>
              <w:t xml:space="preserve">100.00 </w:t>
            </w:r>
          </w:p>
        </w:tc>
      </w:tr>
      <w:tr w:rsidR="00553420"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553420" w:rsidRDefault="00553420" w:rsidP="00854720">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hideMark/>
          </w:tcPr>
          <w:p w:rsidR="00553420" w:rsidRDefault="00553420" w:rsidP="00854720">
            <w:pPr>
              <w:jc w:val="left"/>
              <w:rPr>
                <w:rFonts w:ascii="宋体"/>
                <w:szCs w:val="21"/>
              </w:rPr>
            </w:pPr>
            <w:r>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553420" w:rsidRPr="009C466A" w:rsidRDefault="00553420" w:rsidP="009C466A">
            <w:pPr>
              <w:jc w:val="right"/>
              <w:rPr>
                <w:rFonts w:ascii="宋体"/>
                <w:szCs w:val="21"/>
              </w:rPr>
            </w:pPr>
            <w:r w:rsidRPr="009C466A">
              <w:rPr>
                <w:rFonts w:ascii="宋体" w:hint="eastAsia"/>
                <w:szCs w:val="21"/>
              </w:rPr>
              <w:t xml:space="preserve">317,480,623.77 </w:t>
            </w:r>
          </w:p>
        </w:tc>
        <w:tc>
          <w:tcPr>
            <w:tcW w:w="2113" w:type="dxa"/>
            <w:tcBorders>
              <w:top w:val="single" w:sz="2" w:space="0" w:color="auto"/>
              <w:left w:val="single" w:sz="2" w:space="0" w:color="auto"/>
              <w:bottom w:val="single" w:sz="2" w:space="0" w:color="auto"/>
              <w:right w:val="single" w:sz="2" w:space="0" w:color="auto"/>
            </w:tcBorders>
            <w:vAlign w:val="center"/>
            <w:hideMark/>
          </w:tcPr>
          <w:p w:rsidR="00553420" w:rsidRPr="009C466A" w:rsidRDefault="00553420" w:rsidP="009C466A">
            <w:pPr>
              <w:jc w:val="right"/>
              <w:rPr>
                <w:rFonts w:ascii="宋体"/>
                <w:szCs w:val="21"/>
              </w:rPr>
            </w:pPr>
            <w:r w:rsidRPr="009C466A">
              <w:rPr>
                <w:rFonts w:ascii="宋体" w:hint="eastAsia"/>
                <w:szCs w:val="21"/>
              </w:rPr>
              <w:t xml:space="preserve">100.00 </w:t>
            </w:r>
          </w:p>
        </w:tc>
      </w:tr>
    </w:tbl>
    <w:p w:rsidR="00494EE4" w:rsidRDefault="00494EE4" w:rsidP="00795CE8">
      <w:pPr>
        <w:spacing w:beforeLines="50" w:before="156" w:afterLines="50" w:after="156" w:line="360" w:lineRule="auto"/>
      </w:pPr>
      <w:r>
        <w:tab/>
      </w:r>
      <w:r>
        <w:rPr>
          <w:rFonts w:hint="eastAsia"/>
        </w:rPr>
        <w:t>注：由于四舍五入原因，各分项占资产总值的比例之和与合计可能存在尾差。</w:t>
      </w:r>
    </w:p>
    <w:p w:rsidR="00494EE4" w:rsidRPr="00494EE4" w:rsidRDefault="00494EE4" w:rsidP="00795CE8">
      <w:pPr>
        <w:spacing w:beforeLines="50" w:before="156" w:afterLines="50" w:after="156" w:line="360" w:lineRule="auto"/>
        <w:rPr>
          <w:b/>
        </w:rPr>
      </w:pPr>
    </w:p>
    <w:p w:rsidR="00877FC5" w:rsidRDefault="00425A8D" w:rsidP="00795CE8">
      <w:pPr>
        <w:spacing w:beforeLines="50" w:before="156" w:afterLines="50" w:after="156"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Pr="002271D8" w:rsidRDefault="00425A8D" w:rsidP="00795CE8">
      <w:pPr>
        <w:spacing w:beforeLines="50" w:before="156" w:afterLines="50" w:after="156" w:line="360" w:lineRule="auto"/>
      </w:pPr>
      <w:r>
        <w:t>5</w:t>
      </w:r>
      <w:r w:rsidR="00494EE4">
        <w:t>.</w:t>
      </w:r>
      <w:r w:rsidR="00494EE4">
        <w:rPr>
          <w:rFonts w:hint="eastAsia"/>
        </w:rPr>
        <w:t>2</w:t>
      </w:r>
      <w:r w:rsidR="002271D8">
        <w:t>.1</w:t>
      </w:r>
      <w:r w:rsidR="002271D8">
        <w:rPr>
          <w:rFonts w:hint="eastAsia"/>
        </w:rPr>
        <w:t>期末理财产品直接投资资产组合情况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877FC5" w:rsidTr="002868DE">
        <w:trPr>
          <w:trHeight w:val="988"/>
        </w:trPr>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szCs w:val="21"/>
              </w:rPr>
            </w:pPr>
            <w:r>
              <w:rPr>
                <w:rFonts w:ascii="宋体"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szCs w:val="21"/>
              </w:rPr>
            </w:pPr>
            <w:r>
              <w:rPr>
                <w:rFonts w:ascii="宋体" w:hint="eastAsia"/>
                <w:szCs w:val="21"/>
              </w:rPr>
              <w:t>占理财计划总资产的比例(%)</w:t>
            </w:r>
          </w:p>
        </w:tc>
      </w:tr>
      <w:tr w:rsidR="00201555" w:rsidTr="00265AA6">
        <w:trPr>
          <w:trHeight w:val="421"/>
        </w:trPr>
        <w:tc>
          <w:tcPr>
            <w:tcW w:w="592" w:type="dxa"/>
            <w:tcBorders>
              <w:top w:val="single" w:sz="2" w:space="0" w:color="auto"/>
              <w:left w:val="single" w:sz="2" w:space="0" w:color="auto"/>
              <w:bottom w:val="single" w:sz="2" w:space="0" w:color="auto"/>
              <w:right w:val="single" w:sz="2" w:space="0" w:color="auto"/>
            </w:tcBorders>
            <w:vAlign w:val="center"/>
            <w:hideMark/>
          </w:tcPr>
          <w:p w:rsidR="00201555" w:rsidRDefault="00201555">
            <w:pPr>
              <w:jc w:val="center"/>
              <w:rPr>
                <w:rFonts w:ascii="宋体"/>
                <w:szCs w:val="21"/>
              </w:rPr>
            </w:pPr>
            <w:r>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854720">
            <w:pPr>
              <w:jc w:val="left"/>
              <w:rPr>
                <w:rFonts w:ascii="宋体"/>
                <w:szCs w:val="21"/>
              </w:rPr>
            </w:pPr>
            <w:r>
              <w:rPr>
                <w:rFonts w:ascii="宋体" w:hint="eastAsia"/>
                <w:szCs w:val="21"/>
              </w:rPr>
              <w:t>固定收益投资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030086">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030086">
            <w:pPr>
              <w:jc w:val="right"/>
              <w:rPr>
                <w:rFonts w:ascii="宋体"/>
                <w:szCs w:val="21"/>
              </w:rPr>
            </w:pPr>
            <w:r>
              <w:rPr>
                <w:rFonts w:ascii="宋体" w:hint="eastAsia"/>
                <w:szCs w:val="21"/>
              </w:rPr>
              <w:t>-</w:t>
            </w:r>
          </w:p>
        </w:tc>
      </w:tr>
      <w:tr w:rsidR="00201555" w:rsidTr="002868DE">
        <w:trPr>
          <w:trHeight w:val="272"/>
        </w:trPr>
        <w:tc>
          <w:tcPr>
            <w:tcW w:w="592" w:type="dxa"/>
            <w:tcBorders>
              <w:top w:val="single" w:sz="2" w:space="0" w:color="auto"/>
              <w:left w:val="single" w:sz="2" w:space="0" w:color="auto"/>
              <w:bottom w:val="single" w:sz="2" w:space="0" w:color="auto"/>
              <w:right w:val="single" w:sz="2" w:space="0" w:color="auto"/>
            </w:tcBorders>
            <w:vAlign w:val="center"/>
            <w:hideMark/>
          </w:tcPr>
          <w:p w:rsidR="00201555" w:rsidRDefault="00201555">
            <w:pPr>
              <w:jc w:val="center"/>
              <w:rPr>
                <w:rFonts w:ascii="宋体"/>
                <w:szCs w:val="21"/>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854720">
            <w:pPr>
              <w:jc w:val="left"/>
              <w:rPr>
                <w:rFonts w:ascii="宋体"/>
                <w:szCs w:val="21"/>
              </w:rPr>
            </w:pPr>
            <w:r>
              <w:rPr>
                <w:rFonts w:ascii="宋体" w:hint="eastAsia"/>
                <w:szCs w:val="21"/>
              </w:rPr>
              <w:t>其中：债券</w:t>
            </w:r>
          </w:p>
        </w:tc>
        <w:tc>
          <w:tcPr>
            <w:tcW w:w="2138"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030086">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030086">
            <w:pPr>
              <w:jc w:val="right"/>
              <w:rPr>
                <w:rFonts w:ascii="宋体"/>
                <w:szCs w:val="21"/>
              </w:rPr>
            </w:pPr>
            <w:r>
              <w:rPr>
                <w:rFonts w:ascii="宋体" w:hint="eastAsia"/>
                <w:szCs w:val="21"/>
              </w:rPr>
              <w:t>-</w:t>
            </w:r>
          </w:p>
        </w:tc>
      </w:tr>
      <w:tr w:rsidR="00201555">
        <w:tc>
          <w:tcPr>
            <w:tcW w:w="592" w:type="dxa"/>
            <w:tcBorders>
              <w:top w:val="single" w:sz="2" w:space="0" w:color="auto"/>
              <w:left w:val="single" w:sz="2" w:space="0" w:color="auto"/>
              <w:bottom w:val="single" w:sz="2" w:space="0" w:color="auto"/>
              <w:right w:val="single" w:sz="2" w:space="0" w:color="auto"/>
            </w:tcBorders>
            <w:vAlign w:val="center"/>
            <w:hideMark/>
          </w:tcPr>
          <w:p w:rsidR="00201555" w:rsidRDefault="00201555">
            <w:pPr>
              <w:jc w:val="center"/>
              <w:rPr>
                <w:rFonts w:ascii="宋体"/>
                <w:szCs w:val="21"/>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854720">
            <w:pPr>
              <w:jc w:val="left"/>
              <w:rPr>
                <w:rFonts w:ascii="宋体"/>
                <w:szCs w:val="21"/>
              </w:rPr>
            </w:pPr>
            <w:r>
              <w:rPr>
                <w:rFonts w:ascii="宋体" w:hint="eastAsia"/>
                <w:szCs w:val="21"/>
              </w:rPr>
              <w:t xml:space="preserve">　　　资产支持证券</w:t>
            </w:r>
          </w:p>
        </w:tc>
        <w:tc>
          <w:tcPr>
            <w:tcW w:w="2138"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030086">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030086">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2868DE">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权益投资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877FC5">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其中：股票</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基金投资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1D4A06">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1D4A06">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信托投资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877FC5">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877FC5">
            <w:pPr>
              <w:jc w:val="right"/>
              <w:rPr>
                <w:rFonts w:ascii="宋体"/>
                <w:szCs w:val="21"/>
              </w:rPr>
            </w:pP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金融衍生品投资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201555">
        <w:tc>
          <w:tcPr>
            <w:tcW w:w="592" w:type="dxa"/>
            <w:tcBorders>
              <w:top w:val="single" w:sz="2" w:space="0" w:color="auto"/>
              <w:left w:val="single" w:sz="2" w:space="0" w:color="auto"/>
              <w:bottom w:val="single" w:sz="2" w:space="0" w:color="auto"/>
              <w:right w:val="single" w:sz="2" w:space="0" w:color="auto"/>
            </w:tcBorders>
            <w:vAlign w:val="center"/>
            <w:hideMark/>
          </w:tcPr>
          <w:p w:rsidR="00201555" w:rsidRDefault="00201555">
            <w:pPr>
              <w:jc w:val="center"/>
              <w:rPr>
                <w:rFonts w:ascii="宋体"/>
                <w:szCs w:val="21"/>
              </w:rPr>
            </w:pPr>
            <w:r>
              <w:rPr>
                <w:rFonts w:ascii="宋体"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hideMark/>
          </w:tcPr>
          <w:p w:rsidR="00201555" w:rsidRDefault="00201555">
            <w:pPr>
              <w:jc w:val="left"/>
              <w:rPr>
                <w:rFonts w:ascii="宋体"/>
                <w:szCs w:val="21"/>
              </w:rPr>
            </w:pPr>
            <w:r>
              <w:rPr>
                <w:rFonts w:ascii="宋体" w:hint="eastAsia"/>
                <w:szCs w:val="21"/>
              </w:rPr>
              <w:t>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030086">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030086">
            <w:pPr>
              <w:jc w:val="right"/>
              <w:rPr>
                <w:rFonts w:ascii="宋体"/>
                <w:szCs w:val="21"/>
              </w:rPr>
            </w:pPr>
            <w:r>
              <w:rPr>
                <w:rFonts w:ascii="宋体" w:hint="eastAsia"/>
                <w:szCs w:val="21"/>
              </w:rPr>
              <w:t>-</w:t>
            </w:r>
          </w:p>
        </w:tc>
      </w:tr>
      <w:tr w:rsidR="00201555" w:rsidTr="00201555">
        <w:trPr>
          <w:trHeight w:val="506"/>
        </w:trPr>
        <w:tc>
          <w:tcPr>
            <w:tcW w:w="592" w:type="dxa"/>
            <w:tcBorders>
              <w:top w:val="single" w:sz="2" w:space="0" w:color="auto"/>
              <w:left w:val="single" w:sz="2" w:space="0" w:color="auto"/>
              <w:bottom w:val="single" w:sz="2" w:space="0" w:color="auto"/>
              <w:right w:val="single" w:sz="2" w:space="0" w:color="auto"/>
            </w:tcBorders>
            <w:vAlign w:val="center"/>
            <w:hideMark/>
          </w:tcPr>
          <w:p w:rsidR="00201555" w:rsidRDefault="00201555">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201555" w:rsidRDefault="00201555">
            <w:pPr>
              <w:jc w:val="left"/>
              <w:rPr>
                <w:rFonts w:ascii="宋体"/>
                <w:szCs w:val="21"/>
              </w:rPr>
            </w:pPr>
            <w:r>
              <w:rPr>
                <w:rFonts w:ascii="宋体" w:hint="eastAsia"/>
                <w:szCs w:val="21"/>
              </w:rPr>
              <w:t>其中：买断式回购的买入返售金融资产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030086">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030086">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银行存款和结算备付金合计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877FC5">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201555">
        <w:tc>
          <w:tcPr>
            <w:tcW w:w="592" w:type="dxa"/>
            <w:tcBorders>
              <w:top w:val="single" w:sz="2" w:space="0" w:color="auto"/>
              <w:left w:val="single" w:sz="2" w:space="0" w:color="auto"/>
              <w:bottom w:val="single" w:sz="2" w:space="0" w:color="auto"/>
              <w:right w:val="single" w:sz="2" w:space="0" w:color="auto"/>
            </w:tcBorders>
            <w:vAlign w:val="center"/>
            <w:hideMark/>
          </w:tcPr>
          <w:p w:rsidR="00201555" w:rsidRDefault="00201555">
            <w:pPr>
              <w:jc w:val="center"/>
              <w:rPr>
                <w:rFonts w:ascii="宋体"/>
                <w:szCs w:val="21"/>
              </w:rPr>
            </w:pPr>
            <w:r>
              <w:rPr>
                <w:rFonts w:ascii="宋体"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hideMark/>
          </w:tcPr>
          <w:p w:rsidR="00201555" w:rsidRDefault="00201555">
            <w:pPr>
              <w:jc w:val="left"/>
              <w:rPr>
                <w:rFonts w:ascii="宋体"/>
                <w:szCs w:val="21"/>
              </w:rPr>
            </w:pPr>
            <w:r>
              <w:rPr>
                <w:rFonts w:ascii="宋体" w:hint="eastAsia"/>
                <w:szCs w:val="21"/>
              </w:rPr>
              <w:t>其他资产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201555" w:rsidRPr="009C466A" w:rsidRDefault="00201555" w:rsidP="00C723E7">
            <w:pPr>
              <w:jc w:val="right"/>
              <w:rPr>
                <w:rFonts w:ascii="宋体"/>
                <w:szCs w:val="21"/>
              </w:rPr>
            </w:pPr>
            <w:r w:rsidRPr="009C466A">
              <w:rPr>
                <w:rFonts w:ascii="宋体" w:hint="eastAsia"/>
                <w:szCs w:val="21"/>
              </w:rPr>
              <w:t xml:space="preserve">317,480,623.77 </w:t>
            </w:r>
          </w:p>
        </w:tc>
        <w:tc>
          <w:tcPr>
            <w:tcW w:w="2113" w:type="dxa"/>
            <w:tcBorders>
              <w:top w:val="single" w:sz="2" w:space="0" w:color="auto"/>
              <w:left w:val="single" w:sz="2" w:space="0" w:color="auto"/>
              <w:bottom w:val="single" w:sz="2" w:space="0" w:color="auto"/>
              <w:right w:val="single" w:sz="2" w:space="0" w:color="auto"/>
            </w:tcBorders>
            <w:vAlign w:val="center"/>
            <w:hideMark/>
          </w:tcPr>
          <w:p w:rsidR="00201555" w:rsidRPr="009C466A" w:rsidRDefault="00201555" w:rsidP="00C723E7">
            <w:pPr>
              <w:jc w:val="right"/>
              <w:rPr>
                <w:rFonts w:ascii="宋体"/>
                <w:szCs w:val="21"/>
              </w:rPr>
            </w:pPr>
            <w:r w:rsidRPr="009C466A">
              <w:rPr>
                <w:rFonts w:ascii="宋体" w:hint="eastAsia"/>
                <w:szCs w:val="21"/>
              </w:rPr>
              <w:t xml:space="preserve">100.00 </w:t>
            </w:r>
          </w:p>
        </w:tc>
      </w:tr>
      <w:tr w:rsidR="00201555">
        <w:tc>
          <w:tcPr>
            <w:tcW w:w="592" w:type="dxa"/>
            <w:tcBorders>
              <w:top w:val="single" w:sz="2" w:space="0" w:color="auto"/>
              <w:left w:val="single" w:sz="2" w:space="0" w:color="auto"/>
              <w:bottom w:val="single" w:sz="2" w:space="0" w:color="auto"/>
              <w:right w:val="single" w:sz="2" w:space="0" w:color="auto"/>
            </w:tcBorders>
            <w:vAlign w:val="center"/>
            <w:hideMark/>
          </w:tcPr>
          <w:p w:rsidR="00201555" w:rsidRDefault="00201555">
            <w:pPr>
              <w:jc w:val="center"/>
              <w:rPr>
                <w:rFonts w:ascii="宋体"/>
                <w:szCs w:val="21"/>
              </w:rPr>
            </w:pPr>
            <w:r>
              <w:rPr>
                <w:rFonts w:ascii="宋体" w:hint="eastAsia"/>
                <w:szCs w:val="21"/>
              </w:rPr>
              <w:t>9</w:t>
            </w:r>
          </w:p>
        </w:tc>
        <w:tc>
          <w:tcPr>
            <w:tcW w:w="4349" w:type="dxa"/>
            <w:tcBorders>
              <w:top w:val="single" w:sz="2" w:space="0" w:color="auto"/>
              <w:left w:val="single" w:sz="2" w:space="0" w:color="auto"/>
              <w:bottom w:val="single" w:sz="2" w:space="0" w:color="auto"/>
              <w:right w:val="single" w:sz="2" w:space="0" w:color="auto"/>
            </w:tcBorders>
            <w:vAlign w:val="center"/>
            <w:hideMark/>
          </w:tcPr>
          <w:p w:rsidR="00201555" w:rsidRDefault="00201555">
            <w:pPr>
              <w:jc w:val="left"/>
              <w:rPr>
                <w:rFonts w:ascii="宋体"/>
                <w:szCs w:val="21"/>
              </w:rPr>
            </w:pPr>
            <w:r>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201555" w:rsidRPr="009C466A" w:rsidRDefault="00201555" w:rsidP="00C723E7">
            <w:pPr>
              <w:jc w:val="right"/>
              <w:rPr>
                <w:rFonts w:ascii="宋体"/>
                <w:szCs w:val="21"/>
              </w:rPr>
            </w:pPr>
            <w:r w:rsidRPr="009C466A">
              <w:rPr>
                <w:rFonts w:ascii="宋体" w:hint="eastAsia"/>
                <w:szCs w:val="21"/>
              </w:rPr>
              <w:t xml:space="preserve">317,480,623.77 </w:t>
            </w:r>
          </w:p>
        </w:tc>
        <w:tc>
          <w:tcPr>
            <w:tcW w:w="2113" w:type="dxa"/>
            <w:tcBorders>
              <w:top w:val="single" w:sz="2" w:space="0" w:color="auto"/>
              <w:left w:val="single" w:sz="2" w:space="0" w:color="auto"/>
              <w:bottom w:val="single" w:sz="2" w:space="0" w:color="auto"/>
              <w:right w:val="single" w:sz="2" w:space="0" w:color="auto"/>
            </w:tcBorders>
            <w:vAlign w:val="center"/>
            <w:hideMark/>
          </w:tcPr>
          <w:p w:rsidR="00201555" w:rsidRPr="009C466A" w:rsidRDefault="00201555" w:rsidP="00C723E7">
            <w:pPr>
              <w:jc w:val="right"/>
              <w:rPr>
                <w:rFonts w:ascii="宋体"/>
                <w:szCs w:val="21"/>
              </w:rPr>
            </w:pPr>
            <w:r w:rsidRPr="009C466A">
              <w:rPr>
                <w:rFonts w:ascii="宋体" w:hint="eastAsia"/>
                <w:szCs w:val="21"/>
              </w:rPr>
              <w:t xml:space="preserve">100.00 </w:t>
            </w:r>
          </w:p>
        </w:tc>
      </w:tr>
    </w:tbl>
    <w:p w:rsidR="00877FC5" w:rsidRDefault="00B92A2E" w:rsidP="00795CE8">
      <w:pPr>
        <w:spacing w:beforeLines="50" w:before="156" w:afterLines="50" w:after="156" w:line="360" w:lineRule="auto"/>
      </w:pPr>
      <w:r>
        <w:tab/>
      </w:r>
      <w:r>
        <w:rPr>
          <w:rFonts w:hint="eastAsia"/>
        </w:rPr>
        <w:t>注：由于四舍五入原因，各分项占资产总值的比例之和与合计可能存在尾差。</w:t>
      </w:r>
    </w:p>
    <w:p w:rsidR="002271D8" w:rsidRDefault="00425A8D" w:rsidP="00795CE8">
      <w:pPr>
        <w:spacing w:beforeLines="50" w:before="156" w:afterLines="50" w:after="156" w:line="360" w:lineRule="auto"/>
      </w:pPr>
      <w:r>
        <w:t>5</w:t>
      </w:r>
      <w:r w:rsidR="00494EE4">
        <w:t>.</w:t>
      </w:r>
      <w:r w:rsidR="00494EE4">
        <w:rPr>
          <w:rFonts w:hint="eastAsia"/>
        </w:rPr>
        <w:t>2</w:t>
      </w:r>
      <w:r w:rsidR="002271D8">
        <w:t>.2</w:t>
      </w:r>
      <w:r w:rsidR="002271D8">
        <w:rPr>
          <w:rFonts w:hint="eastAsia"/>
        </w:rPr>
        <w:t>期末理财产品间接投资资产组合情况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2271D8"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占理财计划总资产的比例(%)</w:t>
            </w:r>
          </w:p>
        </w:tc>
      </w:tr>
      <w:tr w:rsidR="00EA739D" w:rsidTr="00854720">
        <w:tc>
          <w:tcPr>
            <w:tcW w:w="592" w:type="dxa"/>
            <w:tcBorders>
              <w:top w:val="single" w:sz="2" w:space="0" w:color="auto"/>
              <w:left w:val="single" w:sz="2" w:space="0" w:color="auto"/>
              <w:bottom w:val="single" w:sz="2" w:space="0" w:color="auto"/>
              <w:right w:val="single" w:sz="2" w:space="0" w:color="auto"/>
            </w:tcBorders>
            <w:vAlign w:val="center"/>
          </w:tcPr>
          <w:p w:rsidR="00EA739D" w:rsidRDefault="00EA739D" w:rsidP="00EA739D">
            <w:pPr>
              <w:jc w:val="center"/>
              <w:rPr>
                <w:rFonts w:ascii="宋体"/>
                <w:szCs w:val="21"/>
              </w:rPr>
            </w:pPr>
            <w:r>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tcPr>
          <w:p w:rsidR="00EA739D" w:rsidRDefault="00EA739D" w:rsidP="00EA739D">
            <w:pPr>
              <w:jc w:val="left"/>
              <w:rPr>
                <w:rFonts w:ascii="宋体"/>
                <w:szCs w:val="21"/>
              </w:rPr>
            </w:pPr>
            <w:r>
              <w:rPr>
                <w:rFonts w:ascii="宋体" w:hint="eastAsia"/>
                <w:szCs w:val="21"/>
              </w:rPr>
              <w:t>固定收益投资</w:t>
            </w:r>
          </w:p>
        </w:tc>
        <w:tc>
          <w:tcPr>
            <w:tcW w:w="2138" w:type="dxa"/>
            <w:tcBorders>
              <w:top w:val="single" w:sz="2" w:space="0" w:color="auto"/>
              <w:left w:val="single" w:sz="2" w:space="0" w:color="auto"/>
              <w:bottom w:val="single" w:sz="2" w:space="0" w:color="auto"/>
              <w:right w:val="single" w:sz="2" w:space="0" w:color="auto"/>
            </w:tcBorders>
            <w:vAlign w:val="center"/>
          </w:tcPr>
          <w:p w:rsidR="00EA739D" w:rsidRPr="009C466A" w:rsidRDefault="00103C30" w:rsidP="00EA739D">
            <w:pPr>
              <w:jc w:val="right"/>
              <w:rPr>
                <w:rFonts w:ascii="宋体"/>
                <w:szCs w:val="21"/>
              </w:rPr>
            </w:pPr>
            <w:r>
              <w:rPr>
                <w:rFonts w:ascii="宋体"/>
                <w:szCs w:val="21"/>
              </w:rPr>
              <w:t>357,889,314.28</w:t>
            </w:r>
          </w:p>
        </w:tc>
        <w:tc>
          <w:tcPr>
            <w:tcW w:w="2113" w:type="dxa"/>
            <w:tcBorders>
              <w:top w:val="single" w:sz="2" w:space="0" w:color="auto"/>
              <w:left w:val="single" w:sz="2" w:space="0" w:color="auto"/>
              <w:bottom w:val="single" w:sz="2" w:space="0" w:color="auto"/>
              <w:right w:val="single" w:sz="2" w:space="0" w:color="auto"/>
            </w:tcBorders>
            <w:vAlign w:val="center"/>
          </w:tcPr>
          <w:p w:rsidR="00EA739D" w:rsidRPr="00EA739D" w:rsidRDefault="00EA739D" w:rsidP="004B33AE">
            <w:pPr>
              <w:jc w:val="right"/>
              <w:rPr>
                <w:rFonts w:ascii="宋体"/>
                <w:szCs w:val="21"/>
              </w:rPr>
            </w:pPr>
            <w:r w:rsidRPr="00EA739D">
              <w:rPr>
                <w:rFonts w:ascii="宋体"/>
                <w:szCs w:val="21"/>
              </w:rPr>
              <w:t>1</w:t>
            </w:r>
            <w:r w:rsidR="00813D7F">
              <w:rPr>
                <w:rFonts w:ascii="宋体"/>
                <w:szCs w:val="21"/>
              </w:rPr>
              <w:t>1</w:t>
            </w:r>
            <w:r w:rsidR="004B33AE">
              <w:rPr>
                <w:rFonts w:ascii="宋体"/>
                <w:szCs w:val="21"/>
              </w:rPr>
              <w:t>2.73</w:t>
            </w:r>
          </w:p>
        </w:tc>
      </w:tr>
      <w:tr w:rsidR="00EA739D" w:rsidTr="00854720">
        <w:tc>
          <w:tcPr>
            <w:tcW w:w="592" w:type="dxa"/>
            <w:tcBorders>
              <w:top w:val="single" w:sz="2" w:space="0" w:color="auto"/>
              <w:left w:val="single" w:sz="2" w:space="0" w:color="auto"/>
              <w:bottom w:val="single" w:sz="2" w:space="0" w:color="auto"/>
              <w:right w:val="single" w:sz="2" w:space="0" w:color="auto"/>
            </w:tcBorders>
            <w:vAlign w:val="center"/>
          </w:tcPr>
          <w:p w:rsidR="00EA739D" w:rsidRDefault="00EA739D" w:rsidP="00EA739D">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EA739D" w:rsidRDefault="00EA739D" w:rsidP="00EA739D">
            <w:pPr>
              <w:jc w:val="left"/>
              <w:rPr>
                <w:rFonts w:ascii="宋体"/>
                <w:szCs w:val="21"/>
              </w:rPr>
            </w:pPr>
            <w:r>
              <w:rPr>
                <w:rFonts w:ascii="宋体" w:hint="eastAsia"/>
                <w:szCs w:val="21"/>
              </w:rPr>
              <w:t>其中：债券</w:t>
            </w:r>
          </w:p>
        </w:tc>
        <w:tc>
          <w:tcPr>
            <w:tcW w:w="2138" w:type="dxa"/>
            <w:tcBorders>
              <w:top w:val="single" w:sz="2" w:space="0" w:color="auto"/>
              <w:left w:val="single" w:sz="2" w:space="0" w:color="auto"/>
              <w:bottom w:val="single" w:sz="2" w:space="0" w:color="auto"/>
              <w:right w:val="single" w:sz="2" w:space="0" w:color="auto"/>
            </w:tcBorders>
            <w:vAlign w:val="center"/>
          </w:tcPr>
          <w:p w:rsidR="00EA739D" w:rsidRPr="00A85A3F" w:rsidRDefault="00EA739D" w:rsidP="00EA739D">
            <w:pPr>
              <w:jc w:val="right"/>
              <w:rPr>
                <w:rFonts w:ascii="宋体"/>
                <w:szCs w:val="21"/>
              </w:rPr>
            </w:pPr>
            <w:r w:rsidRPr="00A85A3F">
              <w:rPr>
                <w:rFonts w:ascii="宋体" w:hint="eastAsia"/>
                <w:szCs w:val="21"/>
              </w:rPr>
              <w:t xml:space="preserve">323,187,131.07 </w:t>
            </w:r>
          </w:p>
        </w:tc>
        <w:tc>
          <w:tcPr>
            <w:tcW w:w="2113" w:type="dxa"/>
            <w:tcBorders>
              <w:top w:val="single" w:sz="2" w:space="0" w:color="auto"/>
              <w:left w:val="single" w:sz="2" w:space="0" w:color="auto"/>
              <w:bottom w:val="single" w:sz="2" w:space="0" w:color="auto"/>
              <w:right w:val="single" w:sz="2" w:space="0" w:color="auto"/>
            </w:tcBorders>
            <w:vAlign w:val="center"/>
          </w:tcPr>
          <w:p w:rsidR="00EA739D" w:rsidRPr="00EA739D" w:rsidRDefault="00EA739D" w:rsidP="00EA739D">
            <w:pPr>
              <w:jc w:val="right"/>
              <w:rPr>
                <w:rFonts w:ascii="宋体"/>
                <w:szCs w:val="21"/>
              </w:rPr>
            </w:pPr>
            <w:r w:rsidRPr="00EA739D">
              <w:rPr>
                <w:rFonts w:ascii="宋体"/>
                <w:szCs w:val="21"/>
              </w:rPr>
              <w:t xml:space="preserve">101.80 </w:t>
            </w:r>
          </w:p>
        </w:tc>
      </w:tr>
      <w:tr w:rsidR="00EA739D" w:rsidTr="00854720">
        <w:tc>
          <w:tcPr>
            <w:tcW w:w="592" w:type="dxa"/>
            <w:tcBorders>
              <w:top w:val="single" w:sz="2" w:space="0" w:color="auto"/>
              <w:left w:val="single" w:sz="2" w:space="0" w:color="auto"/>
              <w:bottom w:val="single" w:sz="2" w:space="0" w:color="auto"/>
              <w:right w:val="single" w:sz="2" w:space="0" w:color="auto"/>
            </w:tcBorders>
            <w:vAlign w:val="center"/>
          </w:tcPr>
          <w:p w:rsidR="00EA739D" w:rsidRDefault="00EA739D" w:rsidP="00EA739D">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EA739D" w:rsidRDefault="00EA739D" w:rsidP="00EA739D">
            <w:pPr>
              <w:jc w:val="left"/>
              <w:rPr>
                <w:rFonts w:ascii="宋体"/>
                <w:szCs w:val="21"/>
              </w:rPr>
            </w:pPr>
            <w:r>
              <w:rPr>
                <w:rFonts w:ascii="宋体" w:hint="eastAsia"/>
                <w:szCs w:val="21"/>
              </w:rPr>
              <w:t xml:space="preserve">　　　资产支持证券</w:t>
            </w:r>
          </w:p>
        </w:tc>
        <w:tc>
          <w:tcPr>
            <w:tcW w:w="2138" w:type="dxa"/>
            <w:tcBorders>
              <w:top w:val="single" w:sz="2" w:space="0" w:color="auto"/>
              <w:left w:val="single" w:sz="2" w:space="0" w:color="auto"/>
              <w:bottom w:val="single" w:sz="2" w:space="0" w:color="auto"/>
              <w:right w:val="single" w:sz="2" w:space="0" w:color="auto"/>
            </w:tcBorders>
            <w:vAlign w:val="center"/>
          </w:tcPr>
          <w:p w:rsidR="00EA739D" w:rsidRPr="00A85A3F" w:rsidRDefault="00EA739D" w:rsidP="00EA739D">
            <w:pPr>
              <w:jc w:val="right"/>
              <w:rPr>
                <w:rFonts w:ascii="宋体"/>
                <w:szCs w:val="21"/>
              </w:rPr>
            </w:pPr>
            <w:r w:rsidRPr="00A85A3F">
              <w:rPr>
                <w:rFonts w:ascii="宋体" w:hint="eastAsia"/>
                <w:szCs w:val="21"/>
              </w:rPr>
              <w:t xml:space="preserve">15,392,185.01 </w:t>
            </w:r>
          </w:p>
        </w:tc>
        <w:tc>
          <w:tcPr>
            <w:tcW w:w="2113" w:type="dxa"/>
            <w:tcBorders>
              <w:top w:val="single" w:sz="2" w:space="0" w:color="auto"/>
              <w:left w:val="single" w:sz="2" w:space="0" w:color="auto"/>
              <w:bottom w:val="single" w:sz="2" w:space="0" w:color="auto"/>
              <w:right w:val="single" w:sz="2" w:space="0" w:color="auto"/>
            </w:tcBorders>
            <w:vAlign w:val="center"/>
          </w:tcPr>
          <w:p w:rsidR="00EA739D" w:rsidRPr="00EA739D" w:rsidRDefault="00EA739D" w:rsidP="00EA739D">
            <w:pPr>
              <w:jc w:val="right"/>
              <w:rPr>
                <w:rFonts w:ascii="宋体"/>
                <w:szCs w:val="21"/>
              </w:rPr>
            </w:pPr>
            <w:r w:rsidRPr="00EA739D">
              <w:rPr>
                <w:rFonts w:ascii="宋体"/>
                <w:szCs w:val="21"/>
              </w:rPr>
              <w:t xml:space="preserve">4.85 </w:t>
            </w:r>
          </w:p>
        </w:tc>
      </w:tr>
      <w:tr w:rsidR="00201555"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854720">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854720">
            <w:pPr>
              <w:jc w:val="left"/>
              <w:rPr>
                <w:rFonts w:ascii="宋体"/>
                <w:szCs w:val="21"/>
              </w:rPr>
            </w:pPr>
            <w:r>
              <w:rPr>
                <w:rFonts w:ascii="宋体" w:hint="eastAsia"/>
                <w:szCs w:val="21"/>
              </w:rPr>
              <w:t>权益投资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201555" w:rsidRPr="00A85A3F" w:rsidRDefault="00201555" w:rsidP="00C723E7">
            <w:pPr>
              <w:jc w:val="right"/>
              <w:rPr>
                <w:rFonts w:ascii="宋体"/>
                <w:szCs w:val="21"/>
              </w:rPr>
            </w:pPr>
            <w:r w:rsidRPr="00A85A3F">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201555" w:rsidRPr="009C466A" w:rsidRDefault="00201555" w:rsidP="00C723E7">
            <w:pPr>
              <w:jc w:val="right"/>
              <w:rPr>
                <w:rFonts w:ascii="宋体"/>
                <w:szCs w:val="21"/>
              </w:rPr>
            </w:pPr>
            <w:r w:rsidRPr="009C466A">
              <w:rPr>
                <w:rFonts w:ascii="宋体" w:hint="eastAsia"/>
                <w:szCs w:val="21"/>
              </w:rPr>
              <w:t>-</w:t>
            </w:r>
          </w:p>
        </w:tc>
      </w:tr>
      <w:tr w:rsidR="00201555"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854720">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854720">
            <w:pPr>
              <w:jc w:val="left"/>
              <w:rPr>
                <w:rFonts w:ascii="宋体"/>
                <w:szCs w:val="21"/>
              </w:rPr>
            </w:pPr>
            <w:r>
              <w:rPr>
                <w:rFonts w:ascii="宋体" w:hint="eastAsia"/>
                <w:szCs w:val="21"/>
              </w:rPr>
              <w:t>其中：股票</w:t>
            </w:r>
          </w:p>
        </w:tc>
        <w:tc>
          <w:tcPr>
            <w:tcW w:w="2138" w:type="dxa"/>
            <w:tcBorders>
              <w:top w:val="single" w:sz="2" w:space="0" w:color="auto"/>
              <w:left w:val="single" w:sz="2" w:space="0" w:color="auto"/>
              <w:bottom w:val="single" w:sz="2" w:space="0" w:color="auto"/>
              <w:right w:val="single" w:sz="2" w:space="0" w:color="auto"/>
            </w:tcBorders>
            <w:vAlign w:val="center"/>
            <w:hideMark/>
          </w:tcPr>
          <w:p w:rsidR="00201555" w:rsidRPr="00A85A3F" w:rsidRDefault="00201555" w:rsidP="00C723E7">
            <w:pPr>
              <w:jc w:val="right"/>
              <w:rPr>
                <w:rFonts w:ascii="宋体"/>
                <w:szCs w:val="21"/>
              </w:rPr>
            </w:pPr>
            <w:r w:rsidRPr="00A85A3F">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201555" w:rsidRPr="009C466A" w:rsidRDefault="00201555" w:rsidP="00C723E7">
            <w:pPr>
              <w:jc w:val="right"/>
              <w:rPr>
                <w:rFonts w:ascii="宋体"/>
                <w:szCs w:val="21"/>
              </w:rPr>
            </w:pPr>
            <w:r w:rsidRPr="009C466A">
              <w:rPr>
                <w:rFonts w:ascii="宋体" w:hint="eastAsia"/>
                <w:szCs w:val="21"/>
              </w:rPr>
              <w:t>-</w:t>
            </w:r>
          </w:p>
        </w:tc>
      </w:tr>
      <w:tr w:rsidR="00201555"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854720">
            <w:pPr>
              <w:jc w:val="center"/>
              <w:rPr>
                <w:rFonts w:ascii="宋体"/>
                <w:szCs w:val="21"/>
              </w:rPr>
            </w:pPr>
            <w:r>
              <w:rPr>
                <w:rFonts w:ascii="宋体" w:hint="eastAsia"/>
                <w:szCs w:val="21"/>
              </w:rPr>
              <w:lastRenderedPageBreak/>
              <w:t>3</w:t>
            </w:r>
          </w:p>
        </w:tc>
        <w:tc>
          <w:tcPr>
            <w:tcW w:w="4349"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854720">
            <w:pPr>
              <w:jc w:val="left"/>
              <w:rPr>
                <w:rFonts w:ascii="宋体"/>
                <w:szCs w:val="21"/>
              </w:rPr>
            </w:pPr>
            <w:r>
              <w:rPr>
                <w:rFonts w:ascii="宋体" w:hint="eastAsia"/>
                <w:szCs w:val="21"/>
              </w:rPr>
              <w:t>基金投资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201555" w:rsidRPr="00A85A3F" w:rsidRDefault="00201555" w:rsidP="00C723E7">
            <w:pPr>
              <w:jc w:val="right"/>
              <w:rPr>
                <w:color w:val="000000"/>
                <w:sz w:val="22"/>
                <w:szCs w:val="22"/>
              </w:rPr>
            </w:pPr>
            <w:r w:rsidRPr="00A85A3F">
              <w:rPr>
                <w:rFonts w:hint="eastAsia"/>
                <w:color w:val="000000"/>
                <w:sz w:val="22"/>
                <w:szCs w:val="22"/>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201555" w:rsidRPr="00201555" w:rsidRDefault="00201555" w:rsidP="00C723E7">
            <w:pPr>
              <w:jc w:val="right"/>
              <w:rPr>
                <w:color w:val="000000"/>
                <w:sz w:val="22"/>
                <w:szCs w:val="22"/>
              </w:rPr>
            </w:pPr>
            <w:r w:rsidRPr="00201555">
              <w:rPr>
                <w:rFonts w:hint="eastAsia"/>
                <w:color w:val="000000"/>
                <w:sz w:val="22"/>
                <w:szCs w:val="22"/>
              </w:rPr>
              <w:t>-</w:t>
            </w:r>
          </w:p>
        </w:tc>
      </w:tr>
      <w:tr w:rsidR="00201555"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854720">
            <w:pPr>
              <w:jc w:val="center"/>
              <w:rPr>
                <w:rFonts w:ascii="宋体"/>
                <w:szCs w:val="21"/>
              </w:rPr>
            </w:pPr>
            <w:r>
              <w:rPr>
                <w:rFonts w:ascii="宋体"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854720">
            <w:pPr>
              <w:jc w:val="left"/>
              <w:rPr>
                <w:rFonts w:ascii="宋体"/>
                <w:szCs w:val="21"/>
              </w:rPr>
            </w:pPr>
            <w:r>
              <w:rPr>
                <w:rFonts w:ascii="宋体" w:hint="eastAsia"/>
                <w:szCs w:val="21"/>
              </w:rPr>
              <w:t>信托投资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201555" w:rsidRPr="00A85A3F" w:rsidRDefault="00201555" w:rsidP="00C723E7">
            <w:pPr>
              <w:jc w:val="right"/>
              <w:rPr>
                <w:color w:val="000000"/>
                <w:sz w:val="22"/>
                <w:szCs w:val="22"/>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201555" w:rsidRPr="00201555" w:rsidRDefault="00201555" w:rsidP="00C723E7">
            <w:pPr>
              <w:jc w:val="right"/>
              <w:rPr>
                <w:color w:val="000000"/>
                <w:sz w:val="22"/>
                <w:szCs w:val="22"/>
              </w:rPr>
            </w:pPr>
          </w:p>
        </w:tc>
      </w:tr>
      <w:tr w:rsidR="00201555"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854720">
            <w:pPr>
              <w:jc w:val="center"/>
              <w:rPr>
                <w:rFonts w:ascii="宋体"/>
                <w:szCs w:val="21"/>
              </w:rPr>
            </w:pPr>
            <w:r>
              <w:rPr>
                <w:rFonts w:ascii="宋体"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854720">
            <w:pPr>
              <w:jc w:val="left"/>
              <w:rPr>
                <w:rFonts w:ascii="宋体"/>
                <w:szCs w:val="21"/>
              </w:rPr>
            </w:pPr>
            <w:r>
              <w:rPr>
                <w:rFonts w:ascii="宋体" w:hint="eastAsia"/>
                <w:szCs w:val="21"/>
              </w:rPr>
              <w:t>金融衍生品投资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201555" w:rsidRPr="00A85A3F" w:rsidRDefault="00201555" w:rsidP="00C723E7">
            <w:pPr>
              <w:jc w:val="right"/>
              <w:rPr>
                <w:color w:val="000000"/>
                <w:sz w:val="22"/>
                <w:szCs w:val="22"/>
              </w:rPr>
            </w:pPr>
            <w:r w:rsidRPr="00A85A3F">
              <w:rPr>
                <w:rFonts w:hint="eastAsia"/>
                <w:color w:val="000000"/>
                <w:sz w:val="22"/>
                <w:szCs w:val="22"/>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201555" w:rsidRPr="00201555" w:rsidRDefault="00201555" w:rsidP="00C723E7">
            <w:pPr>
              <w:jc w:val="right"/>
              <w:rPr>
                <w:color w:val="000000"/>
                <w:sz w:val="22"/>
                <w:szCs w:val="22"/>
              </w:rPr>
            </w:pPr>
            <w:r w:rsidRPr="00201555">
              <w:rPr>
                <w:rFonts w:hint="eastAsia"/>
                <w:color w:val="000000"/>
                <w:sz w:val="22"/>
                <w:szCs w:val="22"/>
              </w:rPr>
              <w:t>-</w:t>
            </w:r>
          </w:p>
        </w:tc>
      </w:tr>
      <w:tr w:rsidR="00201555"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854720">
            <w:pPr>
              <w:jc w:val="center"/>
              <w:rPr>
                <w:rFonts w:ascii="宋体"/>
                <w:szCs w:val="21"/>
              </w:rPr>
            </w:pPr>
            <w:r>
              <w:rPr>
                <w:rFonts w:ascii="宋体"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854720">
            <w:pPr>
              <w:jc w:val="left"/>
              <w:rPr>
                <w:rFonts w:ascii="宋体"/>
                <w:szCs w:val="21"/>
              </w:rPr>
            </w:pPr>
            <w:r>
              <w:rPr>
                <w:rFonts w:ascii="宋体" w:hint="eastAsia"/>
                <w:szCs w:val="21"/>
              </w:rPr>
              <w:t>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201555" w:rsidRPr="00A85A3F" w:rsidRDefault="00103C30" w:rsidP="00C723E7">
            <w:pPr>
              <w:jc w:val="right"/>
              <w:rPr>
                <w:rFonts w:ascii="宋体"/>
                <w:szCs w:val="21"/>
              </w:rPr>
            </w:pPr>
            <w:r>
              <w:rPr>
                <w:rFonts w:ascii="宋体"/>
                <w:szCs w:val="21"/>
              </w:rPr>
              <w:t>30,362,506.27</w:t>
            </w:r>
          </w:p>
        </w:tc>
        <w:tc>
          <w:tcPr>
            <w:tcW w:w="2113" w:type="dxa"/>
            <w:tcBorders>
              <w:top w:val="single" w:sz="2" w:space="0" w:color="auto"/>
              <w:left w:val="single" w:sz="2" w:space="0" w:color="auto"/>
              <w:bottom w:val="single" w:sz="2" w:space="0" w:color="auto"/>
              <w:right w:val="single" w:sz="2" w:space="0" w:color="auto"/>
            </w:tcBorders>
            <w:vAlign w:val="center"/>
            <w:hideMark/>
          </w:tcPr>
          <w:p w:rsidR="00201555" w:rsidRPr="009C466A" w:rsidRDefault="004B33AE" w:rsidP="00C723E7">
            <w:pPr>
              <w:jc w:val="right"/>
              <w:rPr>
                <w:rFonts w:ascii="宋体"/>
                <w:szCs w:val="21"/>
              </w:rPr>
            </w:pPr>
            <w:r>
              <w:rPr>
                <w:rFonts w:ascii="宋体"/>
                <w:szCs w:val="21"/>
              </w:rPr>
              <w:t>9.56</w:t>
            </w:r>
          </w:p>
        </w:tc>
      </w:tr>
      <w:tr w:rsidR="00201555"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854720">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201555" w:rsidRDefault="00201555" w:rsidP="00854720">
            <w:pPr>
              <w:jc w:val="left"/>
              <w:rPr>
                <w:rFonts w:ascii="宋体"/>
                <w:szCs w:val="21"/>
              </w:rPr>
            </w:pPr>
            <w:r>
              <w:rPr>
                <w:rFonts w:ascii="宋体" w:hint="eastAsia"/>
                <w:szCs w:val="21"/>
              </w:rPr>
              <w:t>其中：买断式回购的买入返售金融资产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201555" w:rsidRPr="009C466A" w:rsidRDefault="00A85A3F" w:rsidP="00C723E7">
            <w:pPr>
              <w:jc w:val="right"/>
              <w:rPr>
                <w:rFonts w:ascii="宋体"/>
                <w:szCs w:val="21"/>
              </w:rPr>
            </w:pPr>
            <w:r>
              <w:rPr>
                <w:rFonts w:ascii="宋体"/>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201555" w:rsidRPr="009C466A" w:rsidRDefault="00EA739D" w:rsidP="00C723E7">
            <w:pPr>
              <w:jc w:val="right"/>
              <w:rPr>
                <w:rFonts w:ascii="宋体"/>
                <w:szCs w:val="21"/>
              </w:rPr>
            </w:pPr>
            <w:r>
              <w:rPr>
                <w:rFonts w:ascii="宋体"/>
                <w:szCs w:val="21"/>
              </w:rPr>
              <w:t>-</w:t>
            </w:r>
          </w:p>
        </w:tc>
      </w:tr>
      <w:tr w:rsidR="00EA739D"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EA739D" w:rsidRDefault="00EA739D" w:rsidP="00EA739D">
            <w:pPr>
              <w:jc w:val="center"/>
              <w:rPr>
                <w:rFonts w:ascii="宋体"/>
                <w:szCs w:val="21"/>
              </w:rPr>
            </w:pPr>
            <w:r>
              <w:rPr>
                <w:rFonts w:ascii="宋体"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hideMark/>
          </w:tcPr>
          <w:p w:rsidR="00EA739D" w:rsidRDefault="00EA739D" w:rsidP="00EA739D">
            <w:pPr>
              <w:jc w:val="left"/>
              <w:rPr>
                <w:rFonts w:ascii="宋体"/>
                <w:szCs w:val="21"/>
              </w:rPr>
            </w:pPr>
            <w:r>
              <w:rPr>
                <w:rFonts w:ascii="宋体" w:hint="eastAsia"/>
                <w:szCs w:val="21"/>
              </w:rPr>
              <w:t>银行存款和结算备付金合计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EA739D" w:rsidRPr="009C466A" w:rsidRDefault="00EA739D" w:rsidP="00EA739D">
            <w:pPr>
              <w:jc w:val="right"/>
              <w:rPr>
                <w:rFonts w:ascii="宋体"/>
                <w:szCs w:val="21"/>
              </w:rPr>
            </w:pPr>
            <w:r w:rsidRPr="00A85A3F">
              <w:rPr>
                <w:rFonts w:ascii="宋体"/>
                <w:szCs w:val="21"/>
              </w:rPr>
              <w:t>1</w:t>
            </w:r>
            <w:r>
              <w:rPr>
                <w:rFonts w:ascii="宋体"/>
                <w:szCs w:val="21"/>
              </w:rPr>
              <w:t>,</w:t>
            </w:r>
            <w:r w:rsidRPr="00A85A3F">
              <w:rPr>
                <w:rFonts w:ascii="宋体"/>
                <w:szCs w:val="21"/>
              </w:rPr>
              <w:t>899</w:t>
            </w:r>
            <w:r>
              <w:rPr>
                <w:rFonts w:ascii="宋体"/>
                <w:szCs w:val="21"/>
              </w:rPr>
              <w:t>,</w:t>
            </w:r>
            <w:r w:rsidRPr="00A85A3F">
              <w:rPr>
                <w:rFonts w:ascii="宋体"/>
                <w:szCs w:val="21"/>
              </w:rPr>
              <w:t>698.14</w:t>
            </w:r>
          </w:p>
        </w:tc>
        <w:tc>
          <w:tcPr>
            <w:tcW w:w="2113" w:type="dxa"/>
            <w:tcBorders>
              <w:top w:val="single" w:sz="2" w:space="0" w:color="auto"/>
              <w:left w:val="single" w:sz="2" w:space="0" w:color="auto"/>
              <w:bottom w:val="single" w:sz="2" w:space="0" w:color="auto"/>
              <w:right w:val="single" w:sz="2" w:space="0" w:color="auto"/>
            </w:tcBorders>
            <w:vAlign w:val="center"/>
            <w:hideMark/>
          </w:tcPr>
          <w:p w:rsidR="00EA739D" w:rsidRPr="00EA739D" w:rsidRDefault="00EA739D" w:rsidP="00EA739D">
            <w:pPr>
              <w:jc w:val="right"/>
              <w:rPr>
                <w:rFonts w:ascii="宋体"/>
                <w:szCs w:val="21"/>
              </w:rPr>
            </w:pPr>
            <w:r w:rsidRPr="00EA739D">
              <w:rPr>
                <w:rFonts w:ascii="宋体"/>
                <w:szCs w:val="21"/>
              </w:rPr>
              <w:t xml:space="preserve">0.60 </w:t>
            </w:r>
          </w:p>
        </w:tc>
      </w:tr>
      <w:tr w:rsidR="00EA739D"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EA739D" w:rsidRDefault="00EA739D" w:rsidP="00EA739D">
            <w:pPr>
              <w:jc w:val="center"/>
              <w:rPr>
                <w:rFonts w:ascii="宋体"/>
                <w:szCs w:val="21"/>
              </w:rPr>
            </w:pPr>
            <w:r>
              <w:rPr>
                <w:rFonts w:ascii="宋体"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hideMark/>
          </w:tcPr>
          <w:p w:rsidR="00EA739D" w:rsidRDefault="00EA739D" w:rsidP="00EA739D">
            <w:pPr>
              <w:jc w:val="left"/>
              <w:rPr>
                <w:rFonts w:ascii="宋体"/>
                <w:szCs w:val="21"/>
              </w:rPr>
            </w:pPr>
            <w:r>
              <w:rPr>
                <w:rFonts w:ascii="宋体" w:hint="eastAsia"/>
                <w:szCs w:val="21"/>
              </w:rPr>
              <w:t>其他资产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EA739D" w:rsidRPr="009C466A" w:rsidRDefault="00787637" w:rsidP="00EA739D">
            <w:pPr>
              <w:jc w:val="right"/>
              <w:rPr>
                <w:rFonts w:ascii="宋体"/>
                <w:szCs w:val="21"/>
              </w:rPr>
            </w:pPr>
            <w:r>
              <w:rPr>
                <w:rFonts w:ascii="宋体"/>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EA739D" w:rsidRPr="00EA739D" w:rsidRDefault="00813D7F" w:rsidP="00EA739D">
            <w:pPr>
              <w:jc w:val="right"/>
              <w:rPr>
                <w:rFonts w:ascii="宋体"/>
                <w:szCs w:val="21"/>
              </w:rPr>
            </w:pPr>
            <w:r>
              <w:rPr>
                <w:rFonts w:ascii="宋体"/>
                <w:szCs w:val="21"/>
              </w:rPr>
              <w:t>0.00</w:t>
            </w:r>
          </w:p>
        </w:tc>
      </w:tr>
      <w:tr w:rsidR="00EA739D"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EA739D" w:rsidRDefault="00EA739D" w:rsidP="00EA739D">
            <w:pPr>
              <w:jc w:val="center"/>
              <w:rPr>
                <w:rFonts w:ascii="宋体"/>
                <w:szCs w:val="21"/>
              </w:rPr>
            </w:pPr>
            <w:r>
              <w:rPr>
                <w:rFonts w:ascii="宋体" w:hint="eastAsia"/>
                <w:szCs w:val="21"/>
              </w:rPr>
              <w:t>9</w:t>
            </w:r>
          </w:p>
        </w:tc>
        <w:tc>
          <w:tcPr>
            <w:tcW w:w="4349" w:type="dxa"/>
            <w:tcBorders>
              <w:top w:val="single" w:sz="2" w:space="0" w:color="auto"/>
              <w:left w:val="single" w:sz="2" w:space="0" w:color="auto"/>
              <w:bottom w:val="single" w:sz="2" w:space="0" w:color="auto"/>
              <w:right w:val="single" w:sz="2" w:space="0" w:color="auto"/>
            </w:tcBorders>
            <w:vAlign w:val="center"/>
            <w:hideMark/>
          </w:tcPr>
          <w:p w:rsidR="00EA739D" w:rsidRDefault="00EA739D" w:rsidP="00EA739D">
            <w:pPr>
              <w:jc w:val="left"/>
              <w:rPr>
                <w:rFonts w:ascii="宋体"/>
                <w:szCs w:val="21"/>
              </w:rPr>
            </w:pPr>
            <w:r>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EA739D" w:rsidRPr="009C466A" w:rsidRDefault="00EA739D" w:rsidP="00103C30">
            <w:pPr>
              <w:jc w:val="right"/>
              <w:rPr>
                <w:rFonts w:ascii="宋体"/>
                <w:szCs w:val="21"/>
              </w:rPr>
            </w:pPr>
            <w:r w:rsidRPr="00A85A3F">
              <w:rPr>
                <w:rFonts w:ascii="宋体"/>
                <w:szCs w:val="21"/>
              </w:rPr>
              <w:t>390</w:t>
            </w:r>
            <w:r>
              <w:rPr>
                <w:rFonts w:ascii="宋体"/>
                <w:szCs w:val="21"/>
              </w:rPr>
              <w:t>,</w:t>
            </w:r>
            <w:r w:rsidRPr="00A85A3F">
              <w:rPr>
                <w:rFonts w:ascii="宋体"/>
                <w:szCs w:val="21"/>
              </w:rPr>
              <w:t>151</w:t>
            </w:r>
            <w:r>
              <w:rPr>
                <w:rFonts w:ascii="宋体"/>
                <w:szCs w:val="21"/>
              </w:rPr>
              <w:t>,</w:t>
            </w:r>
            <w:r w:rsidRPr="00A85A3F">
              <w:rPr>
                <w:rFonts w:ascii="宋体"/>
                <w:szCs w:val="21"/>
              </w:rPr>
              <w:t>518.</w:t>
            </w:r>
            <w:r w:rsidR="00103C30">
              <w:rPr>
                <w:rFonts w:ascii="宋体"/>
                <w:szCs w:val="21"/>
              </w:rPr>
              <w:t>69</w:t>
            </w:r>
          </w:p>
        </w:tc>
        <w:tc>
          <w:tcPr>
            <w:tcW w:w="2113" w:type="dxa"/>
            <w:tcBorders>
              <w:top w:val="single" w:sz="2" w:space="0" w:color="auto"/>
              <w:left w:val="single" w:sz="2" w:space="0" w:color="auto"/>
              <w:bottom w:val="single" w:sz="2" w:space="0" w:color="auto"/>
              <w:right w:val="single" w:sz="2" w:space="0" w:color="auto"/>
            </w:tcBorders>
            <w:vAlign w:val="center"/>
            <w:hideMark/>
          </w:tcPr>
          <w:p w:rsidR="00EA739D" w:rsidRPr="00EA739D" w:rsidRDefault="00EA739D" w:rsidP="00EA739D">
            <w:pPr>
              <w:jc w:val="right"/>
              <w:rPr>
                <w:rFonts w:ascii="宋体"/>
                <w:szCs w:val="21"/>
              </w:rPr>
            </w:pPr>
            <w:r w:rsidRPr="00EA739D">
              <w:rPr>
                <w:rFonts w:ascii="宋体"/>
                <w:szCs w:val="21"/>
              </w:rPr>
              <w:t xml:space="preserve">122.89 </w:t>
            </w:r>
          </w:p>
        </w:tc>
      </w:tr>
    </w:tbl>
    <w:p w:rsidR="002271D8" w:rsidRDefault="002271D8" w:rsidP="00795CE8">
      <w:pPr>
        <w:spacing w:beforeLines="50" w:before="156" w:afterLines="50" w:after="156" w:line="360" w:lineRule="auto"/>
      </w:pPr>
      <w:r>
        <w:rPr>
          <w:rFonts w:hint="eastAsia"/>
        </w:rPr>
        <w:t>注：由于四舍五入原因，各分项占资产总值的比例之和与合计可能存在尾差。</w:t>
      </w:r>
    </w:p>
    <w:p w:rsidR="00877FC5" w:rsidRDefault="00877FC5" w:rsidP="00795CE8">
      <w:pPr>
        <w:spacing w:beforeLines="50" w:before="156" w:afterLines="50" w:after="156" w:line="360" w:lineRule="auto"/>
      </w:pPr>
    </w:p>
    <w:p w:rsidR="00091C41" w:rsidRDefault="00425A8D" w:rsidP="00795CE8">
      <w:pPr>
        <w:spacing w:beforeLines="50" w:before="156" w:afterLines="50" w:after="156"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091C41" w:rsidTr="00C06D6F">
        <w:trPr>
          <w:trHeight w:val="805"/>
        </w:trPr>
        <w:tc>
          <w:tcPr>
            <w:tcW w:w="592"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t>占理财计划总资产的比例(%)</w:t>
            </w:r>
          </w:p>
        </w:tc>
      </w:tr>
      <w:tr w:rsidR="00FD2860" w:rsidTr="001C5092">
        <w:tc>
          <w:tcPr>
            <w:tcW w:w="592" w:type="dxa"/>
            <w:tcBorders>
              <w:top w:val="single" w:sz="2" w:space="0" w:color="auto"/>
              <w:left w:val="single" w:sz="2" w:space="0" w:color="auto"/>
              <w:bottom w:val="single" w:sz="2" w:space="0" w:color="auto"/>
              <w:right w:val="single" w:sz="2" w:space="0" w:color="auto"/>
            </w:tcBorders>
            <w:vAlign w:val="center"/>
            <w:hideMark/>
          </w:tcPr>
          <w:p w:rsidR="00FD2860" w:rsidRDefault="00FD2860" w:rsidP="00FD2860">
            <w:pPr>
              <w:jc w:val="center"/>
              <w:rPr>
                <w:rFonts w:ascii="宋体"/>
                <w:szCs w:val="21"/>
              </w:rPr>
            </w:pPr>
            <w:r>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hideMark/>
          </w:tcPr>
          <w:p w:rsidR="00FD2860" w:rsidRPr="00271709" w:rsidRDefault="00FD2860" w:rsidP="00FD2860">
            <w:pPr>
              <w:widowControl/>
              <w:jc w:val="left"/>
              <w:rPr>
                <w:rFonts w:ascii="宋体"/>
                <w:szCs w:val="21"/>
              </w:rPr>
            </w:pPr>
            <w:r w:rsidRPr="00271709">
              <w:rPr>
                <w:rFonts w:ascii="宋体" w:hint="eastAsia"/>
                <w:szCs w:val="21"/>
              </w:rPr>
              <w:t>19佳源04</w:t>
            </w:r>
          </w:p>
        </w:tc>
        <w:tc>
          <w:tcPr>
            <w:tcW w:w="2138"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widowControl/>
              <w:jc w:val="right"/>
              <w:rPr>
                <w:rFonts w:ascii="宋体"/>
                <w:szCs w:val="21"/>
              </w:rPr>
            </w:pPr>
            <w:r w:rsidRPr="00FD2860">
              <w:rPr>
                <w:rFonts w:ascii="宋体"/>
                <w:szCs w:val="21"/>
              </w:rPr>
              <w:t xml:space="preserve">28,783,789.99 </w:t>
            </w:r>
          </w:p>
        </w:tc>
        <w:tc>
          <w:tcPr>
            <w:tcW w:w="2113"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9.07 </w:t>
            </w:r>
          </w:p>
        </w:tc>
      </w:tr>
      <w:tr w:rsidR="00FD2860" w:rsidTr="001C5092">
        <w:tc>
          <w:tcPr>
            <w:tcW w:w="592" w:type="dxa"/>
            <w:tcBorders>
              <w:top w:val="single" w:sz="2" w:space="0" w:color="auto"/>
              <w:left w:val="single" w:sz="2" w:space="0" w:color="auto"/>
              <w:bottom w:val="single" w:sz="2" w:space="0" w:color="auto"/>
              <w:right w:val="single" w:sz="2" w:space="0" w:color="auto"/>
            </w:tcBorders>
            <w:vAlign w:val="center"/>
            <w:hideMark/>
          </w:tcPr>
          <w:p w:rsidR="00FD2860" w:rsidRDefault="00FD2860" w:rsidP="00FD2860">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hideMark/>
          </w:tcPr>
          <w:p w:rsidR="00FD2860" w:rsidRPr="00271709" w:rsidRDefault="00FD2860" w:rsidP="00FD2860">
            <w:pPr>
              <w:rPr>
                <w:rFonts w:ascii="宋体"/>
                <w:szCs w:val="21"/>
              </w:rPr>
            </w:pPr>
            <w:r w:rsidRPr="00271709">
              <w:rPr>
                <w:rFonts w:ascii="宋体" w:hint="eastAsia"/>
                <w:szCs w:val="21"/>
              </w:rPr>
              <w:t>R007</w:t>
            </w:r>
          </w:p>
        </w:tc>
        <w:tc>
          <w:tcPr>
            <w:tcW w:w="2138"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22,792,904.76 </w:t>
            </w:r>
          </w:p>
        </w:tc>
        <w:tc>
          <w:tcPr>
            <w:tcW w:w="2113"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7.18 </w:t>
            </w:r>
          </w:p>
        </w:tc>
      </w:tr>
      <w:tr w:rsidR="00FD2860" w:rsidTr="001C5092">
        <w:tc>
          <w:tcPr>
            <w:tcW w:w="592" w:type="dxa"/>
            <w:tcBorders>
              <w:top w:val="single" w:sz="2" w:space="0" w:color="auto"/>
              <w:left w:val="single" w:sz="2" w:space="0" w:color="auto"/>
              <w:bottom w:val="single" w:sz="2" w:space="0" w:color="auto"/>
              <w:right w:val="single" w:sz="2" w:space="0" w:color="auto"/>
            </w:tcBorders>
            <w:vAlign w:val="center"/>
            <w:hideMark/>
          </w:tcPr>
          <w:p w:rsidR="00FD2860" w:rsidRDefault="00FD2860" w:rsidP="00FD2860">
            <w:pPr>
              <w:jc w:val="center"/>
              <w:rPr>
                <w:rFonts w:ascii="宋体"/>
                <w:szCs w:val="21"/>
              </w:rPr>
            </w:pPr>
            <w:r>
              <w:rPr>
                <w:rFonts w:ascii="宋体"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hideMark/>
          </w:tcPr>
          <w:p w:rsidR="00FD2860" w:rsidRPr="00271709" w:rsidRDefault="00FD2860" w:rsidP="00FD2860">
            <w:pPr>
              <w:rPr>
                <w:rFonts w:ascii="宋体"/>
                <w:szCs w:val="21"/>
              </w:rPr>
            </w:pPr>
            <w:r w:rsidRPr="00271709">
              <w:rPr>
                <w:rFonts w:ascii="宋体" w:hint="eastAsia"/>
                <w:szCs w:val="21"/>
              </w:rPr>
              <w:t>19贵合投资债</w:t>
            </w:r>
          </w:p>
        </w:tc>
        <w:tc>
          <w:tcPr>
            <w:tcW w:w="2138"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19,516,726.70 </w:t>
            </w:r>
          </w:p>
        </w:tc>
        <w:tc>
          <w:tcPr>
            <w:tcW w:w="2113"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6.15 </w:t>
            </w:r>
          </w:p>
        </w:tc>
      </w:tr>
      <w:tr w:rsidR="00FD2860" w:rsidTr="001C5092">
        <w:tc>
          <w:tcPr>
            <w:tcW w:w="592" w:type="dxa"/>
            <w:tcBorders>
              <w:top w:val="single" w:sz="2" w:space="0" w:color="auto"/>
              <w:left w:val="single" w:sz="2" w:space="0" w:color="auto"/>
              <w:bottom w:val="single" w:sz="2" w:space="0" w:color="auto"/>
              <w:right w:val="single" w:sz="2" w:space="0" w:color="auto"/>
            </w:tcBorders>
            <w:vAlign w:val="center"/>
            <w:hideMark/>
          </w:tcPr>
          <w:p w:rsidR="00FD2860" w:rsidRDefault="00FD2860" w:rsidP="00FD2860">
            <w:pPr>
              <w:jc w:val="center"/>
              <w:rPr>
                <w:rFonts w:ascii="宋体"/>
                <w:szCs w:val="21"/>
              </w:rPr>
            </w:pPr>
            <w:r>
              <w:rPr>
                <w:rFonts w:ascii="宋体"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hideMark/>
          </w:tcPr>
          <w:p w:rsidR="00FD2860" w:rsidRPr="00271709" w:rsidRDefault="00FD2860" w:rsidP="00FD2860">
            <w:pPr>
              <w:rPr>
                <w:rFonts w:ascii="宋体"/>
                <w:szCs w:val="21"/>
              </w:rPr>
            </w:pPr>
            <w:r w:rsidRPr="00271709">
              <w:rPr>
                <w:rFonts w:ascii="宋体" w:hint="eastAsia"/>
                <w:szCs w:val="21"/>
              </w:rPr>
              <w:t>19贵阳经开债01</w:t>
            </w:r>
          </w:p>
        </w:tc>
        <w:tc>
          <w:tcPr>
            <w:tcW w:w="2138"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16,963,568.54 </w:t>
            </w:r>
          </w:p>
        </w:tc>
        <w:tc>
          <w:tcPr>
            <w:tcW w:w="2113"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5.34 </w:t>
            </w:r>
          </w:p>
        </w:tc>
      </w:tr>
      <w:tr w:rsidR="00FD2860" w:rsidTr="001C5092">
        <w:tc>
          <w:tcPr>
            <w:tcW w:w="592" w:type="dxa"/>
            <w:tcBorders>
              <w:top w:val="single" w:sz="2" w:space="0" w:color="auto"/>
              <w:left w:val="single" w:sz="2" w:space="0" w:color="auto"/>
              <w:bottom w:val="single" w:sz="2" w:space="0" w:color="auto"/>
              <w:right w:val="single" w:sz="2" w:space="0" w:color="auto"/>
            </w:tcBorders>
            <w:vAlign w:val="center"/>
            <w:hideMark/>
          </w:tcPr>
          <w:p w:rsidR="00FD2860" w:rsidRDefault="00FD2860" w:rsidP="00FD2860">
            <w:pPr>
              <w:jc w:val="center"/>
              <w:rPr>
                <w:rFonts w:ascii="宋体"/>
                <w:szCs w:val="21"/>
              </w:rPr>
            </w:pPr>
            <w:r>
              <w:rPr>
                <w:rFonts w:ascii="宋体"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hideMark/>
          </w:tcPr>
          <w:p w:rsidR="00FD2860" w:rsidRPr="00271709" w:rsidRDefault="005D7FB2" w:rsidP="00FD2860">
            <w:pPr>
              <w:rPr>
                <w:rFonts w:ascii="宋体"/>
                <w:szCs w:val="21"/>
              </w:rPr>
            </w:pPr>
            <w:r w:rsidRPr="00271709">
              <w:rPr>
                <w:rFonts w:ascii="宋体" w:hint="eastAsia"/>
                <w:szCs w:val="21"/>
              </w:rPr>
              <w:t>19中金03</w:t>
            </w:r>
          </w:p>
        </w:tc>
        <w:tc>
          <w:tcPr>
            <w:tcW w:w="2138"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15,173,546.51 </w:t>
            </w:r>
          </w:p>
        </w:tc>
        <w:tc>
          <w:tcPr>
            <w:tcW w:w="2113"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4.78 </w:t>
            </w:r>
          </w:p>
        </w:tc>
      </w:tr>
      <w:tr w:rsidR="00FD2860" w:rsidTr="001C5092">
        <w:tc>
          <w:tcPr>
            <w:tcW w:w="592" w:type="dxa"/>
            <w:tcBorders>
              <w:top w:val="single" w:sz="2" w:space="0" w:color="auto"/>
              <w:left w:val="single" w:sz="2" w:space="0" w:color="auto"/>
              <w:bottom w:val="single" w:sz="2" w:space="0" w:color="auto"/>
              <w:right w:val="single" w:sz="2" w:space="0" w:color="auto"/>
            </w:tcBorders>
            <w:vAlign w:val="center"/>
            <w:hideMark/>
          </w:tcPr>
          <w:p w:rsidR="00FD2860" w:rsidRDefault="00FD2860" w:rsidP="00FD2860">
            <w:pPr>
              <w:jc w:val="center"/>
              <w:rPr>
                <w:rFonts w:ascii="宋体"/>
                <w:szCs w:val="21"/>
              </w:rPr>
            </w:pPr>
            <w:r>
              <w:rPr>
                <w:rFonts w:ascii="宋体"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hideMark/>
          </w:tcPr>
          <w:p w:rsidR="00FD2860" w:rsidRPr="00271709" w:rsidRDefault="005D7FB2" w:rsidP="00FD2860">
            <w:pPr>
              <w:rPr>
                <w:rFonts w:ascii="宋体"/>
                <w:szCs w:val="21"/>
              </w:rPr>
            </w:pPr>
            <w:r w:rsidRPr="005D7FB2">
              <w:rPr>
                <w:rFonts w:ascii="宋体" w:hint="eastAsia"/>
                <w:szCs w:val="21"/>
              </w:rPr>
              <w:t>19金凤凰</w:t>
            </w:r>
          </w:p>
        </w:tc>
        <w:tc>
          <w:tcPr>
            <w:tcW w:w="2138"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15,152,386.07 </w:t>
            </w:r>
          </w:p>
        </w:tc>
        <w:tc>
          <w:tcPr>
            <w:tcW w:w="2113"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4.77 </w:t>
            </w:r>
          </w:p>
        </w:tc>
      </w:tr>
      <w:tr w:rsidR="00FD2860" w:rsidTr="001C5092">
        <w:tc>
          <w:tcPr>
            <w:tcW w:w="592" w:type="dxa"/>
            <w:tcBorders>
              <w:top w:val="single" w:sz="2" w:space="0" w:color="auto"/>
              <w:left w:val="single" w:sz="2" w:space="0" w:color="auto"/>
              <w:bottom w:val="single" w:sz="2" w:space="0" w:color="auto"/>
              <w:right w:val="single" w:sz="2" w:space="0" w:color="auto"/>
            </w:tcBorders>
            <w:vAlign w:val="center"/>
            <w:hideMark/>
          </w:tcPr>
          <w:p w:rsidR="00FD2860" w:rsidRDefault="00FD2860" w:rsidP="00FD2860">
            <w:pPr>
              <w:jc w:val="center"/>
              <w:rPr>
                <w:rFonts w:ascii="宋体"/>
                <w:szCs w:val="21"/>
              </w:rPr>
            </w:pPr>
            <w:r>
              <w:rPr>
                <w:rFonts w:ascii="宋体"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hideMark/>
          </w:tcPr>
          <w:p w:rsidR="00FD2860" w:rsidRPr="00271709" w:rsidRDefault="00FD2860" w:rsidP="00FD2860">
            <w:pPr>
              <w:rPr>
                <w:rFonts w:ascii="宋体"/>
                <w:szCs w:val="21"/>
              </w:rPr>
            </w:pPr>
            <w:r w:rsidRPr="00271709">
              <w:rPr>
                <w:rFonts w:ascii="宋体" w:hint="eastAsia"/>
                <w:szCs w:val="21"/>
              </w:rPr>
              <w:t>19佳源优</w:t>
            </w:r>
          </w:p>
        </w:tc>
        <w:tc>
          <w:tcPr>
            <w:tcW w:w="2138"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15,152,386.07 </w:t>
            </w:r>
          </w:p>
        </w:tc>
        <w:tc>
          <w:tcPr>
            <w:tcW w:w="2113"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4.77 </w:t>
            </w:r>
          </w:p>
        </w:tc>
      </w:tr>
      <w:tr w:rsidR="00FD2860" w:rsidTr="001C5092">
        <w:tc>
          <w:tcPr>
            <w:tcW w:w="592" w:type="dxa"/>
            <w:tcBorders>
              <w:top w:val="single" w:sz="2" w:space="0" w:color="auto"/>
              <w:left w:val="single" w:sz="2" w:space="0" w:color="auto"/>
              <w:bottom w:val="single" w:sz="2" w:space="0" w:color="auto"/>
              <w:right w:val="single" w:sz="2" w:space="0" w:color="auto"/>
            </w:tcBorders>
            <w:vAlign w:val="center"/>
            <w:hideMark/>
          </w:tcPr>
          <w:p w:rsidR="00FD2860" w:rsidRDefault="00FD2860" w:rsidP="00FD2860">
            <w:pPr>
              <w:jc w:val="center"/>
              <w:rPr>
                <w:rFonts w:ascii="宋体"/>
                <w:szCs w:val="21"/>
              </w:rPr>
            </w:pPr>
            <w:r>
              <w:rPr>
                <w:rFonts w:ascii="宋体"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hideMark/>
          </w:tcPr>
          <w:p w:rsidR="00FD2860" w:rsidRPr="00271709" w:rsidRDefault="00FD2860" w:rsidP="00FD2860">
            <w:pPr>
              <w:rPr>
                <w:rFonts w:ascii="宋体"/>
                <w:szCs w:val="21"/>
              </w:rPr>
            </w:pPr>
            <w:r w:rsidRPr="00271709">
              <w:rPr>
                <w:rFonts w:ascii="宋体" w:hint="eastAsia"/>
                <w:szCs w:val="21"/>
              </w:rPr>
              <w:t>19汇川02</w:t>
            </w:r>
          </w:p>
        </w:tc>
        <w:tc>
          <w:tcPr>
            <w:tcW w:w="2138"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15,114,599.57 </w:t>
            </w:r>
          </w:p>
        </w:tc>
        <w:tc>
          <w:tcPr>
            <w:tcW w:w="2113"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4.76 </w:t>
            </w:r>
          </w:p>
        </w:tc>
      </w:tr>
      <w:tr w:rsidR="00FD2860" w:rsidTr="001C5092">
        <w:tc>
          <w:tcPr>
            <w:tcW w:w="592" w:type="dxa"/>
            <w:tcBorders>
              <w:top w:val="single" w:sz="2" w:space="0" w:color="auto"/>
              <w:left w:val="single" w:sz="2" w:space="0" w:color="auto"/>
              <w:bottom w:val="single" w:sz="2" w:space="0" w:color="auto"/>
              <w:right w:val="single" w:sz="2" w:space="0" w:color="auto"/>
            </w:tcBorders>
            <w:vAlign w:val="center"/>
            <w:hideMark/>
          </w:tcPr>
          <w:p w:rsidR="00FD2860" w:rsidRDefault="00FD2860" w:rsidP="00FD2860">
            <w:pPr>
              <w:jc w:val="center"/>
              <w:rPr>
                <w:rFonts w:ascii="宋体"/>
                <w:szCs w:val="21"/>
              </w:rPr>
            </w:pPr>
            <w:r>
              <w:rPr>
                <w:rFonts w:ascii="宋体" w:hint="eastAsia"/>
                <w:szCs w:val="21"/>
              </w:rPr>
              <w:t>9</w:t>
            </w:r>
          </w:p>
        </w:tc>
        <w:tc>
          <w:tcPr>
            <w:tcW w:w="4349" w:type="dxa"/>
            <w:tcBorders>
              <w:top w:val="single" w:sz="2" w:space="0" w:color="auto"/>
              <w:left w:val="single" w:sz="2" w:space="0" w:color="auto"/>
              <w:bottom w:val="single" w:sz="2" w:space="0" w:color="auto"/>
              <w:right w:val="single" w:sz="2" w:space="0" w:color="auto"/>
            </w:tcBorders>
            <w:vAlign w:val="center"/>
            <w:hideMark/>
          </w:tcPr>
          <w:p w:rsidR="00FD2860" w:rsidRPr="00271709" w:rsidRDefault="005D7FB2" w:rsidP="00FD2860">
            <w:pPr>
              <w:rPr>
                <w:rFonts w:ascii="宋体"/>
                <w:szCs w:val="21"/>
              </w:rPr>
            </w:pPr>
            <w:r w:rsidRPr="00271709">
              <w:rPr>
                <w:rFonts w:ascii="宋体" w:hint="eastAsia"/>
                <w:szCs w:val="21"/>
              </w:rPr>
              <w:t>19中国银行CD064</w:t>
            </w:r>
          </w:p>
        </w:tc>
        <w:tc>
          <w:tcPr>
            <w:tcW w:w="2138"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14,673,253.26 </w:t>
            </w:r>
          </w:p>
        </w:tc>
        <w:tc>
          <w:tcPr>
            <w:tcW w:w="2113"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4.62 </w:t>
            </w:r>
          </w:p>
        </w:tc>
      </w:tr>
      <w:tr w:rsidR="00FD2860" w:rsidTr="001C5092">
        <w:tc>
          <w:tcPr>
            <w:tcW w:w="592" w:type="dxa"/>
            <w:tcBorders>
              <w:top w:val="single" w:sz="2" w:space="0" w:color="auto"/>
              <w:left w:val="single" w:sz="2" w:space="0" w:color="auto"/>
              <w:bottom w:val="single" w:sz="2" w:space="0" w:color="auto"/>
              <w:right w:val="single" w:sz="2" w:space="0" w:color="auto"/>
            </w:tcBorders>
            <w:vAlign w:val="center"/>
            <w:hideMark/>
          </w:tcPr>
          <w:p w:rsidR="00FD2860" w:rsidRDefault="00FD2860" w:rsidP="00FD2860">
            <w:pPr>
              <w:jc w:val="center"/>
              <w:rPr>
                <w:rFonts w:ascii="宋体"/>
                <w:szCs w:val="21"/>
              </w:rPr>
            </w:pPr>
            <w:r>
              <w:rPr>
                <w:rFonts w:ascii="宋体" w:hint="eastAsia"/>
                <w:szCs w:val="21"/>
              </w:rPr>
              <w:t>10</w:t>
            </w:r>
          </w:p>
        </w:tc>
        <w:tc>
          <w:tcPr>
            <w:tcW w:w="4349" w:type="dxa"/>
            <w:tcBorders>
              <w:top w:val="single" w:sz="2" w:space="0" w:color="auto"/>
              <w:left w:val="single" w:sz="2" w:space="0" w:color="auto"/>
              <w:bottom w:val="single" w:sz="2" w:space="0" w:color="auto"/>
              <w:right w:val="single" w:sz="2" w:space="0" w:color="auto"/>
            </w:tcBorders>
            <w:vAlign w:val="center"/>
            <w:hideMark/>
          </w:tcPr>
          <w:p w:rsidR="00FD2860" w:rsidRPr="00271709" w:rsidRDefault="005D7FB2" w:rsidP="00FD2860">
            <w:pPr>
              <w:rPr>
                <w:rFonts w:ascii="宋体"/>
                <w:szCs w:val="21"/>
              </w:rPr>
            </w:pPr>
            <w:r w:rsidRPr="005D7FB2">
              <w:rPr>
                <w:rFonts w:ascii="宋体" w:hint="eastAsia"/>
                <w:szCs w:val="21"/>
              </w:rPr>
              <w:t>19佳源03</w:t>
            </w:r>
          </w:p>
        </w:tc>
        <w:tc>
          <w:tcPr>
            <w:tcW w:w="2138"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14,569,325.28 </w:t>
            </w:r>
          </w:p>
        </w:tc>
        <w:tc>
          <w:tcPr>
            <w:tcW w:w="2113"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4.59 </w:t>
            </w:r>
          </w:p>
        </w:tc>
      </w:tr>
      <w:tr w:rsidR="00FD2860" w:rsidTr="00C06D6F">
        <w:tc>
          <w:tcPr>
            <w:tcW w:w="592" w:type="dxa"/>
            <w:tcBorders>
              <w:top w:val="single" w:sz="2" w:space="0" w:color="auto"/>
              <w:left w:val="single" w:sz="2" w:space="0" w:color="auto"/>
              <w:bottom w:val="single" w:sz="2" w:space="0" w:color="auto"/>
              <w:right w:val="single" w:sz="2" w:space="0" w:color="auto"/>
            </w:tcBorders>
            <w:vAlign w:val="center"/>
            <w:hideMark/>
          </w:tcPr>
          <w:p w:rsidR="00FD2860" w:rsidRDefault="00FD2860" w:rsidP="00FD2860">
            <w:pPr>
              <w:jc w:val="center"/>
              <w:rPr>
                <w:rFonts w:ascii="宋体"/>
                <w:szCs w:val="21"/>
              </w:rPr>
            </w:pPr>
            <w:r>
              <w:rPr>
                <w:rFonts w:ascii="宋体" w:hint="eastAsia"/>
                <w:szCs w:val="21"/>
              </w:rPr>
              <w:t>11</w:t>
            </w:r>
          </w:p>
        </w:tc>
        <w:tc>
          <w:tcPr>
            <w:tcW w:w="4349" w:type="dxa"/>
            <w:tcBorders>
              <w:top w:val="single" w:sz="2" w:space="0" w:color="auto"/>
              <w:left w:val="single" w:sz="2" w:space="0" w:color="auto"/>
              <w:bottom w:val="single" w:sz="2" w:space="0" w:color="auto"/>
              <w:right w:val="single" w:sz="2" w:space="0" w:color="auto"/>
            </w:tcBorders>
            <w:vAlign w:val="center"/>
            <w:hideMark/>
          </w:tcPr>
          <w:p w:rsidR="00FD2860" w:rsidRPr="009C466A" w:rsidRDefault="00FD2860" w:rsidP="00FD2860">
            <w:pPr>
              <w:jc w:val="center"/>
              <w:rPr>
                <w:rFonts w:ascii="宋体"/>
                <w:szCs w:val="21"/>
              </w:rPr>
            </w:pPr>
            <w:r w:rsidRPr="009C466A">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177,892,486.75 </w:t>
            </w:r>
          </w:p>
        </w:tc>
        <w:tc>
          <w:tcPr>
            <w:tcW w:w="2113" w:type="dxa"/>
            <w:tcBorders>
              <w:top w:val="single" w:sz="2" w:space="0" w:color="auto"/>
              <w:left w:val="single" w:sz="2" w:space="0" w:color="auto"/>
              <w:bottom w:val="single" w:sz="2" w:space="0" w:color="auto"/>
              <w:right w:val="single" w:sz="2" w:space="0" w:color="auto"/>
            </w:tcBorders>
            <w:vAlign w:val="center"/>
            <w:hideMark/>
          </w:tcPr>
          <w:p w:rsidR="00FD2860" w:rsidRPr="00FD2860" w:rsidRDefault="00FD2860" w:rsidP="00FD2860">
            <w:pPr>
              <w:jc w:val="right"/>
              <w:rPr>
                <w:rFonts w:ascii="宋体"/>
                <w:szCs w:val="21"/>
              </w:rPr>
            </w:pPr>
            <w:r w:rsidRPr="00FD2860">
              <w:rPr>
                <w:rFonts w:ascii="宋体"/>
                <w:szCs w:val="21"/>
              </w:rPr>
              <w:t xml:space="preserve">56.03 </w:t>
            </w:r>
          </w:p>
        </w:tc>
      </w:tr>
    </w:tbl>
    <w:p w:rsidR="00091C41" w:rsidRDefault="00091C41" w:rsidP="00795CE8">
      <w:pPr>
        <w:spacing w:beforeLines="50" w:before="156" w:afterLines="50" w:after="156" w:line="360" w:lineRule="auto"/>
      </w:pPr>
      <w:r>
        <w:tab/>
      </w:r>
      <w:r>
        <w:rPr>
          <w:rFonts w:hint="eastAsia"/>
        </w:rPr>
        <w:t>注：由于四舍五入原因，各分项占资产总值的比例之和与合计可能存在尾差。</w:t>
      </w:r>
    </w:p>
    <w:p w:rsidR="00091C41" w:rsidRPr="00091C41" w:rsidRDefault="00091C41" w:rsidP="00795CE8">
      <w:pPr>
        <w:spacing w:beforeLines="50" w:before="156" w:afterLines="50" w:after="156" w:line="360" w:lineRule="auto"/>
      </w:pPr>
    </w:p>
    <w:p w:rsidR="00877FC5" w:rsidRDefault="00425A8D" w:rsidP="00795CE8">
      <w:pPr>
        <w:spacing w:beforeLines="50" w:before="156" w:afterLines="50" w:after="156" w:line="360" w:lineRule="auto"/>
        <w:rPr>
          <w:b/>
        </w:rPr>
      </w:pPr>
      <w:r>
        <w:rPr>
          <w:b/>
        </w:rPr>
        <w:t>5</w:t>
      </w:r>
      <w:r w:rsidR="00B92A2E">
        <w:rPr>
          <w:b/>
        </w:rPr>
        <w:t>.3</w:t>
      </w:r>
      <w:r w:rsidR="00B92A2E">
        <w:rPr>
          <w:rFonts w:hint="eastAsia"/>
          <w:b/>
        </w:rPr>
        <w:t>所投资非标准化债权类资产情况</w:t>
      </w:r>
    </w:p>
    <w:p w:rsidR="00877FC5" w:rsidRDefault="00B92A2E" w:rsidP="00795CE8">
      <w:pPr>
        <w:spacing w:beforeLines="50" w:before="156" w:afterLines="300" w:after="936" w:line="360" w:lineRule="exact"/>
      </w:pPr>
      <w:r>
        <w:rPr>
          <w:rFonts w:ascii="宋体" w:hAnsi="宋体" w:hint="eastAsia"/>
          <w:color w:val="000000"/>
          <w:szCs w:val="21"/>
        </w:rPr>
        <w:tab/>
        <w:t xml:space="preserve">本报告期内，本理财计划未投资非标准化债权类资产。 </w:t>
      </w:r>
    </w:p>
    <w:p w:rsidR="00877FC5" w:rsidRDefault="00425A8D" w:rsidP="00795CE8">
      <w:pPr>
        <w:spacing w:beforeLines="50" w:before="156" w:afterLines="50" w:after="156" w:line="360" w:lineRule="auto"/>
        <w:rPr>
          <w:b/>
        </w:rPr>
      </w:pPr>
      <w:r>
        <w:rPr>
          <w:b/>
        </w:rPr>
        <w:t>5</w:t>
      </w:r>
      <w:r w:rsidR="00B92A2E" w:rsidRPr="00A2478C">
        <w:rPr>
          <w:b/>
        </w:rPr>
        <w:t>.4</w:t>
      </w:r>
      <w:r w:rsidR="00B92A2E" w:rsidRPr="00A2478C">
        <w:rPr>
          <w:rFonts w:hint="eastAsia"/>
          <w:b/>
        </w:rPr>
        <w:t>投资组合的流动性风险分析</w:t>
      </w:r>
    </w:p>
    <w:p w:rsidR="00877FC5" w:rsidRDefault="00051F66" w:rsidP="00795CE8">
      <w:pPr>
        <w:spacing w:beforeLines="50" w:before="156" w:afterLines="50" w:after="156" w:line="360" w:lineRule="atLeast"/>
        <w:ind w:firstLineChars="200" w:firstLine="420"/>
        <w:rPr>
          <w:rFonts w:ascii="宋体"/>
        </w:rPr>
      </w:pPr>
      <w:r w:rsidRPr="00051F66">
        <w:rPr>
          <w:rFonts w:ascii="宋体" w:hint="eastAsia"/>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w:t>
      </w:r>
      <w:r w:rsidRPr="00051F66">
        <w:rPr>
          <w:rFonts w:ascii="宋体" w:hint="eastAsia"/>
        </w:rPr>
        <w:lastRenderedPageBreak/>
        <w:t>可能会产生资产管理计划财产调整的困难，导致流动性风险，从而影响资产管理计划财产收益。本产品</w:t>
      </w:r>
      <w:r>
        <w:rPr>
          <w:rFonts w:ascii="宋体" w:hint="eastAsia"/>
        </w:rPr>
        <w:t>为封闭式理财产品，资产配置主要包括</w:t>
      </w:r>
      <w:r w:rsidRPr="00051F66">
        <w:rPr>
          <w:rFonts w:ascii="宋体" w:hint="eastAsia"/>
        </w:rPr>
        <w:t>现金、同业回购等货币市场工具、债券和基金等满足安全性和流动性要求的金融产品，具有较好的流动性，可变现能力较强。同时，整体杠杆水平较低，风险可控。此外，我行在报告期内对持有债券及整体组合进行市值分析，根据市场行情调整投资方案和具体的交易策略，降低外部事件对我行投资组合的流动性风险。</w:t>
      </w:r>
    </w:p>
    <w:p w:rsidR="00051F66" w:rsidRPr="00051F66" w:rsidRDefault="00051F66" w:rsidP="00795CE8">
      <w:pPr>
        <w:spacing w:beforeLines="50" w:before="156" w:afterLines="50" w:after="156" w:line="360" w:lineRule="atLeast"/>
        <w:ind w:firstLineChars="200" w:firstLine="420"/>
        <w:rPr>
          <w:rFonts w:ascii="宋体"/>
        </w:rPr>
      </w:pPr>
    </w:p>
    <w:p w:rsidR="00877FC5" w:rsidRDefault="00B92A2E" w:rsidP="00795CE8">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Default="00B92A2E">
      <w:r>
        <w:rPr>
          <w:rFonts w:ascii="宋体" w:hint="eastAsia"/>
        </w:rPr>
        <w:tab/>
        <w:t>本报告期内，本计划未发生关联交易。</w:t>
      </w:r>
    </w:p>
    <w:p w:rsidR="00877FC5" w:rsidRDefault="00877FC5">
      <w:pPr>
        <w:spacing w:line="360" w:lineRule="auto"/>
      </w:pPr>
    </w:p>
    <w:p w:rsidR="00091C41" w:rsidRDefault="00091C41" w:rsidP="00795CE8">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091C41" w:rsidRDefault="00091C41">
      <w:pPr>
        <w:spacing w:line="360" w:lineRule="auto"/>
      </w:pPr>
      <w:r>
        <w:t>查阅方式网站：</w:t>
      </w:r>
      <w:r w:rsidRPr="00091C41">
        <w:t>http://www.gynsh.com</w:t>
      </w:r>
      <w:r>
        <w:t>咨询电话：</w:t>
      </w:r>
      <w:r>
        <w:t>0851-8</w:t>
      </w:r>
      <w:r>
        <w:rPr>
          <w:rFonts w:hint="eastAsia"/>
        </w:rPr>
        <w:t>555</w:t>
      </w:r>
      <w:r w:rsidR="00425A8D">
        <w:t>7027</w:t>
      </w:r>
    </w:p>
    <w:p w:rsidR="00877FC5" w:rsidRDefault="00B92A2E">
      <w:pPr>
        <w:spacing w:line="360" w:lineRule="auto"/>
        <w:jc w:val="right"/>
        <w:rPr>
          <w:rFonts w:ascii="宋体" w:hAnsi="宋体"/>
          <w:szCs w:val="21"/>
        </w:rPr>
      </w:pPr>
      <w:r>
        <w:rPr>
          <w:rFonts w:ascii="宋体" w:hAnsi="宋体" w:hint="eastAsia"/>
          <w:szCs w:val="21"/>
        </w:rPr>
        <w:t xml:space="preserve">贵阳农村商业银行股份有限公司 </w:t>
      </w:r>
    </w:p>
    <w:p w:rsidR="00877FC5" w:rsidRDefault="005D7FB2">
      <w:pPr>
        <w:spacing w:line="360" w:lineRule="auto"/>
        <w:jc w:val="right"/>
      </w:pPr>
      <w:r>
        <w:rPr>
          <w:rFonts w:ascii="宋体" w:hAnsi="宋体" w:hint="eastAsia"/>
          <w:szCs w:val="21"/>
        </w:rPr>
        <w:t>2020年03</w:t>
      </w:r>
      <w:r w:rsidR="00B92A2E">
        <w:rPr>
          <w:rFonts w:ascii="宋体" w:hAnsi="宋体" w:hint="eastAsia"/>
          <w:szCs w:val="21"/>
        </w:rPr>
        <w:t>月</w:t>
      </w:r>
      <w:r w:rsidR="00E91121">
        <w:rPr>
          <w:rFonts w:ascii="宋体" w:hAnsi="宋体"/>
          <w:szCs w:val="21"/>
        </w:rPr>
        <w:t>30</w:t>
      </w:r>
      <w:r w:rsidR="00B92A2E">
        <w:rPr>
          <w:rFonts w:ascii="宋体" w:hAnsi="宋体" w:hint="eastAsia"/>
          <w:szCs w:val="21"/>
        </w:rPr>
        <w:t xml:space="preserve">日 </w:t>
      </w:r>
    </w:p>
    <w:sectPr w:rsidR="00877FC5"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81E" w:rsidRDefault="00AA781E">
      <w:r>
        <w:separator/>
      </w:r>
    </w:p>
  </w:endnote>
  <w:endnote w:type="continuationSeparator" w:id="0">
    <w:p w:rsidR="00AA781E" w:rsidRDefault="00AA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81E" w:rsidRDefault="00AA781E">
      <w:r>
        <w:separator/>
      </w:r>
    </w:p>
  </w:footnote>
  <w:footnote w:type="continuationSeparator" w:id="0">
    <w:p w:rsidR="00AA781E" w:rsidRDefault="00AA7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gUAHmeOHCwAAAA="/>
  </w:docVars>
  <w:rsids>
    <w:rsidRoot w:val="0088229F"/>
    <w:rsid w:val="00051F66"/>
    <w:rsid w:val="00091C41"/>
    <w:rsid w:val="000D47DE"/>
    <w:rsid w:val="00100D42"/>
    <w:rsid w:val="00103C30"/>
    <w:rsid w:val="00107817"/>
    <w:rsid w:val="00126D1F"/>
    <w:rsid w:val="00183822"/>
    <w:rsid w:val="001D4A06"/>
    <w:rsid w:val="00201555"/>
    <w:rsid w:val="002173B4"/>
    <w:rsid w:val="002271D8"/>
    <w:rsid w:val="002339B0"/>
    <w:rsid w:val="00271709"/>
    <w:rsid w:val="0027411E"/>
    <w:rsid w:val="002844EB"/>
    <w:rsid w:val="00284894"/>
    <w:rsid w:val="002868DE"/>
    <w:rsid w:val="00287831"/>
    <w:rsid w:val="002E0CAF"/>
    <w:rsid w:val="00305C11"/>
    <w:rsid w:val="00317201"/>
    <w:rsid w:val="00332BF6"/>
    <w:rsid w:val="00345138"/>
    <w:rsid w:val="003518A3"/>
    <w:rsid w:val="003736E8"/>
    <w:rsid w:val="0037663C"/>
    <w:rsid w:val="00383097"/>
    <w:rsid w:val="00383F8D"/>
    <w:rsid w:val="003962BF"/>
    <w:rsid w:val="0040185E"/>
    <w:rsid w:val="00410A63"/>
    <w:rsid w:val="004249DF"/>
    <w:rsid w:val="00425A8D"/>
    <w:rsid w:val="00483E7F"/>
    <w:rsid w:val="00494EE4"/>
    <w:rsid w:val="004A0EE6"/>
    <w:rsid w:val="004B33AE"/>
    <w:rsid w:val="004C51C7"/>
    <w:rsid w:val="005006CE"/>
    <w:rsid w:val="0050305E"/>
    <w:rsid w:val="005030C6"/>
    <w:rsid w:val="00553420"/>
    <w:rsid w:val="005D7FB2"/>
    <w:rsid w:val="005F2112"/>
    <w:rsid w:val="005F62A5"/>
    <w:rsid w:val="005F6BCE"/>
    <w:rsid w:val="00645054"/>
    <w:rsid w:val="006934CE"/>
    <w:rsid w:val="006E2A20"/>
    <w:rsid w:val="00750BC9"/>
    <w:rsid w:val="00773951"/>
    <w:rsid w:val="00787637"/>
    <w:rsid w:val="007901B6"/>
    <w:rsid w:val="00795CE8"/>
    <w:rsid w:val="007C435E"/>
    <w:rsid w:val="007C5664"/>
    <w:rsid w:val="007D5CDC"/>
    <w:rsid w:val="00813D7F"/>
    <w:rsid w:val="00854720"/>
    <w:rsid w:val="00877FC5"/>
    <w:rsid w:val="0088229F"/>
    <w:rsid w:val="0088463B"/>
    <w:rsid w:val="00895911"/>
    <w:rsid w:val="008C55E2"/>
    <w:rsid w:val="008D519D"/>
    <w:rsid w:val="008E26E4"/>
    <w:rsid w:val="008E5482"/>
    <w:rsid w:val="008F07FA"/>
    <w:rsid w:val="008F796E"/>
    <w:rsid w:val="00903F54"/>
    <w:rsid w:val="00952E59"/>
    <w:rsid w:val="009A3C83"/>
    <w:rsid w:val="009B2149"/>
    <w:rsid w:val="009C466A"/>
    <w:rsid w:val="009E276D"/>
    <w:rsid w:val="009F22E2"/>
    <w:rsid w:val="00A14A90"/>
    <w:rsid w:val="00A16A26"/>
    <w:rsid w:val="00A228AA"/>
    <w:rsid w:val="00A2478C"/>
    <w:rsid w:val="00A503C0"/>
    <w:rsid w:val="00A85A3F"/>
    <w:rsid w:val="00A91C04"/>
    <w:rsid w:val="00AA781E"/>
    <w:rsid w:val="00AB12BE"/>
    <w:rsid w:val="00AC072E"/>
    <w:rsid w:val="00B00864"/>
    <w:rsid w:val="00B41475"/>
    <w:rsid w:val="00B55514"/>
    <w:rsid w:val="00B60E75"/>
    <w:rsid w:val="00B81D5B"/>
    <w:rsid w:val="00B92A2E"/>
    <w:rsid w:val="00BA1947"/>
    <w:rsid w:val="00C104F2"/>
    <w:rsid w:val="00C723E7"/>
    <w:rsid w:val="00CA12EC"/>
    <w:rsid w:val="00CC0B7D"/>
    <w:rsid w:val="00CF615A"/>
    <w:rsid w:val="00D14180"/>
    <w:rsid w:val="00D279D1"/>
    <w:rsid w:val="00D6059B"/>
    <w:rsid w:val="00D84094"/>
    <w:rsid w:val="00D925AE"/>
    <w:rsid w:val="00DA126F"/>
    <w:rsid w:val="00DD4936"/>
    <w:rsid w:val="00E54AC0"/>
    <w:rsid w:val="00E91121"/>
    <w:rsid w:val="00EA739D"/>
    <w:rsid w:val="00EC29B8"/>
    <w:rsid w:val="00F00CEE"/>
    <w:rsid w:val="00F41A65"/>
    <w:rsid w:val="00F85C1D"/>
    <w:rsid w:val="00FB6F22"/>
    <w:rsid w:val="00FD2860"/>
    <w:rsid w:val="00FD422C"/>
    <w:rsid w:val="00FE0EB8"/>
    <w:rsid w:val="00FE69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D95DC0-4FC3-49BC-B380-EFEC3879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hint="default"/>
      <w:b/>
      <w:bCs w:val="0"/>
      <w:kern w:val="44"/>
      <w:sz w:val="44"/>
      <w:szCs w:val="20"/>
    </w:rPr>
  </w:style>
  <w:style w:type="character" w:customStyle="1" w:styleId="2Char">
    <w:name w:val="标题 2 Char"/>
    <w:basedOn w:val="a0"/>
    <w:link w:val="2"/>
    <w:semiHidden/>
    <w:locked/>
    <w:rsid w:val="00877FC5"/>
    <w:rPr>
      <w:rFonts w:ascii="Arial" w:eastAsia="黑体" w:hAnsi="Arial" w:cs="Times New Roman" w:hint="default"/>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default"/>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hint="default"/>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hint="default"/>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803543780">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489399072">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01004825">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66268\Desktop\2019&#24180;&#25253;\&#36149;&#38451;&#20892;&#26449;&#21830;&#19994;&#38134;&#34892;&#32929;&#20221;&#26377;&#38480;&#20844;&#21496;&#31649;&#29702;&#20154;&#20135;&#21697;&#35268;&#27169;&#27719;&#24635;_2019-08-06-2019-12-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003018372703424"/>
          <c:y val="5.1400554097404488E-2"/>
          <c:w val="0.84492279090113731"/>
          <c:h val="0.51824839603382933"/>
        </c:manualLayout>
      </c:layout>
      <c:lineChart>
        <c:grouping val="standard"/>
        <c:varyColors val="0"/>
        <c:ser>
          <c:idx val="0"/>
          <c:order val="0"/>
          <c:tx>
            <c:strRef>
              <c:f>一年3期!$B$1</c:f>
              <c:strCache>
                <c:ptCount val="1"/>
                <c:pt idx="0">
                  <c:v>单位净值</c:v>
                </c:pt>
              </c:strCache>
            </c:strRef>
          </c:tx>
          <c:marker>
            <c:symbol val="none"/>
          </c:marker>
          <c:cat>
            <c:strRef>
              <c:f>一年3期!$A$2:$A$149</c:f>
              <c:strCache>
                <c:ptCount val="148"/>
                <c:pt idx="0">
                  <c:v>2019-08-06</c:v>
                </c:pt>
                <c:pt idx="1">
                  <c:v>2019-08-07</c:v>
                </c:pt>
                <c:pt idx="2">
                  <c:v>2019-08-08</c:v>
                </c:pt>
                <c:pt idx="3">
                  <c:v>2019-08-09</c:v>
                </c:pt>
                <c:pt idx="4">
                  <c:v>2019-08-10</c:v>
                </c:pt>
                <c:pt idx="5">
                  <c:v>2019-08-11</c:v>
                </c:pt>
                <c:pt idx="6">
                  <c:v>2019-08-12</c:v>
                </c:pt>
                <c:pt idx="7">
                  <c:v>2019-08-13</c:v>
                </c:pt>
                <c:pt idx="8">
                  <c:v>2019-08-14</c:v>
                </c:pt>
                <c:pt idx="9">
                  <c:v>2019-08-15</c:v>
                </c:pt>
                <c:pt idx="10">
                  <c:v>2019-08-16</c:v>
                </c:pt>
                <c:pt idx="11">
                  <c:v>2019-08-17</c:v>
                </c:pt>
                <c:pt idx="12">
                  <c:v>2019-08-18</c:v>
                </c:pt>
                <c:pt idx="13">
                  <c:v>2019-08-19</c:v>
                </c:pt>
                <c:pt idx="14">
                  <c:v>2019-08-20</c:v>
                </c:pt>
                <c:pt idx="15">
                  <c:v>2019-08-21</c:v>
                </c:pt>
                <c:pt idx="16">
                  <c:v>2019-08-22</c:v>
                </c:pt>
                <c:pt idx="17">
                  <c:v>2019-08-23</c:v>
                </c:pt>
                <c:pt idx="18">
                  <c:v>2019-08-24</c:v>
                </c:pt>
                <c:pt idx="19">
                  <c:v>2019-08-25</c:v>
                </c:pt>
                <c:pt idx="20">
                  <c:v>2019-08-26</c:v>
                </c:pt>
                <c:pt idx="21">
                  <c:v>2019-08-27</c:v>
                </c:pt>
                <c:pt idx="22">
                  <c:v>2019-08-28</c:v>
                </c:pt>
                <c:pt idx="23">
                  <c:v>2019-08-29</c:v>
                </c:pt>
                <c:pt idx="24">
                  <c:v>2019-08-30</c:v>
                </c:pt>
                <c:pt idx="25">
                  <c:v>2019-08-31</c:v>
                </c:pt>
                <c:pt idx="26">
                  <c:v>2019-09-01</c:v>
                </c:pt>
                <c:pt idx="27">
                  <c:v>2019-09-02</c:v>
                </c:pt>
                <c:pt idx="28">
                  <c:v>2019-09-03</c:v>
                </c:pt>
                <c:pt idx="29">
                  <c:v>2019-09-04</c:v>
                </c:pt>
                <c:pt idx="30">
                  <c:v>2019-09-05</c:v>
                </c:pt>
                <c:pt idx="31">
                  <c:v>2019-09-06</c:v>
                </c:pt>
                <c:pt idx="32">
                  <c:v>2019-09-07</c:v>
                </c:pt>
                <c:pt idx="33">
                  <c:v>2019-09-08</c:v>
                </c:pt>
                <c:pt idx="34">
                  <c:v>2019-09-09</c:v>
                </c:pt>
                <c:pt idx="35">
                  <c:v>2019-09-10</c:v>
                </c:pt>
                <c:pt idx="36">
                  <c:v>2019-09-11</c:v>
                </c:pt>
                <c:pt idx="37">
                  <c:v>2019-09-12</c:v>
                </c:pt>
                <c:pt idx="38">
                  <c:v>2019-09-13</c:v>
                </c:pt>
                <c:pt idx="39">
                  <c:v>2019-09-14</c:v>
                </c:pt>
                <c:pt idx="40">
                  <c:v>2019-09-15</c:v>
                </c:pt>
                <c:pt idx="41">
                  <c:v>2019-09-16</c:v>
                </c:pt>
                <c:pt idx="42">
                  <c:v>2019-09-17</c:v>
                </c:pt>
                <c:pt idx="43">
                  <c:v>2019-09-18</c:v>
                </c:pt>
                <c:pt idx="44">
                  <c:v>2019-09-19</c:v>
                </c:pt>
                <c:pt idx="45">
                  <c:v>2019-09-20</c:v>
                </c:pt>
                <c:pt idx="46">
                  <c:v>2019-09-21</c:v>
                </c:pt>
                <c:pt idx="47">
                  <c:v>2019-09-22</c:v>
                </c:pt>
                <c:pt idx="48">
                  <c:v>2019-09-23</c:v>
                </c:pt>
                <c:pt idx="49">
                  <c:v>2019-09-24</c:v>
                </c:pt>
                <c:pt idx="50">
                  <c:v>2019-09-25</c:v>
                </c:pt>
                <c:pt idx="51">
                  <c:v>2019-09-26</c:v>
                </c:pt>
                <c:pt idx="52">
                  <c:v>2019-09-27</c:v>
                </c:pt>
                <c:pt idx="53">
                  <c:v>2019-09-28</c:v>
                </c:pt>
                <c:pt idx="54">
                  <c:v>2019-09-29</c:v>
                </c:pt>
                <c:pt idx="55">
                  <c:v>2019-09-30</c:v>
                </c:pt>
                <c:pt idx="56">
                  <c:v>2019-10-01</c:v>
                </c:pt>
                <c:pt idx="57">
                  <c:v>2019-10-02</c:v>
                </c:pt>
                <c:pt idx="58">
                  <c:v>2019-10-03</c:v>
                </c:pt>
                <c:pt idx="59">
                  <c:v>2019-10-04</c:v>
                </c:pt>
                <c:pt idx="60">
                  <c:v>2019-10-05</c:v>
                </c:pt>
                <c:pt idx="61">
                  <c:v>2019-10-06</c:v>
                </c:pt>
                <c:pt idx="62">
                  <c:v>2019-10-07</c:v>
                </c:pt>
                <c:pt idx="63">
                  <c:v>2019-10-08</c:v>
                </c:pt>
                <c:pt idx="64">
                  <c:v>2019-10-09</c:v>
                </c:pt>
                <c:pt idx="65">
                  <c:v>2019-10-10</c:v>
                </c:pt>
                <c:pt idx="66">
                  <c:v>2019-10-11</c:v>
                </c:pt>
                <c:pt idx="67">
                  <c:v>2019-10-12</c:v>
                </c:pt>
                <c:pt idx="68">
                  <c:v>2019-10-13</c:v>
                </c:pt>
                <c:pt idx="69">
                  <c:v>2019-10-14</c:v>
                </c:pt>
                <c:pt idx="70">
                  <c:v>2019-10-15</c:v>
                </c:pt>
                <c:pt idx="71">
                  <c:v>2019-10-16</c:v>
                </c:pt>
                <c:pt idx="72">
                  <c:v>2019-10-17</c:v>
                </c:pt>
                <c:pt idx="73">
                  <c:v>2019-10-18</c:v>
                </c:pt>
                <c:pt idx="74">
                  <c:v>2019-10-19</c:v>
                </c:pt>
                <c:pt idx="75">
                  <c:v>2019-10-20</c:v>
                </c:pt>
                <c:pt idx="76">
                  <c:v>2019-10-21</c:v>
                </c:pt>
                <c:pt idx="77">
                  <c:v>2019-10-22</c:v>
                </c:pt>
                <c:pt idx="78">
                  <c:v>2019-10-23</c:v>
                </c:pt>
                <c:pt idx="79">
                  <c:v>2019-10-24</c:v>
                </c:pt>
                <c:pt idx="80">
                  <c:v>2019-10-25</c:v>
                </c:pt>
                <c:pt idx="81">
                  <c:v>2019-10-26</c:v>
                </c:pt>
                <c:pt idx="82">
                  <c:v>2019-10-27</c:v>
                </c:pt>
                <c:pt idx="83">
                  <c:v>2019-10-28</c:v>
                </c:pt>
                <c:pt idx="84">
                  <c:v>2019-10-29</c:v>
                </c:pt>
                <c:pt idx="85">
                  <c:v>2019-10-30</c:v>
                </c:pt>
                <c:pt idx="86">
                  <c:v>2019-10-31</c:v>
                </c:pt>
                <c:pt idx="87">
                  <c:v>2019-11-01</c:v>
                </c:pt>
                <c:pt idx="88">
                  <c:v>2019-11-02</c:v>
                </c:pt>
                <c:pt idx="89">
                  <c:v>2019-11-03</c:v>
                </c:pt>
                <c:pt idx="90">
                  <c:v>2019-11-04</c:v>
                </c:pt>
                <c:pt idx="91">
                  <c:v>2019-11-05</c:v>
                </c:pt>
                <c:pt idx="92">
                  <c:v>2019-11-06</c:v>
                </c:pt>
                <c:pt idx="93">
                  <c:v>2019-11-07</c:v>
                </c:pt>
                <c:pt idx="94">
                  <c:v>2019-11-08</c:v>
                </c:pt>
                <c:pt idx="95">
                  <c:v>2019-11-09</c:v>
                </c:pt>
                <c:pt idx="96">
                  <c:v>2019-11-10</c:v>
                </c:pt>
                <c:pt idx="97">
                  <c:v>2019-11-11</c:v>
                </c:pt>
                <c:pt idx="98">
                  <c:v>2019-11-12</c:v>
                </c:pt>
                <c:pt idx="99">
                  <c:v>2019-11-13</c:v>
                </c:pt>
                <c:pt idx="100">
                  <c:v>2019-11-14</c:v>
                </c:pt>
                <c:pt idx="101">
                  <c:v>2019-11-15</c:v>
                </c:pt>
                <c:pt idx="102">
                  <c:v>2019-11-16</c:v>
                </c:pt>
                <c:pt idx="103">
                  <c:v>2019-11-17</c:v>
                </c:pt>
                <c:pt idx="104">
                  <c:v>2019-11-18</c:v>
                </c:pt>
                <c:pt idx="105">
                  <c:v>2019-11-19</c:v>
                </c:pt>
                <c:pt idx="106">
                  <c:v>2019-11-20</c:v>
                </c:pt>
                <c:pt idx="107">
                  <c:v>2019-11-21</c:v>
                </c:pt>
                <c:pt idx="108">
                  <c:v>2019-11-22</c:v>
                </c:pt>
                <c:pt idx="109">
                  <c:v>2019-11-23</c:v>
                </c:pt>
                <c:pt idx="110">
                  <c:v>2019-11-24</c:v>
                </c:pt>
                <c:pt idx="111">
                  <c:v>2019-11-25</c:v>
                </c:pt>
                <c:pt idx="112">
                  <c:v>2019-11-26</c:v>
                </c:pt>
                <c:pt idx="113">
                  <c:v>2019-11-27</c:v>
                </c:pt>
                <c:pt idx="114">
                  <c:v>2019-11-28</c:v>
                </c:pt>
                <c:pt idx="115">
                  <c:v>2019-11-29</c:v>
                </c:pt>
                <c:pt idx="116">
                  <c:v>2019-11-30</c:v>
                </c:pt>
                <c:pt idx="117">
                  <c:v>2019-12-01</c:v>
                </c:pt>
                <c:pt idx="118">
                  <c:v>2019-12-02</c:v>
                </c:pt>
                <c:pt idx="119">
                  <c:v>2019-12-03</c:v>
                </c:pt>
                <c:pt idx="120">
                  <c:v>2019-12-04</c:v>
                </c:pt>
                <c:pt idx="121">
                  <c:v>2019-12-05</c:v>
                </c:pt>
                <c:pt idx="122">
                  <c:v>2019-12-06</c:v>
                </c:pt>
                <c:pt idx="123">
                  <c:v>2019-12-07</c:v>
                </c:pt>
                <c:pt idx="124">
                  <c:v>2019-12-08</c:v>
                </c:pt>
                <c:pt idx="125">
                  <c:v>2019-12-09</c:v>
                </c:pt>
                <c:pt idx="126">
                  <c:v>2019-12-10</c:v>
                </c:pt>
                <c:pt idx="127">
                  <c:v>2019-12-11</c:v>
                </c:pt>
                <c:pt idx="128">
                  <c:v>2019-12-12</c:v>
                </c:pt>
                <c:pt idx="129">
                  <c:v>2019-12-13</c:v>
                </c:pt>
                <c:pt idx="130">
                  <c:v>2019-12-14</c:v>
                </c:pt>
                <c:pt idx="131">
                  <c:v>2019-12-15</c:v>
                </c:pt>
                <c:pt idx="132">
                  <c:v>2019-12-16</c:v>
                </c:pt>
                <c:pt idx="133">
                  <c:v>2019-12-17</c:v>
                </c:pt>
                <c:pt idx="134">
                  <c:v>2019-12-18</c:v>
                </c:pt>
                <c:pt idx="135">
                  <c:v>2019-12-19</c:v>
                </c:pt>
                <c:pt idx="136">
                  <c:v>2019-12-20</c:v>
                </c:pt>
                <c:pt idx="137">
                  <c:v>2019-12-21</c:v>
                </c:pt>
                <c:pt idx="138">
                  <c:v>2019-12-22</c:v>
                </c:pt>
                <c:pt idx="139">
                  <c:v>2019-12-23</c:v>
                </c:pt>
                <c:pt idx="140">
                  <c:v>2019-12-24</c:v>
                </c:pt>
                <c:pt idx="141">
                  <c:v>2019-12-25</c:v>
                </c:pt>
                <c:pt idx="142">
                  <c:v>2019-12-26</c:v>
                </c:pt>
                <c:pt idx="143">
                  <c:v>2019-12-27</c:v>
                </c:pt>
                <c:pt idx="144">
                  <c:v>2019-12-28</c:v>
                </c:pt>
                <c:pt idx="145">
                  <c:v>2019-12-29</c:v>
                </c:pt>
                <c:pt idx="146">
                  <c:v>2019-12-30</c:v>
                </c:pt>
                <c:pt idx="147">
                  <c:v>2019-12-31</c:v>
                </c:pt>
              </c:strCache>
            </c:strRef>
          </c:cat>
          <c:val>
            <c:numRef>
              <c:f>一年3期!$B$2:$B$149</c:f>
              <c:numCache>
                <c:formatCode>#,##0.0000_ </c:formatCode>
                <c:ptCount val="148"/>
                <c:pt idx="0">
                  <c:v>1</c:v>
                </c:pt>
                <c:pt idx="1">
                  <c:v>1</c:v>
                </c:pt>
                <c:pt idx="2">
                  <c:v>1.0067999999999995</c:v>
                </c:pt>
                <c:pt idx="3">
                  <c:v>1.0085</c:v>
                </c:pt>
                <c:pt idx="4">
                  <c:v>1.0085</c:v>
                </c:pt>
                <c:pt idx="5">
                  <c:v>1.0084</c:v>
                </c:pt>
                <c:pt idx="6">
                  <c:v>1.0085999999999995</c:v>
                </c:pt>
                <c:pt idx="7">
                  <c:v>1.0087999999999995</c:v>
                </c:pt>
                <c:pt idx="8">
                  <c:v>1.0111999999999997</c:v>
                </c:pt>
                <c:pt idx="9">
                  <c:v>1.014</c:v>
                </c:pt>
                <c:pt idx="10">
                  <c:v>1.0141</c:v>
                </c:pt>
                <c:pt idx="11">
                  <c:v>1.0141</c:v>
                </c:pt>
                <c:pt idx="12">
                  <c:v>1.014</c:v>
                </c:pt>
                <c:pt idx="13">
                  <c:v>1.0145999999999995</c:v>
                </c:pt>
                <c:pt idx="14">
                  <c:v>1.0148999999999995</c:v>
                </c:pt>
                <c:pt idx="15">
                  <c:v>1.0148999999999995</c:v>
                </c:pt>
                <c:pt idx="16">
                  <c:v>1.0150999999999994</c:v>
                </c:pt>
                <c:pt idx="17">
                  <c:v>1.0148999999999995</c:v>
                </c:pt>
                <c:pt idx="18">
                  <c:v>1.0148999999999995</c:v>
                </c:pt>
                <c:pt idx="19">
                  <c:v>1.0148999999999995</c:v>
                </c:pt>
                <c:pt idx="20">
                  <c:v>1.0156999999999996</c:v>
                </c:pt>
                <c:pt idx="21">
                  <c:v>1.0157999999999996</c:v>
                </c:pt>
                <c:pt idx="22">
                  <c:v>1.0165</c:v>
                </c:pt>
                <c:pt idx="23">
                  <c:v>1.0167999999999995</c:v>
                </c:pt>
                <c:pt idx="24">
                  <c:v>1.0168999999999995</c:v>
                </c:pt>
                <c:pt idx="25">
                  <c:v>1.0170999999999994</c:v>
                </c:pt>
                <c:pt idx="26">
                  <c:v>1.0170999999999994</c:v>
                </c:pt>
                <c:pt idx="27">
                  <c:v>1.0175999999999996</c:v>
                </c:pt>
                <c:pt idx="28">
                  <c:v>1.0176999999999996</c:v>
                </c:pt>
                <c:pt idx="29">
                  <c:v>1.0177999999999996</c:v>
                </c:pt>
                <c:pt idx="30">
                  <c:v>1.0192999999999997</c:v>
                </c:pt>
                <c:pt idx="31">
                  <c:v>1.0195999999999996</c:v>
                </c:pt>
                <c:pt idx="32">
                  <c:v>1.0194999999999996</c:v>
                </c:pt>
                <c:pt idx="33">
                  <c:v>1.0194999999999996</c:v>
                </c:pt>
                <c:pt idx="34">
                  <c:v>1.0203</c:v>
                </c:pt>
                <c:pt idx="35">
                  <c:v>1.0203</c:v>
                </c:pt>
                <c:pt idx="36">
                  <c:v>1.02</c:v>
                </c:pt>
                <c:pt idx="37">
                  <c:v>1.02</c:v>
                </c:pt>
                <c:pt idx="38">
                  <c:v>1.02</c:v>
                </c:pt>
                <c:pt idx="39">
                  <c:v>1.02</c:v>
                </c:pt>
                <c:pt idx="40">
                  <c:v>1.02</c:v>
                </c:pt>
                <c:pt idx="41">
                  <c:v>1.0216999999999996</c:v>
                </c:pt>
                <c:pt idx="42">
                  <c:v>1.0243</c:v>
                </c:pt>
                <c:pt idx="43">
                  <c:v>1.0244</c:v>
                </c:pt>
                <c:pt idx="44">
                  <c:v>1.0274999999999996</c:v>
                </c:pt>
                <c:pt idx="45">
                  <c:v>1.0274999999999996</c:v>
                </c:pt>
                <c:pt idx="46">
                  <c:v>1.0274999999999996</c:v>
                </c:pt>
                <c:pt idx="47">
                  <c:v>1.0273999999999996</c:v>
                </c:pt>
                <c:pt idx="48">
                  <c:v>1.028</c:v>
                </c:pt>
                <c:pt idx="49">
                  <c:v>1.0282</c:v>
                </c:pt>
                <c:pt idx="50">
                  <c:v>1.0332999999999997</c:v>
                </c:pt>
                <c:pt idx="51">
                  <c:v>1.0335999999999996</c:v>
                </c:pt>
                <c:pt idx="52">
                  <c:v>1.0341</c:v>
                </c:pt>
                <c:pt idx="53">
                  <c:v>1.0341</c:v>
                </c:pt>
                <c:pt idx="54">
                  <c:v>1.0343</c:v>
                </c:pt>
                <c:pt idx="55">
                  <c:v>1.0347</c:v>
                </c:pt>
                <c:pt idx="56">
                  <c:v>1.0347</c:v>
                </c:pt>
                <c:pt idx="57">
                  <c:v>1.0347</c:v>
                </c:pt>
                <c:pt idx="58">
                  <c:v>1.0347</c:v>
                </c:pt>
                <c:pt idx="59">
                  <c:v>1.0346</c:v>
                </c:pt>
                <c:pt idx="60">
                  <c:v>1.0346</c:v>
                </c:pt>
                <c:pt idx="61">
                  <c:v>1.0346</c:v>
                </c:pt>
                <c:pt idx="62">
                  <c:v>1.0346</c:v>
                </c:pt>
                <c:pt idx="63">
                  <c:v>1.0364</c:v>
                </c:pt>
                <c:pt idx="64">
                  <c:v>1.0366</c:v>
                </c:pt>
                <c:pt idx="65">
                  <c:v>1.0376999999999996</c:v>
                </c:pt>
                <c:pt idx="66">
                  <c:v>1.0378999999999996</c:v>
                </c:pt>
                <c:pt idx="67">
                  <c:v>1.0381</c:v>
                </c:pt>
                <c:pt idx="68">
                  <c:v>1.0381</c:v>
                </c:pt>
                <c:pt idx="69">
                  <c:v>1.0382</c:v>
                </c:pt>
                <c:pt idx="70">
                  <c:v>1.0383</c:v>
                </c:pt>
                <c:pt idx="71">
                  <c:v>1.0386</c:v>
                </c:pt>
                <c:pt idx="72">
                  <c:v>1.0387</c:v>
                </c:pt>
                <c:pt idx="73">
                  <c:v>1.0387999999999995</c:v>
                </c:pt>
                <c:pt idx="74">
                  <c:v>1.0387999999999995</c:v>
                </c:pt>
                <c:pt idx="75">
                  <c:v>1.0387999999999995</c:v>
                </c:pt>
                <c:pt idx="76">
                  <c:v>1.0394999999999996</c:v>
                </c:pt>
                <c:pt idx="77">
                  <c:v>1.0396999999999996</c:v>
                </c:pt>
                <c:pt idx="78">
                  <c:v>1.0394999999999996</c:v>
                </c:pt>
                <c:pt idx="79">
                  <c:v>1.0383</c:v>
                </c:pt>
                <c:pt idx="80">
                  <c:v>1.0381</c:v>
                </c:pt>
                <c:pt idx="81">
                  <c:v>1.0381</c:v>
                </c:pt>
                <c:pt idx="82">
                  <c:v>1.038</c:v>
                </c:pt>
                <c:pt idx="83">
                  <c:v>1.0382</c:v>
                </c:pt>
                <c:pt idx="84">
                  <c:v>1.0383</c:v>
                </c:pt>
                <c:pt idx="85">
                  <c:v>1.038</c:v>
                </c:pt>
                <c:pt idx="86">
                  <c:v>1.0378999999999996</c:v>
                </c:pt>
                <c:pt idx="87">
                  <c:v>1.0382</c:v>
                </c:pt>
                <c:pt idx="88">
                  <c:v>1.0381</c:v>
                </c:pt>
                <c:pt idx="89">
                  <c:v>1.0381</c:v>
                </c:pt>
                <c:pt idx="90">
                  <c:v>1.0387999999999995</c:v>
                </c:pt>
                <c:pt idx="91">
                  <c:v>1.0391999999999995</c:v>
                </c:pt>
                <c:pt idx="92">
                  <c:v>1.0365</c:v>
                </c:pt>
                <c:pt idx="93">
                  <c:v>1.0368999999999995</c:v>
                </c:pt>
                <c:pt idx="94">
                  <c:v>1.0374999999999996</c:v>
                </c:pt>
                <c:pt idx="95">
                  <c:v>1.0374999999999996</c:v>
                </c:pt>
                <c:pt idx="96">
                  <c:v>1.0374999999999996</c:v>
                </c:pt>
                <c:pt idx="97">
                  <c:v>1.0382</c:v>
                </c:pt>
                <c:pt idx="98">
                  <c:v>1.0386</c:v>
                </c:pt>
                <c:pt idx="99">
                  <c:v>1.0383</c:v>
                </c:pt>
                <c:pt idx="100">
                  <c:v>1.0382</c:v>
                </c:pt>
                <c:pt idx="101">
                  <c:v>1.0384</c:v>
                </c:pt>
                <c:pt idx="102">
                  <c:v>1.0384</c:v>
                </c:pt>
                <c:pt idx="103">
                  <c:v>1.0384</c:v>
                </c:pt>
                <c:pt idx="104">
                  <c:v>1.0392999999999994</c:v>
                </c:pt>
                <c:pt idx="105">
                  <c:v>1.0427</c:v>
                </c:pt>
                <c:pt idx="106">
                  <c:v>1.0432999999999995</c:v>
                </c:pt>
                <c:pt idx="107">
                  <c:v>1.044</c:v>
                </c:pt>
                <c:pt idx="108">
                  <c:v>1.0443</c:v>
                </c:pt>
                <c:pt idx="109">
                  <c:v>1.0443</c:v>
                </c:pt>
                <c:pt idx="110">
                  <c:v>1.0443</c:v>
                </c:pt>
                <c:pt idx="111">
                  <c:v>1.0445</c:v>
                </c:pt>
                <c:pt idx="112">
                  <c:v>1.0450999999999995</c:v>
                </c:pt>
                <c:pt idx="113">
                  <c:v>1.0450999999999995</c:v>
                </c:pt>
                <c:pt idx="114">
                  <c:v>1.0454999999999997</c:v>
                </c:pt>
                <c:pt idx="115">
                  <c:v>1.0456999999999996</c:v>
                </c:pt>
                <c:pt idx="116">
                  <c:v>1.0457999999999996</c:v>
                </c:pt>
                <c:pt idx="117">
                  <c:v>1.0457999999999996</c:v>
                </c:pt>
                <c:pt idx="118">
                  <c:v>1.0454999999999997</c:v>
                </c:pt>
                <c:pt idx="119">
                  <c:v>1.0466</c:v>
                </c:pt>
                <c:pt idx="120">
                  <c:v>1.0464</c:v>
                </c:pt>
                <c:pt idx="121">
                  <c:v>1.0467</c:v>
                </c:pt>
                <c:pt idx="122">
                  <c:v>1.0471999999999995</c:v>
                </c:pt>
                <c:pt idx="123">
                  <c:v>1.0470999999999995</c:v>
                </c:pt>
                <c:pt idx="124">
                  <c:v>1.0470999999999995</c:v>
                </c:pt>
                <c:pt idx="125">
                  <c:v>1.0474999999999997</c:v>
                </c:pt>
                <c:pt idx="126">
                  <c:v>1.0469999999999995</c:v>
                </c:pt>
                <c:pt idx="127">
                  <c:v>1.0471999999999995</c:v>
                </c:pt>
                <c:pt idx="128">
                  <c:v>1.0473999999999997</c:v>
                </c:pt>
                <c:pt idx="129">
                  <c:v>1.048</c:v>
                </c:pt>
                <c:pt idx="130">
                  <c:v>1.048</c:v>
                </c:pt>
                <c:pt idx="131">
                  <c:v>1.048</c:v>
                </c:pt>
                <c:pt idx="132">
                  <c:v>1.0491999999999995</c:v>
                </c:pt>
                <c:pt idx="133">
                  <c:v>1.0497999999999996</c:v>
                </c:pt>
                <c:pt idx="134">
                  <c:v>1.0498999999999996</c:v>
                </c:pt>
                <c:pt idx="135">
                  <c:v>1.05</c:v>
                </c:pt>
                <c:pt idx="136">
                  <c:v>1.0501</c:v>
                </c:pt>
                <c:pt idx="137">
                  <c:v>1.0501</c:v>
                </c:pt>
                <c:pt idx="138">
                  <c:v>1.0501</c:v>
                </c:pt>
                <c:pt idx="139">
                  <c:v>1.0508</c:v>
                </c:pt>
                <c:pt idx="140">
                  <c:v>1.0510999999999995</c:v>
                </c:pt>
                <c:pt idx="141">
                  <c:v>1.0538999999999996</c:v>
                </c:pt>
                <c:pt idx="142">
                  <c:v>1.0550999999999995</c:v>
                </c:pt>
                <c:pt idx="143">
                  <c:v>1.0551999999999995</c:v>
                </c:pt>
                <c:pt idx="144">
                  <c:v>1.0550999999999995</c:v>
                </c:pt>
                <c:pt idx="145">
                  <c:v>1.0550999999999995</c:v>
                </c:pt>
                <c:pt idx="146">
                  <c:v>1.0558999999999996</c:v>
                </c:pt>
                <c:pt idx="147">
                  <c:v>1.0561</c:v>
                </c:pt>
              </c:numCache>
            </c:numRef>
          </c:val>
          <c:smooth val="0"/>
        </c:ser>
        <c:ser>
          <c:idx val="1"/>
          <c:order val="1"/>
          <c:tx>
            <c:strRef>
              <c:f>一年3期!$C$1</c:f>
              <c:strCache>
                <c:ptCount val="1"/>
                <c:pt idx="0">
                  <c:v>业绩比较基准最高值</c:v>
                </c:pt>
              </c:strCache>
            </c:strRef>
          </c:tx>
          <c:marker>
            <c:symbol val="none"/>
          </c:marker>
          <c:cat>
            <c:strRef>
              <c:f>一年3期!$A$2:$A$149</c:f>
              <c:strCache>
                <c:ptCount val="148"/>
                <c:pt idx="0">
                  <c:v>2019-08-06</c:v>
                </c:pt>
                <c:pt idx="1">
                  <c:v>2019-08-07</c:v>
                </c:pt>
                <c:pt idx="2">
                  <c:v>2019-08-08</c:v>
                </c:pt>
                <c:pt idx="3">
                  <c:v>2019-08-09</c:v>
                </c:pt>
                <c:pt idx="4">
                  <c:v>2019-08-10</c:v>
                </c:pt>
                <c:pt idx="5">
                  <c:v>2019-08-11</c:v>
                </c:pt>
                <c:pt idx="6">
                  <c:v>2019-08-12</c:v>
                </c:pt>
                <c:pt idx="7">
                  <c:v>2019-08-13</c:v>
                </c:pt>
                <c:pt idx="8">
                  <c:v>2019-08-14</c:v>
                </c:pt>
                <c:pt idx="9">
                  <c:v>2019-08-15</c:v>
                </c:pt>
                <c:pt idx="10">
                  <c:v>2019-08-16</c:v>
                </c:pt>
                <c:pt idx="11">
                  <c:v>2019-08-17</c:v>
                </c:pt>
                <c:pt idx="12">
                  <c:v>2019-08-18</c:v>
                </c:pt>
                <c:pt idx="13">
                  <c:v>2019-08-19</c:v>
                </c:pt>
                <c:pt idx="14">
                  <c:v>2019-08-20</c:v>
                </c:pt>
                <c:pt idx="15">
                  <c:v>2019-08-21</c:v>
                </c:pt>
                <c:pt idx="16">
                  <c:v>2019-08-22</c:v>
                </c:pt>
                <c:pt idx="17">
                  <c:v>2019-08-23</c:v>
                </c:pt>
                <c:pt idx="18">
                  <c:v>2019-08-24</c:v>
                </c:pt>
                <c:pt idx="19">
                  <c:v>2019-08-25</c:v>
                </c:pt>
                <c:pt idx="20">
                  <c:v>2019-08-26</c:v>
                </c:pt>
                <c:pt idx="21">
                  <c:v>2019-08-27</c:v>
                </c:pt>
                <c:pt idx="22">
                  <c:v>2019-08-28</c:v>
                </c:pt>
                <c:pt idx="23">
                  <c:v>2019-08-29</c:v>
                </c:pt>
                <c:pt idx="24">
                  <c:v>2019-08-30</c:v>
                </c:pt>
                <c:pt idx="25">
                  <c:v>2019-08-31</c:v>
                </c:pt>
                <c:pt idx="26">
                  <c:v>2019-09-01</c:v>
                </c:pt>
                <c:pt idx="27">
                  <c:v>2019-09-02</c:v>
                </c:pt>
                <c:pt idx="28">
                  <c:v>2019-09-03</c:v>
                </c:pt>
                <c:pt idx="29">
                  <c:v>2019-09-04</c:v>
                </c:pt>
                <c:pt idx="30">
                  <c:v>2019-09-05</c:v>
                </c:pt>
                <c:pt idx="31">
                  <c:v>2019-09-06</c:v>
                </c:pt>
                <c:pt idx="32">
                  <c:v>2019-09-07</c:v>
                </c:pt>
                <c:pt idx="33">
                  <c:v>2019-09-08</c:v>
                </c:pt>
                <c:pt idx="34">
                  <c:v>2019-09-09</c:v>
                </c:pt>
                <c:pt idx="35">
                  <c:v>2019-09-10</c:v>
                </c:pt>
                <c:pt idx="36">
                  <c:v>2019-09-11</c:v>
                </c:pt>
                <c:pt idx="37">
                  <c:v>2019-09-12</c:v>
                </c:pt>
                <c:pt idx="38">
                  <c:v>2019-09-13</c:v>
                </c:pt>
                <c:pt idx="39">
                  <c:v>2019-09-14</c:v>
                </c:pt>
                <c:pt idx="40">
                  <c:v>2019-09-15</c:v>
                </c:pt>
                <c:pt idx="41">
                  <c:v>2019-09-16</c:v>
                </c:pt>
                <c:pt idx="42">
                  <c:v>2019-09-17</c:v>
                </c:pt>
                <c:pt idx="43">
                  <c:v>2019-09-18</c:v>
                </c:pt>
                <c:pt idx="44">
                  <c:v>2019-09-19</c:v>
                </c:pt>
                <c:pt idx="45">
                  <c:v>2019-09-20</c:v>
                </c:pt>
                <c:pt idx="46">
                  <c:v>2019-09-21</c:v>
                </c:pt>
                <c:pt idx="47">
                  <c:v>2019-09-22</c:v>
                </c:pt>
                <c:pt idx="48">
                  <c:v>2019-09-23</c:v>
                </c:pt>
                <c:pt idx="49">
                  <c:v>2019-09-24</c:v>
                </c:pt>
                <c:pt idx="50">
                  <c:v>2019-09-25</c:v>
                </c:pt>
                <c:pt idx="51">
                  <c:v>2019-09-26</c:v>
                </c:pt>
                <c:pt idx="52">
                  <c:v>2019-09-27</c:v>
                </c:pt>
                <c:pt idx="53">
                  <c:v>2019-09-28</c:v>
                </c:pt>
                <c:pt idx="54">
                  <c:v>2019-09-29</c:v>
                </c:pt>
                <c:pt idx="55">
                  <c:v>2019-09-30</c:v>
                </c:pt>
                <c:pt idx="56">
                  <c:v>2019-10-01</c:v>
                </c:pt>
                <c:pt idx="57">
                  <c:v>2019-10-02</c:v>
                </c:pt>
                <c:pt idx="58">
                  <c:v>2019-10-03</c:v>
                </c:pt>
                <c:pt idx="59">
                  <c:v>2019-10-04</c:v>
                </c:pt>
                <c:pt idx="60">
                  <c:v>2019-10-05</c:v>
                </c:pt>
                <c:pt idx="61">
                  <c:v>2019-10-06</c:v>
                </c:pt>
                <c:pt idx="62">
                  <c:v>2019-10-07</c:v>
                </c:pt>
                <c:pt idx="63">
                  <c:v>2019-10-08</c:v>
                </c:pt>
                <c:pt idx="64">
                  <c:v>2019-10-09</c:v>
                </c:pt>
                <c:pt idx="65">
                  <c:v>2019-10-10</c:v>
                </c:pt>
                <c:pt idx="66">
                  <c:v>2019-10-11</c:v>
                </c:pt>
                <c:pt idx="67">
                  <c:v>2019-10-12</c:v>
                </c:pt>
                <c:pt idx="68">
                  <c:v>2019-10-13</c:v>
                </c:pt>
                <c:pt idx="69">
                  <c:v>2019-10-14</c:v>
                </c:pt>
                <c:pt idx="70">
                  <c:v>2019-10-15</c:v>
                </c:pt>
                <c:pt idx="71">
                  <c:v>2019-10-16</c:v>
                </c:pt>
                <c:pt idx="72">
                  <c:v>2019-10-17</c:v>
                </c:pt>
                <c:pt idx="73">
                  <c:v>2019-10-18</c:v>
                </c:pt>
                <c:pt idx="74">
                  <c:v>2019-10-19</c:v>
                </c:pt>
                <c:pt idx="75">
                  <c:v>2019-10-20</c:v>
                </c:pt>
                <c:pt idx="76">
                  <c:v>2019-10-21</c:v>
                </c:pt>
                <c:pt idx="77">
                  <c:v>2019-10-22</c:v>
                </c:pt>
                <c:pt idx="78">
                  <c:v>2019-10-23</c:v>
                </c:pt>
                <c:pt idx="79">
                  <c:v>2019-10-24</c:v>
                </c:pt>
                <c:pt idx="80">
                  <c:v>2019-10-25</c:v>
                </c:pt>
                <c:pt idx="81">
                  <c:v>2019-10-26</c:v>
                </c:pt>
                <c:pt idx="82">
                  <c:v>2019-10-27</c:v>
                </c:pt>
                <c:pt idx="83">
                  <c:v>2019-10-28</c:v>
                </c:pt>
                <c:pt idx="84">
                  <c:v>2019-10-29</c:v>
                </c:pt>
                <c:pt idx="85">
                  <c:v>2019-10-30</c:v>
                </c:pt>
                <c:pt idx="86">
                  <c:v>2019-10-31</c:v>
                </c:pt>
                <c:pt idx="87">
                  <c:v>2019-11-01</c:v>
                </c:pt>
                <c:pt idx="88">
                  <c:v>2019-11-02</c:v>
                </c:pt>
                <c:pt idx="89">
                  <c:v>2019-11-03</c:v>
                </c:pt>
                <c:pt idx="90">
                  <c:v>2019-11-04</c:v>
                </c:pt>
                <c:pt idx="91">
                  <c:v>2019-11-05</c:v>
                </c:pt>
                <c:pt idx="92">
                  <c:v>2019-11-06</c:v>
                </c:pt>
                <c:pt idx="93">
                  <c:v>2019-11-07</c:v>
                </c:pt>
                <c:pt idx="94">
                  <c:v>2019-11-08</c:v>
                </c:pt>
                <c:pt idx="95">
                  <c:v>2019-11-09</c:v>
                </c:pt>
                <c:pt idx="96">
                  <c:v>2019-11-10</c:v>
                </c:pt>
                <c:pt idx="97">
                  <c:v>2019-11-11</c:v>
                </c:pt>
                <c:pt idx="98">
                  <c:v>2019-11-12</c:v>
                </c:pt>
                <c:pt idx="99">
                  <c:v>2019-11-13</c:v>
                </c:pt>
                <c:pt idx="100">
                  <c:v>2019-11-14</c:v>
                </c:pt>
                <c:pt idx="101">
                  <c:v>2019-11-15</c:v>
                </c:pt>
                <c:pt idx="102">
                  <c:v>2019-11-16</c:v>
                </c:pt>
                <c:pt idx="103">
                  <c:v>2019-11-17</c:v>
                </c:pt>
                <c:pt idx="104">
                  <c:v>2019-11-18</c:v>
                </c:pt>
                <c:pt idx="105">
                  <c:v>2019-11-19</c:v>
                </c:pt>
                <c:pt idx="106">
                  <c:v>2019-11-20</c:v>
                </c:pt>
                <c:pt idx="107">
                  <c:v>2019-11-21</c:v>
                </c:pt>
                <c:pt idx="108">
                  <c:v>2019-11-22</c:v>
                </c:pt>
                <c:pt idx="109">
                  <c:v>2019-11-23</c:v>
                </c:pt>
                <c:pt idx="110">
                  <c:v>2019-11-24</c:v>
                </c:pt>
                <c:pt idx="111">
                  <c:v>2019-11-25</c:v>
                </c:pt>
                <c:pt idx="112">
                  <c:v>2019-11-26</c:v>
                </c:pt>
                <c:pt idx="113">
                  <c:v>2019-11-27</c:v>
                </c:pt>
                <c:pt idx="114">
                  <c:v>2019-11-28</c:v>
                </c:pt>
                <c:pt idx="115">
                  <c:v>2019-11-29</c:v>
                </c:pt>
                <c:pt idx="116">
                  <c:v>2019-11-30</c:v>
                </c:pt>
                <c:pt idx="117">
                  <c:v>2019-12-01</c:v>
                </c:pt>
                <c:pt idx="118">
                  <c:v>2019-12-02</c:v>
                </c:pt>
                <c:pt idx="119">
                  <c:v>2019-12-03</c:v>
                </c:pt>
                <c:pt idx="120">
                  <c:v>2019-12-04</c:v>
                </c:pt>
                <c:pt idx="121">
                  <c:v>2019-12-05</c:v>
                </c:pt>
                <c:pt idx="122">
                  <c:v>2019-12-06</c:v>
                </c:pt>
                <c:pt idx="123">
                  <c:v>2019-12-07</c:v>
                </c:pt>
                <c:pt idx="124">
                  <c:v>2019-12-08</c:v>
                </c:pt>
                <c:pt idx="125">
                  <c:v>2019-12-09</c:v>
                </c:pt>
                <c:pt idx="126">
                  <c:v>2019-12-10</c:v>
                </c:pt>
                <c:pt idx="127">
                  <c:v>2019-12-11</c:v>
                </c:pt>
                <c:pt idx="128">
                  <c:v>2019-12-12</c:v>
                </c:pt>
                <c:pt idx="129">
                  <c:v>2019-12-13</c:v>
                </c:pt>
                <c:pt idx="130">
                  <c:v>2019-12-14</c:v>
                </c:pt>
                <c:pt idx="131">
                  <c:v>2019-12-15</c:v>
                </c:pt>
                <c:pt idx="132">
                  <c:v>2019-12-16</c:v>
                </c:pt>
                <c:pt idx="133">
                  <c:v>2019-12-17</c:v>
                </c:pt>
                <c:pt idx="134">
                  <c:v>2019-12-18</c:v>
                </c:pt>
                <c:pt idx="135">
                  <c:v>2019-12-19</c:v>
                </c:pt>
                <c:pt idx="136">
                  <c:v>2019-12-20</c:v>
                </c:pt>
                <c:pt idx="137">
                  <c:v>2019-12-21</c:v>
                </c:pt>
                <c:pt idx="138">
                  <c:v>2019-12-22</c:v>
                </c:pt>
                <c:pt idx="139">
                  <c:v>2019-12-23</c:v>
                </c:pt>
                <c:pt idx="140">
                  <c:v>2019-12-24</c:v>
                </c:pt>
                <c:pt idx="141">
                  <c:v>2019-12-25</c:v>
                </c:pt>
                <c:pt idx="142">
                  <c:v>2019-12-26</c:v>
                </c:pt>
                <c:pt idx="143">
                  <c:v>2019-12-27</c:v>
                </c:pt>
                <c:pt idx="144">
                  <c:v>2019-12-28</c:v>
                </c:pt>
                <c:pt idx="145">
                  <c:v>2019-12-29</c:v>
                </c:pt>
                <c:pt idx="146">
                  <c:v>2019-12-30</c:v>
                </c:pt>
                <c:pt idx="147">
                  <c:v>2019-12-31</c:v>
                </c:pt>
              </c:strCache>
            </c:strRef>
          </c:cat>
          <c:val>
            <c:numRef>
              <c:f>一年3期!$C$2:$C$149</c:f>
              <c:numCache>
                <c:formatCode>#,##0.0000_ </c:formatCode>
                <c:ptCount val="148"/>
                <c:pt idx="0">
                  <c:v>1.0001643835616438</c:v>
                </c:pt>
                <c:pt idx="1">
                  <c:v>1.0003287671232877</c:v>
                </c:pt>
                <c:pt idx="2">
                  <c:v>1.0004931506849311</c:v>
                </c:pt>
                <c:pt idx="3">
                  <c:v>1.0006575342465764</c:v>
                </c:pt>
                <c:pt idx="4">
                  <c:v>1.0008219178082192</c:v>
                </c:pt>
                <c:pt idx="5">
                  <c:v>1.000986301369863</c:v>
                </c:pt>
                <c:pt idx="6">
                  <c:v>1.0011506849315073</c:v>
                </c:pt>
                <c:pt idx="7">
                  <c:v>1.0013150684931507</c:v>
                </c:pt>
                <c:pt idx="8">
                  <c:v>1.0014794520547936</c:v>
                </c:pt>
                <c:pt idx="9">
                  <c:v>1.0016438356164379</c:v>
                </c:pt>
                <c:pt idx="10">
                  <c:v>1.0018082191780817</c:v>
                </c:pt>
                <c:pt idx="11">
                  <c:v>1.0019726027397258</c:v>
                </c:pt>
                <c:pt idx="12">
                  <c:v>1.00213698630137</c:v>
                </c:pt>
                <c:pt idx="13">
                  <c:v>1.0023013698630141</c:v>
                </c:pt>
                <c:pt idx="14">
                  <c:v>1.002465753424657</c:v>
                </c:pt>
                <c:pt idx="15">
                  <c:v>1.0026301369863018</c:v>
                </c:pt>
                <c:pt idx="16">
                  <c:v>1.0027945205479452</c:v>
                </c:pt>
                <c:pt idx="17">
                  <c:v>1.0029589041095894</c:v>
                </c:pt>
                <c:pt idx="18">
                  <c:v>1.0031232876712324</c:v>
                </c:pt>
                <c:pt idx="19">
                  <c:v>1.0032876712328767</c:v>
                </c:pt>
                <c:pt idx="20">
                  <c:v>1.0034520547945205</c:v>
                </c:pt>
                <c:pt idx="21">
                  <c:v>1.0036164383561639</c:v>
                </c:pt>
                <c:pt idx="22">
                  <c:v>1.0037808219178086</c:v>
                </c:pt>
                <c:pt idx="23">
                  <c:v>1.0039452054794511</c:v>
                </c:pt>
                <c:pt idx="24">
                  <c:v>1.004109589041096</c:v>
                </c:pt>
                <c:pt idx="25">
                  <c:v>1.0042739726027401</c:v>
                </c:pt>
                <c:pt idx="26">
                  <c:v>1.004438356164383</c:v>
                </c:pt>
                <c:pt idx="27">
                  <c:v>1.0046027397260278</c:v>
                </c:pt>
                <c:pt idx="28">
                  <c:v>1.0047671232876711</c:v>
                </c:pt>
                <c:pt idx="29">
                  <c:v>1.004931506849315</c:v>
                </c:pt>
                <c:pt idx="30">
                  <c:v>1.0050958904109584</c:v>
                </c:pt>
                <c:pt idx="31">
                  <c:v>1.0052602739726022</c:v>
                </c:pt>
                <c:pt idx="32">
                  <c:v>1.0054246575342454</c:v>
                </c:pt>
                <c:pt idx="33">
                  <c:v>1.0055890410958899</c:v>
                </c:pt>
                <c:pt idx="34">
                  <c:v>1.0057534246575341</c:v>
                </c:pt>
                <c:pt idx="35">
                  <c:v>1.0059178082191778</c:v>
                </c:pt>
                <c:pt idx="36">
                  <c:v>1.0060821917808225</c:v>
                </c:pt>
                <c:pt idx="37">
                  <c:v>1.0062465753424656</c:v>
                </c:pt>
                <c:pt idx="38">
                  <c:v>1.0064109589041097</c:v>
                </c:pt>
                <c:pt idx="39">
                  <c:v>1.0065753424657535</c:v>
                </c:pt>
                <c:pt idx="40">
                  <c:v>1.0067397260273974</c:v>
                </c:pt>
                <c:pt idx="41">
                  <c:v>1.0069041095890412</c:v>
                </c:pt>
                <c:pt idx="42">
                  <c:v>1.0070684931506846</c:v>
                </c:pt>
                <c:pt idx="43">
                  <c:v>1.0072328767123289</c:v>
                </c:pt>
                <c:pt idx="44">
                  <c:v>1.0073972602739723</c:v>
                </c:pt>
                <c:pt idx="45">
                  <c:v>1.0075616438356156</c:v>
                </c:pt>
                <c:pt idx="46">
                  <c:v>1.0077260273972597</c:v>
                </c:pt>
                <c:pt idx="47">
                  <c:v>1.0078904109589037</c:v>
                </c:pt>
                <c:pt idx="48">
                  <c:v>1.008054794520548</c:v>
                </c:pt>
                <c:pt idx="49">
                  <c:v>1.0082191780821919</c:v>
                </c:pt>
                <c:pt idx="50">
                  <c:v>1.0083835616438364</c:v>
                </c:pt>
                <c:pt idx="51">
                  <c:v>1.0085479452054795</c:v>
                </c:pt>
                <c:pt idx="52">
                  <c:v>1.0087123287671238</c:v>
                </c:pt>
                <c:pt idx="53">
                  <c:v>1.0088767123287672</c:v>
                </c:pt>
                <c:pt idx="54">
                  <c:v>1.0090410958904106</c:v>
                </c:pt>
                <c:pt idx="55">
                  <c:v>1.0092054794520549</c:v>
                </c:pt>
                <c:pt idx="56">
                  <c:v>1.0093698630136982</c:v>
                </c:pt>
                <c:pt idx="57">
                  <c:v>1.0095342465753416</c:v>
                </c:pt>
                <c:pt idx="58">
                  <c:v>1.0096986301369857</c:v>
                </c:pt>
                <c:pt idx="59">
                  <c:v>1.0098630136986297</c:v>
                </c:pt>
                <c:pt idx="60">
                  <c:v>1.0100273972602738</c:v>
                </c:pt>
                <c:pt idx="61">
                  <c:v>1.0101917808219179</c:v>
                </c:pt>
                <c:pt idx="62">
                  <c:v>1.0103561643835623</c:v>
                </c:pt>
                <c:pt idx="63">
                  <c:v>1.0105205479452055</c:v>
                </c:pt>
                <c:pt idx="64">
                  <c:v>1.01068493150685</c:v>
                </c:pt>
                <c:pt idx="65">
                  <c:v>1.0108493150684927</c:v>
                </c:pt>
                <c:pt idx="66">
                  <c:v>1.0110136986301366</c:v>
                </c:pt>
                <c:pt idx="67">
                  <c:v>1.0111780821917808</c:v>
                </c:pt>
                <c:pt idx="68">
                  <c:v>1.0113424657534247</c:v>
                </c:pt>
                <c:pt idx="69">
                  <c:v>1.0115068493150681</c:v>
                </c:pt>
                <c:pt idx="70">
                  <c:v>1.0116712328767119</c:v>
                </c:pt>
                <c:pt idx="71">
                  <c:v>1.0118356164383557</c:v>
                </c:pt>
                <c:pt idx="72">
                  <c:v>1.012</c:v>
                </c:pt>
                <c:pt idx="73">
                  <c:v>1.0121643835616438</c:v>
                </c:pt>
                <c:pt idx="74">
                  <c:v>1.0123287671232877</c:v>
                </c:pt>
                <c:pt idx="75">
                  <c:v>1.0124931506849311</c:v>
                </c:pt>
                <c:pt idx="76">
                  <c:v>1.0126575342465765</c:v>
                </c:pt>
                <c:pt idx="77">
                  <c:v>1.0128219178082192</c:v>
                </c:pt>
                <c:pt idx="78">
                  <c:v>1.012986301369863</c:v>
                </c:pt>
                <c:pt idx="79">
                  <c:v>1.0131506849315073</c:v>
                </c:pt>
                <c:pt idx="80">
                  <c:v>1.0133150684931507</c:v>
                </c:pt>
                <c:pt idx="81">
                  <c:v>1.0134794520547936</c:v>
                </c:pt>
                <c:pt idx="82">
                  <c:v>1.0136438356164379</c:v>
                </c:pt>
                <c:pt idx="83">
                  <c:v>1.0138082191780817</c:v>
                </c:pt>
                <c:pt idx="84">
                  <c:v>1.0139726027397258</c:v>
                </c:pt>
                <c:pt idx="85">
                  <c:v>1.0141369863013701</c:v>
                </c:pt>
                <c:pt idx="86">
                  <c:v>1.0143013698630141</c:v>
                </c:pt>
                <c:pt idx="87">
                  <c:v>1.0144657534246571</c:v>
                </c:pt>
                <c:pt idx="88">
                  <c:v>1.014630136986302</c:v>
                </c:pt>
                <c:pt idx="89">
                  <c:v>1.0147945205479452</c:v>
                </c:pt>
                <c:pt idx="90">
                  <c:v>1.0149589041095894</c:v>
                </c:pt>
                <c:pt idx="91">
                  <c:v>1.0151232876712324</c:v>
                </c:pt>
                <c:pt idx="92">
                  <c:v>1.0152876712328767</c:v>
                </c:pt>
                <c:pt idx="93">
                  <c:v>1.0154520547945205</c:v>
                </c:pt>
                <c:pt idx="94">
                  <c:v>1.0156164383561639</c:v>
                </c:pt>
                <c:pt idx="95">
                  <c:v>1.0157808219178086</c:v>
                </c:pt>
                <c:pt idx="96">
                  <c:v>1.0159452054794513</c:v>
                </c:pt>
                <c:pt idx="97">
                  <c:v>1.0161095890410961</c:v>
                </c:pt>
                <c:pt idx="98">
                  <c:v>1.0162739726027401</c:v>
                </c:pt>
                <c:pt idx="99">
                  <c:v>1.0164383561643831</c:v>
                </c:pt>
                <c:pt idx="100">
                  <c:v>1.0166027397260278</c:v>
                </c:pt>
                <c:pt idx="101">
                  <c:v>1.0167671232876716</c:v>
                </c:pt>
                <c:pt idx="102">
                  <c:v>1.016931506849315</c:v>
                </c:pt>
                <c:pt idx="103">
                  <c:v>1.0170958904109584</c:v>
                </c:pt>
                <c:pt idx="104">
                  <c:v>1.0172602739726022</c:v>
                </c:pt>
                <c:pt idx="105">
                  <c:v>1.0174246575342454</c:v>
                </c:pt>
                <c:pt idx="106">
                  <c:v>1.0175890410958899</c:v>
                </c:pt>
                <c:pt idx="107">
                  <c:v>1.0177534246575346</c:v>
                </c:pt>
                <c:pt idx="108">
                  <c:v>1.0179178082191778</c:v>
                </c:pt>
                <c:pt idx="109">
                  <c:v>1.0180821917808225</c:v>
                </c:pt>
                <c:pt idx="110">
                  <c:v>1.0182465753424657</c:v>
                </c:pt>
                <c:pt idx="111">
                  <c:v>1.0184109589041095</c:v>
                </c:pt>
                <c:pt idx="112">
                  <c:v>1.0185753424657533</c:v>
                </c:pt>
                <c:pt idx="113">
                  <c:v>1.0187397260273972</c:v>
                </c:pt>
                <c:pt idx="114">
                  <c:v>1.018904109589041</c:v>
                </c:pt>
                <c:pt idx="115">
                  <c:v>1.0190684931506846</c:v>
                </c:pt>
                <c:pt idx="116">
                  <c:v>1.0192328767123289</c:v>
                </c:pt>
                <c:pt idx="117">
                  <c:v>1.0193972602739723</c:v>
                </c:pt>
                <c:pt idx="118">
                  <c:v>1.0195616438356156</c:v>
                </c:pt>
                <c:pt idx="119">
                  <c:v>1.0197260273972597</c:v>
                </c:pt>
                <c:pt idx="120">
                  <c:v>1.0198904109589038</c:v>
                </c:pt>
                <c:pt idx="121">
                  <c:v>1.020054794520548</c:v>
                </c:pt>
                <c:pt idx="122">
                  <c:v>1.0202191780821919</c:v>
                </c:pt>
                <c:pt idx="123">
                  <c:v>1.0203835616438364</c:v>
                </c:pt>
                <c:pt idx="124">
                  <c:v>1.0205479452054795</c:v>
                </c:pt>
                <c:pt idx="125">
                  <c:v>1.0207123287671238</c:v>
                </c:pt>
                <c:pt idx="126">
                  <c:v>1.0208767123287672</c:v>
                </c:pt>
                <c:pt idx="127">
                  <c:v>1.0210410958904106</c:v>
                </c:pt>
                <c:pt idx="128">
                  <c:v>1.0212054794520549</c:v>
                </c:pt>
                <c:pt idx="129">
                  <c:v>1.0213698630136983</c:v>
                </c:pt>
                <c:pt idx="130">
                  <c:v>1.0215342465753416</c:v>
                </c:pt>
                <c:pt idx="131">
                  <c:v>1.0216986301369857</c:v>
                </c:pt>
                <c:pt idx="132">
                  <c:v>1.0218630136986298</c:v>
                </c:pt>
                <c:pt idx="133">
                  <c:v>1.0220273972602738</c:v>
                </c:pt>
                <c:pt idx="134">
                  <c:v>1.0221917808219179</c:v>
                </c:pt>
                <c:pt idx="135">
                  <c:v>1.0223561643835624</c:v>
                </c:pt>
                <c:pt idx="136">
                  <c:v>1.0225205479452055</c:v>
                </c:pt>
                <c:pt idx="137">
                  <c:v>1.0226849315068502</c:v>
                </c:pt>
                <c:pt idx="138">
                  <c:v>1.0228493150684927</c:v>
                </c:pt>
                <c:pt idx="139">
                  <c:v>1.0230136986301366</c:v>
                </c:pt>
                <c:pt idx="140">
                  <c:v>1.0231780821917809</c:v>
                </c:pt>
                <c:pt idx="141">
                  <c:v>1.0233424657534247</c:v>
                </c:pt>
                <c:pt idx="142">
                  <c:v>1.0235068493150681</c:v>
                </c:pt>
                <c:pt idx="143">
                  <c:v>1.0236712328767124</c:v>
                </c:pt>
                <c:pt idx="144">
                  <c:v>1.0238356164383557</c:v>
                </c:pt>
                <c:pt idx="145">
                  <c:v>1.024</c:v>
                </c:pt>
                <c:pt idx="146">
                  <c:v>1.0241643835616439</c:v>
                </c:pt>
                <c:pt idx="147">
                  <c:v>1.0243287671232877</c:v>
                </c:pt>
              </c:numCache>
            </c:numRef>
          </c:val>
          <c:smooth val="0"/>
        </c:ser>
        <c:ser>
          <c:idx val="2"/>
          <c:order val="2"/>
          <c:tx>
            <c:strRef>
              <c:f>一年3期!$D$1</c:f>
              <c:strCache>
                <c:ptCount val="1"/>
                <c:pt idx="0">
                  <c:v>业绩比较基准最低值</c:v>
                </c:pt>
              </c:strCache>
            </c:strRef>
          </c:tx>
          <c:marker>
            <c:symbol val="none"/>
          </c:marker>
          <c:cat>
            <c:strRef>
              <c:f>一年3期!$A$2:$A$149</c:f>
              <c:strCache>
                <c:ptCount val="148"/>
                <c:pt idx="0">
                  <c:v>2019-08-06</c:v>
                </c:pt>
                <c:pt idx="1">
                  <c:v>2019-08-07</c:v>
                </c:pt>
                <c:pt idx="2">
                  <c:v>2019-08-08</c:v>
                </c:pt>
                <c:pt idx="3">
                  <c:v>2019-08-09</c:v>
                </c:pt>
                <c:pt idx="4">
                  <c:v>2019-08-10</c:v>
                </c:pt>
                <c:pt idx="5">
                  <c:v>2019-08-11</c:v>
                </c:pt>
                <c:pt idx="6">
                  <c:v>2019-08-12</c:v>
                </c:pt>
                <c:pt idx="7">
                  <c:v>2019-08-13</c:v>
                </c:pt>
                <c:pt idx="8">
                  <c:v>2019-08-14</c:v>
                </c:pt>
                <c:pt idx="9">
                  <c:v>2019-08-15</c:v>
                </c:pt>
                <c:pt idx="10">
                  <c:v>2019-08-16</c:v>
                </c:pt>
                <c:pt idx="11">
                  <c:v>2019-08-17</c:v>
                </c:pt>
                <c:pt idx="12">
                  <c:v>2019-08-18</c:v>
                </c:pt>
                <c:pt idx="13">
                  <c:v>2019-08-19</c:v>
                </c:pt>
                <c:pt idx="14">
                  <c:v>2019-08-20</c:v>
                </c:pt>
                <c:pt idx="15">
                  <c:v>2019-08-21</c:v>
                </c:pt>
                <c:pt idx="16">
                  <c:v>2019-08-22</c:v>
                </c:pt>
                <c:pt idx="17">
                  <c:v>2019-08-23</c:v>
                </c:pt>
                <c:pt idx="18">
                  <c:v>2019-08-24</c:v>
                </c:pt>
                <c:pt idx="19">
                  <c:v>2019-08-25</c:v>
                </c:pt>
                <c:pt idx="20">
                  <c:v>2019-08-26</c:v>
                </c:pt>
                <c:pt idx="21">
                  <c:v>2019-08-27</c:v>
                </c:pt>
                <c:pt idx="22">
                  <c:v>2019-08-28</c:v>
                </c:pt>
                <c:pt idx="23">
                  <c:v>2019-08-29</c:v>
                </c:pt>
                <c:pt idx="24">
                  <c:v>2019-08-30</c:v>
                </c:pt>
                <c:pt idx="25">
                  <c:v>2019-08-31</c:v>
                </c:pt>
                <c:pt idx="26">
                  <c:v>2019-09-01</c:v>
                </c:pt>
                <c:pt idx="27">
                  <c:v>2019-09-02</c:v>
                </c:pt>
                <c:pt idx="28">
                  <c:v>2019-09-03</c:v>
                </c:pt>
                <c:pt idx="29">
                  <c:v>2019-09-04</c:v>
                </c:pt>
                <c:pt idx="30">
                  <c:v>2019-09-05</c:v>
                </c:pt>
                <c:pt idx="31">
                  <c:v>2019-09-06</c:v>
                </c:pt>
                <c:pt idx="32">
                  <c:v>2019-09-07</c:v>
                </c:pt>
                <c:pt idx="33">
                  <c:v>2019-09-08</c:v>
                </c:pt>
                <c:pt idx="34">
                  <c:v>2019-09-09</c:v>
                </c:pt>
                <c:pt idx="35">
                  <c:v>2019-09-10</c:v>
                </c:pt>
                <c:pt idx="36">
                  <c:v>2019-09-11</c:v>
                </c:pt>
                <c:pt idx="37">
                  <c:v>2019-09-12</c:v>
                </c:pt>
                <c:pt idx="38">
                  <c:v>2019-09-13</c:v>
                </c:pt>
                <c:pt idx="39">
                  <c:v>2019-09-14</c:v>
                </c:pt>
                <c:pt idx="40">
                  <c:v>2019-09-15</c:v>
                </c:pt>
                <c:pt idx="41">
                  <c:v>2019-09-16</c:v>
                </c:pt>
                <c:pt idx="42">
                  <c:v>2019-09-17</c:v>
                </c:pt>
                <c:pt idx="43">
                  <c:v>2019-09-18</c:v>
                </c:pt>
                <c:pt idx="44">
                  <c:v>2019-09-19</c:v>
                </c:pt>
                <c:pt idx="45">
                  <c:v>2019-09-20</c:v>
                </c:pt>
                <c:pt idx="46">
                  <c:v>2019-09-21</c:v>
                </c:pt>
                <c:pt idx="47">
                  <c:v>2019-09-22</c:v>
                </c:pt>
                <c:pt idx="48">
                  <c:v>2019-09-23</c:v>
                </c:pt>
                <c:pt idx="49">
                  <c:v>2019-09-24</c:v>
                </c:pt>
                <c:pt idx="50">
                  <c:v>2019-09-25</c:v>
                </c:pt>
                <c:pt idx="51">
                  <c:v>2019-09-26</c:v>
                </c:pt>
                <c:pt idx="52">
                  <c:v>2019-09-27</c:v>
                </c:pt>
                <c:pt idx="53">
                  <c:v>2019-09-28</c:v>
                </c:pt>
                <c:pt idx="54">
                  <c:v>2019-09-29</c:v>
                </c:pt>
                <c:pt idx="55">
                  <c:v>2019-09-30</c:v>
                </c:pt>
                <c:pt idx="56">
                  <c:v>2019-10-01</c:v>
                </c:pt>
                <c:pt idx="57">
                  <c:v>2019-10-02</c:v>
                </c:pt>
                <c:pt idx="58">
                  <c:v>2019-10-03</c:v>
                </c:pt>
                <c:pt idx="59">
                  <c:v>2019-10-04</c:v>
                </c:pt>
                <c:pt idx="60">
                  <c:v>2019-10-05</c:v>
                </c:pt>
                <c:pt idx="61">
                  <c:v>2019-10-06</c:v>
                </c:pt>
                <c:pt idx="62">
                  <c:v>2019-10-07</c:v>
                </c:pt>
                <c:pt idx="63">
                  <c:v>2019-10-08</c:v>
                </c:pt>
                <c:pt idx="64">
                  <c:v>2019-10-09</c:v>
                </c:pt>
                <c:pt idx="65">
                  <c:v>2019-10-10</c:v>
                </c:pt>
                <c:pt idx="66">
                  <c:v>2019-10-11</c:v>
                </c:pt>
                <c:pt idx="67">
                  <c:v>2019-10-12</c:v>
                </c:pt>
                <c:pt idx="68">
                  <c:v>2019-10-13</c:v>
                </c:pt>
                <c:pt idx="69">
                  <c:v>2019-10-14</c:v>
                </c:pt>
                <c:pt idx="70">
                  <c:v>2019-10-15</c:v>
                </c:pt>
                <c:pt idx="71">
                  <c:v>2019-10-16</c:v>
                </c:pt>
                <c:pt idx="72">
                  <c:v>2019-10-17</c:v>
                </c:pt>
                <c:pt idx="73">
                  <c:v>2019-10-18</c:v>
                </c:pt>
                <c:pt idx="74">
                  <c:v>2019-10-19</c:v>
                </c:pt>
                <c:pt idx="75">
                  <c:v>2019-10-20</c:v>
                </c:pt>
                <c:pt idx="76">
                  <c:v>2019-10-21</c:v>
                </c:pt>
                <c:pt idx="77">
                  <c:v>2019-10-22</c:v>
                </c:pt>
                <c:pt idx="78">
                  <c:v>2019-10-23</c:v>
                </c:pt>
                <c:pt idx="79">
                  <c:v>2019-10-24</c:v>
                </c:pt>
                <c:pt idx="80">
                  <c:v>2019-10-25</c:v>
                </c:pt>
                <c:pt idx="81">
                  <c:v>2019-10-26</c:v>
                </c:pt>
                <c:pt idx="82">
                  <c:v>2019-10-27</c:v>
                </c:pt>
                <c:pt idx="83">
                  <c:v>2019-10-28</c:v>
                </c:pt>
                <c:pt idx="84">
                  <c:v>2019-10-29</c:v>
                </c:pt>
                <c:pt idx="85">
                  <c:v>2019-10-30</c:v>
                </c:pt>
                <c:pt idx="86">
                  <c:v>2019-10-31</c:v>
                </c:pt>
                <c:pt idx="87">
                  <c:v>2019-11-01</c:v>
                </c:pt>
                <c:pt idx="88">
                  <c:v>2019-11-02</c:v>
                </c:pt>
                <c:pt idx="89">
                  <c:v>2019-11-03</c:v>
                </c:pt>
                <c:pt idx="90">
                  <c:v>2019-11-04</c:v>
                </c:pt>
                <c:pt idx="91">
                  <c:v>2019-11-05</c:v>
                </c:pt>
                <c:pt idx="92">
                  <c:v>2019-11-06</c:v>
                </c:pt>
                <c:pt idx="93">
                  <c:v>2019-11-07</c:v>
                </c:pt>
                <c:pt idx="94">
                  <c:v>2019-11-08</c:v>
                </c:pt>
                <c:pt idx="95">
                  <c:v>2019-11-09</c:v>
                </c:pt>
                <c:pt idx="96">
                  <c:v>2019-11-10</c:v>
                </c:pt>
                <c:pt idx="97">
                  <c:v>2019-11-11</c:v>
                </c:pt>
                <c:pt idx="98">
                  <c:v>2019-11-12</c:v>
                </c:pt>
                <c:pt idx="99">
                  <c:v>2019-11-13</c:v>
                </c:pt>
                <c:pt idx="100">
                  <c:v>2019-11-14</c:v>
                </c:pt>
                <c:pt idx="101">
                  <c:v>2019-11-15</c:v>
                </c:pt>
                <c:pt idx="102">
                  <c:v>2019-11-16</c:v>
                </c:pt>
                <c:pt idx="103">
                  <c:v>2019-11-17</c:v>
                </c:pt>
                <c:pt idx="104">
                  <c:v>2019-11-18</c:v>
                </c:pt>
                <c:pt idx="105">
                  <c:v>2019-11-19</c:v>
                </c:pt>
                <c:pt idx="106">
                  <c:v>2019-11-20</c:v>
                </c:pt>
                <c:pt idx="107">
                  <c:v>2019-11-21</c:v>
                </c:pt>
                <c:pt idx="108">
                  <c:v>2019-11-22</c:v>
                </c:pt>
                <c:pt idx="109">
                  <c:v>2019-11-23</c:v>
                </c:pt>
                <c:pt idx="110">
                  <c:v>2019-11-24</c:v>
                </c:pt>
                <c:pt idx="111">
                  <c:v>2019-11-25</c:v>
                </c:pt>
                <c:pt idx="112">
                  <c:v>2019-11-26</c:v>
                </c:pt>
                <c:pt idx="113">
                  <c:v>2019-11-27</c:v>
                </c:pt>
                <c:pt idx="114">
                  <c:v>2019-11-28</c:v>
                </c:pt>
                <c:pt idx="115">
                  <c:v>2019-11-29</c:v>
                </c:pt>
                <c:pt idx="116">
                  <c:v>2019-11-30</c:v>
                </c:pt>
                <c:pt idx="117">
                  <c:v>2019-12-01</c:v>
                </c:pt>
                <c:pt idx="118">
                  <c:v>2019-12-02</c:v>
                </c:pt>
                <c:pt idx="119">
                  <c:v>2019-12-03</c:v>
                </c:pt>
                <c:pt idx="120">
                  <c:v>2019-12-04</c:v>
                </c:pt>
                <c:pt idx="121">
                  <c:v>2019-12-05</c:v>
                </c:pt>
                <c:pt idx="122">
                  <c:v>2019-12-06</c:v>
                </c:pt>
                <c:pt idx="123">
                  <c:v>2019-12-07</c:v>
                </c:pt>
                <c:pt idx="124">
                  <c:v>2019-12-08</c:v>
                </c:pt>
                <c:pt idx="125">
                  <c:v>2019-12-09</c:v>
                </c:pt>
                <c:pt idx="126">
                  <c:v>2019-12-10</c:v>
                </c:pt>
                <c:pt idx="127">
                  <c:v>2019-12-11</c:v>
                </c:pt>
                <c:pt idx="128">
                  <c:v>2019-12-12</c:v>
                </c:pt>
                <c:pt idx="129">
                  <c:v>2019-12-13</c:v>
                </c:pt>
                <c:pt idx="130">
                  <c:v>2019-12-14</c:v>
                </c:pt>
                <c:pt idx="131">
                  <c:v>2019-12-15</c:v>
                </c:pt>
                <c:pt idx="132">
                  <c:v>2019-12-16</c:v>
                </c:pt>
                <c:pt idx="133">
                  <c:v>2019-12-17</c:v>
                </c:pt>
                <c:pt idx="134">
                  <c:v>2019-12-18</c:v>
                </c:pt>
                <c:pt idx="135">
                  <c:v>2019-12-19</c:v>
                </c:pt>
                <c:pt idx="136">
                  <c:v>2019-12-20</c:v>
                </c:pt>
                <c:pt idx="137">
                  <c:v>2019-12-21</c:v>
                </c:pt>
                <c:pt idx="138">
                  <c:v>2019-12-22</c:v>
                </c:pt>
                <c:pt idx="139">
                  <c:v>2019-12-23</c:v>
                </c:pt>
                <c:pt idx="140">
                  <c:v>2019-12-24</c:v>
                </c:pt>
                <c:pt idx="141">
                  <c:v>2019-12-25</c:v>
                </c:pt>
                <c:pt idx="142">
                  <c:v>2019-12-26</c:v>
                </c:pt>
                <c:pt idx="143">
                  <c:v>2019-12-27</c:v>
                </c:pt>
                <c:pt idx="144">
                  <c:v>2019-12-28</c:v>
                </c:pt>
                <c:pt idx="145">
                  <c:v>2019-12-29</c:v>
                </c:pt>
                <c:pt idx="146">
                  <c:v>2019-12-30</c:v>
                </c:pt>
                <c:pt idx="147">
                  <c:v>2019-12-31</c:v>
                </c:pt>
              </c:strCache>
            </c:strRef>
          </c:cat>
          <c:val>
            <c:numRef>
              <c:f>一年3期!$D$2:$D$149</c:f>
              <c:numCache>
                <c:formatCode>#,##0.0000_ </c:formatCode>
                <c:ptCount val="148"/>
                <c:pt idx="0">
                  <c:v>1.000172602739726</c:v>
                </c:pt>
                <c:pt idx="1">
                  <c:v>1.0003452054794517</c:v>
                </c:pt>
                <c:pt idx="2">
                  <c:v>1.0005178082191779</c:v>
                </c:pt>
                <c:pt idx="3">
                  <c:v>1.0006904109589039</c:v>
                </c:pt>
                <c:pt idx="4">
                  <c:v>1.0008630136986298</c:v>
                </c:pt>
                <c:pt idx="5">
                  <c:v>1.0010356164383558</c:v>
                </c:pt>
                <c:pt idx="6">
                  <c:v>1.0012082191780818</c:v>
                </c:pt>
                <c:pt idx="7">
                  <c:v>1.0013808219178086</c:v>
                </c:pt>
                <c:pt idx="8">
                  <c:v>1.0015534246575346</c:v>
                </c:pt>
                <c:pt idx="9">
                  <c:v>1.0017260273972597</c:v>
                </c:pt>
                <c:pt idx="10">
                  <c:v>1.0018986301369857</c:v>
                </c:pt>
                <c:pt idx="11">
                  <c:v>1.0020712328767123</c:v>
                </c:pt>
                <c:pt idx="12">
                  <c:v>1.0022438356164383</c:v>
                </c:pt>
                <c:pt idx="13">
                  <c:v>1.0024164383561645</c:v>
                </c:pt>
                <c:pt idx="14">
                  <c:v>1.0025890410958904</c:v>
                </c:pt>
                <c:pt idx="15">
                  <c:v>1.0027616438356159</c:v>
                </c:pt>
                <c:pt idx="16">
                  <c:v>1.0029342465753417</c:v>
                </c:pt>
                <c:pt idx="17">
                  <c:v>1.0031068493150681</c:v>
                </c:pt>
                <c:pt idx="18">
                  <c:v>1.0032794520547936</c:v>
                </c:pt>
                <c:pt idx="19">
                  <c:v>1.0034520547945205</c:v>
                </c:pt>
                <c:pt idx="20">
                  <c:v>1.0036246575342453</c:v>
                </c:pt>
                <c:pt idx="21">
                  <c:v>1.0037972602739722</c:v>
                </c:pt>
                <c:pt idx="22">
                  <c:v>1.0039698630136982</c:v>
                </c:pt>
                <c:pt idx="23">
                  <c:v>1.004142465753425</c:v>
                </c:pt>
                <c:pt idx="24">
                  <c:v>1.0043150684931512</c:v>
                </c:pt>
                <c:pt idx="25">
                  <c:v>1.0044876712328767</c:v>
                </c:pt>
                <c:pt idx="26">
                  <c:v>1.0046602739726023</c:v>
                </c:pt>
                <c:pt idx="27">
                  <c:v>1.0048328767123287</c:v>
                </c:pt>
                <c:pt idx="28">
                  <c:v>1.0050054794520549</c:v>
                </c:pt>
                <c:pt idx="29">
                  <c:v>1.0051780821917808</c:v>
                </c:pt>
                <c:pt idx="30">
                  <c:v>1.0053506849315073</c:v>
                </c:pt>
                <c:pt idx="31">
                  <c:v>1.0055232876712323</c:v>
                </c:pt>
                <c:pt idx="32">
                  <c:v>1.0056958904109583</c:v>
                </c:pt>
                <c:pt idx="33">
                  <c:v>1.0058684931506841</c:v>
                </c:pt>
                <c:pt idx="34">
                  <c:v>1.0060410958904105</c:v>
                </c:pt>
                <c:pt idx="35">
                  <c:v>1.0062136986301364</c:v>
                </c:pt>
                <c:pt idx="36">
                  <c:v>1.0063863013698631</c:v>
                </c:pt>
                <c:pt idx="37">
                  <c:v>1.0065589041095895</c:v>
                </c:pt>
                <c:pt idx="38">
                  <c:v>1.006731506849315</c:v>
                </c:pt>
                <c:pt idx="39">
                  <c:v>1.0069041095890412</c:v>
                </c:pt>
                <c:pt idx="40">
                  <c:v>1.0070767123287672</c:v>
                </c:pt>
                <c:pt idx="41">
                  <c:v>1.0072493150684922</c:v>
                </c:pt>
                <c:pt idx="42">
                  <c:v>1.0074219178082187</c:v>
                </c:pt>
                <c:pt idx="43">
                  <c:v>1.0075945205479448</c:v>
                </c:pt>
                <c:pt idx="44">
                  <c:v>1.0077671232876713</c:v>
                </c:pt>
                <c:pt idx="45">
                  <c:v>1.0079397260273968</c:v>
                </c:pt>
                <c:pt idx="46">
                  <c:v>1.0081123287671236</c:v>
                </c:pt>
                <c:pt idx="47">
                  <c:v>1.0082849315068503</c:v>
                </c:pt>
                <c:pt idx="48">
                  <c:v>1.0084575342465765</c:v>
                </c:pt>
                <c:pt idx="49">
                  <c:v>1.008630136986302</c:v>
                </c:pt>
                <c:pt idx="50">
                  <c:v>1.0088027397260277</c:v>
                </c:pt>
                <c:pt idx="51">
                  <c:v>1.0089753424657535</c:v>
                </c:pt>
                <c:pt idx="52">
                  <c:v>1.0091479452054795</c:v>
                </c:pt>
                <c:pt idx="53">
                  <c:v>1.0093205479452054</c:v>
                </c:pt>
                <c:pt idx="54">
                  <c:v>1.0094931506849312</c:v>
                </c:pt>
                <c:pt idx="55">
                  <c:v>1.0096657534246571</c:v>
                </c:pt>
                <c:pt idx="56">
                  <c:v>1.0098383561643829</c:v>
                </c:pt>
                <c:pt idx="57">
                  <c:v>1.0100109589041095</c:v>
                </c:pt>
                <c:pt idx="58">
                  <c:v>1.0101835616438366</c:v>
                </c:pt>
                <c:pt idx="59">
                  <c:v>1.0103561643835623</c:v>
                </c:pt>
                <c:pt idx="60">
                  <c:v>1.0105287671232877</c:v>
                </c:pt>
                <c:pt idx="61">
                  <c:v>1.0107013698630141</c:v>
                </c:pt>
                <c:pt idx="62">
                  <c:v>1.01087397260274</c:v>
                </c:pt>
                <c:pt idx="63">
                  <c:v>1.0110465753424658</c:v>
                </c:pt>
                <c:pt idx="64">
                  <c:v>1.0112191780821913</c:v>
                </c:pt>
                <c:pt idx="65">
                  <c:v>1.0113917808219173</c:v>
                </c:pt>
                <c:pt idx="66">
                  <c:v>1.0115643835616435</c:v>
                </c:pt>
                <c:pt idx="67">
                  <c:v>1.0117369863013699</c:v>
                </c:pt>
                <c:pt idx="68">
                  <c:v>1.0119095890410958</c:v>
                </c:pt>
                <c:pt idx="69">
                  <c:v>1.0120821917808225</c:v>
                </c:pt>
                <c:pt idx="70">
                  <c:v>1.012254794520548</c:v>
                </c:pt>
                <c:pt idx="71">
                  <c:v>1.0124273972602738</c:v>
                </c:pt>
                <c:pt idx="72">
                  <c:v>1.0125999999999995</c:v>
                </c:pt>
                <c:pt idx="73">
                  <c:v>1.0127726027397259</c:v>
                </c:pt>
                <c:pt idx="74">
                  <c:v>1.0129452054794514</c:v>
                </c:pt>
                <c:pt idx="75">
                  <c:v>1.0131178082191779</c:v>
                </c:pt>
                <c:pt idx="76">
                  <c:v>1.0132904109589038</c:v>
                </c:pt>
                <c:pt idx="77">
                  <c:v>1.0134630136986298</c:v>
                </c:pt>
                <c:pt idx="78">
                  <c:v>1.0136356164383558</c:v>
                </c:pt>
                <c:pt idx="79">
                  <c:v>1.0138082191780817</c:v>
                </c:pt>
                <c:pt idx="80">
                  <c:v>1.0139808219178081</c:v>
                </c:pt>
                <c:pt idx="81">
                  <c:v>1.014153424657535</c:v>
                </c:pt>
                <c:pt idx="82">
                  <c:v>1.0143260273972599</c:v>
                </c:pt>
                <c:pt idx="83">
                  <c:v>1.0144986301369858</c:v>
                </c:pt>
                <c:pt idx="84">
                  <c:v>1.0146712328767122</c:v>
                </c:pt>
                <c:pt idx="85">
                  <c:v>1.0148438356164384</c:v>
                </c:pt>
                <c:pt idx="86">
                  <c:v>1.0150164383561644</c:v>
                </c:pt>
                <c:pt idx="87">
                  <c:v>1.0151890410958904</c:v>
                </c:pt>
                <c:pt idx="88">
                  <c:v>1.0153616438356157</c:v>
                </c:pt>
                <c:pt idx="89">
                  <c:v>1.0155342465753416</c:v>
                </c:pt>
                <c:pt idx="90">
                  <c:v>1.015706849315068</c:v>
                </c:pt>
                <c:pt idx="91">
                  <c:v>1.0158794520547936</c:v>
                </c:pt>
                <c:pt idx="92">
                  <c:v>1.0160520547945211</c:v>
                </c:pt>
                <c:pt idx="93">
                  <c:v>1.0162246575342457</c:v>
                </c:pt>
                <c:pt idx="94">
                  <c:v>1.0163972602739726</c:v>
                </c:pt>
                <c:pt idx="95">
                  <c:v>1.0165698630136986</c:v>
                </c:pt>
                <c:pt idx="96">
                  <c:v>1.0167424657534252</c:v>
                </c:pt>
                <c:pt idx="97">
                  <c:v>1.0169150684931507</c:v>
                </c:pt>
                <c:pt idx="98">
                  <c:v>1.0170876712328767</c:v>
                </c:pt>
                <c:pt idx="99">
                  <c:v>1.0172602739726022</c:v>
                </c:pt>
                <c:pt idx="100">
                  <c:v>1.0174328767123288</c:v>
                </c:pt>
                <c:pt idx="101">
                  <c:v>1.0176054794520548</c:v>
                </c:pt>
                <c:pt idx="102">
                  <c:v>1.0177780821917808</c:v>
                </c:pt>
                <c:pt idx="103">
                  <c:v>1.0179506849315072</c:v>
                </c:pt>
                <c:pt idx="104">
                  <c:v>1.0181232876712325</c:v>
                </c:pt>
                <c:pt idx="105">
                  <c:v>1.0182958904109585</c:v>
                </c:pt>
                <c:pt idx="106">
                  <c:v>1.0184684931506844</c:v>
                </c:pt>
                <c:pt idx="107">
                  <c:v>1.0186410958904104</c:v>
                </c:pt>
                <c:pt idx="108">
                  <c:v>1.0188136986301366</c:v>
                </c:pt>
                <c:pt idx="109">
                  <c:v>1.018986301369863</c:v>
                </c:pt>
                <c:pt idx="110">
                  <c:v>1.0191589041095894</c:v>
                </c:pt>
                <c:pt idx="111">
                  <c:v>1.0193315068493152</c:v>
                </c:pt>
                <c:pt idx="112">
                  <c:v>1.0195041095890407</c:v>
                </c:pt>
                <c:pt idx="113">
                  <c:v>1.0196767123287667</c:v>
                </c:pt>
                <c:pt idx="114">
                  <c:v>1.0198493150684922</c:v>
                </c:pt>
                <c:pt idx="115">
                  <c:v>1.0200219178082193</c:v>
                </c:pt>
                <c:pt idx="116">
                  <c:v>1.0201945205479452</c:v>
                </c:pt>
                <c:pt idx="117">
                  <c:v>1.0203671232876717</c:v>
                </c:pt>
                <c:pt idx="118">
                  <c:v>1.0205397260273972</c:v>
                </c:pt>
                <c:pt idx="119">
                  <c:v>1.0207123287671238</c:v>
                </c:pt>
                <c:pt idx="120">
                  <c:v>1.02088493150685</c:v>
                </c:pt>
                <c:pt idx="121">
                  <c:v>1.0210575342465762</c:v>
                </c:pt>
                <c:pt idx="122">
                  <c:v>1.0212301369863017</c:v>
                </c:pt>
                <c:pt idx="123">
                  <c:v>1.0214027397260279</c:v>
                </c:pt>
                <c:pt idx="124">
                  <c:v>1.0215753424657534</c:v>
                </c:pt>
                <c:pt idx="125">
                  <c:v>1.0217479452054794</c:v>
                </c:pt>
                <c:pt idx="126">
                  <c:v>1.0219205479452054</c:v>
                </c:pt>
                <c:pt idx="127">
                  <c:v>1.0220931506849316</c:v>
                </c:pt>
                <c:pt idx="128">
                  <c:v>1.0222657534246571</c:v>
                </c:pt>
                <c:pt idx="129">
                  <c:v>1.0224383561643831</c:v>
                </c:pt>
                <c:pt idx="130">
                  <c:v>1.0226109589041097</c:v>
                </c:pt>
                <c:pt idx="131">
                  <c:v>1.0227835616438363</c:v>
                </c:pt>
                <c:pt idx="132">
                  <c:v>1.0229561643835623</c:v>
                </c:pt>
                <c:pt idx="133">
                  <c:v>1.0231287671232876</c:v>
                </c:pt>
                <c:pt idx="134">
                  <c:v>1.023301369863014</c:v>
                </c:pt>
                <c:pt idx="135">
                  <c:v>1.02347397260274</c:v>
                </c:pt>
                <c:pt idx="136">
                  <c:v>1.0236465753424653</c:v>
                </c:pt>
                <c:pt idx="137">
                  <c:v>1.0238191780821913</c:v>
                </c:pt>
                <c:pt idx="138">
                  <c:v>1.0239917808219174</c:v>
                </c:pt>
                <c:pt idx="139">
                  <c:v>1.0241643835616439</c:v>
                </c:pt>
                <c:pt idx="140">
                  <c:v>1.02433698630137</c:v>
                </c:pt>
                <c:pt idx="141">
                  <c:v>1.024509589041096</c:v>
                </c:pt>
                <c:pt idx="142">
                  <c:v>1.0246821917808224</c:v>
                </c:pt>
                <c:pt idx="143">
                  <c:v>1.024854794520548</c:v>
                </c:pt>
                <c:pt idx="144">
                  <c:v>1.0250273972602735</c:v>
                </c:pt>
                <c:pt idx="145">
                  <c:v>1.0251999999999994</c:v>
                </c:pt>
                <c:pt idx="146">
                  <c:v>1.0253726027397259</c:v>
                </c:pt>
                <c:pt idx="147">
                  <c:v>1.0255452054794514</c:v>
                </c:pt>
              </c:numCache>
            </c:numRef>
          </c:val>
          <c:smooth val="0"/>
        </c:ser>
        <c:dLbls>
          <c:showLegendKey val="0"/>
          <c:showVal val="0"/>
          <c:showCatName val="0"/>
          <c:showSerName val="0"/>
          <c:showPercent val="0"/>
          <c:showBubbleSize val="0"/>
        </c:dLbls>
        <c:smooth val="0"/>
        <c:axId val="-1440958832"/>
        <c:axId val="-1440958288"/>
      </c:lineChart>
      <c:catAx>
        <c:axId val="-1440958832"/>
        <c:scaling>
          <c:orientation val="minMax"/>
        </c:scaling>
        <c:delete val="0"/>
        <c:axPos val="b"/>
        <c:numFmt formatCode="General" sourceLinked="1"/>
        <c:majorTickMark val="out"/>
        <c:minorTickMark val="none"/>
        <c:tickLblPos val="nextTo"/>
        <c:crossAx val="-1440958288"/>
        <c:crosses val="autoZero"/>
        <c:auto val="1"/>
        <c:lblAlgn val="ctr"/>
        <c:lblOffset val="100"/>
        <c:noMultiLvlLbl val="0"/>
      </c:catAx>
      <c:valAx>
        <c:axId val="-1440958288"/>
        <c:scaling>
          <c:orientation val="minMax"/>
        </c:scaling>
        <c:delete val="0"/>
        <c:axPos val="l"/>
        <c:majorGridlines/>
        <c:numFmt formatCode="#,##0.0000_ " sourceLinked="1"/>
        <c:majorTickMark val="out"/>
        <c:minorTickMark val="none"/>
        <c:tickLblPos val="nextTo"/>
        <c:crossAx val="-1440958832"/>
        <c:crosses val="autoZero"/>
        <c:crossBetween val="between"/>
      </c:valAx>
    </c:plotArea>
    <c:legend>
      <c:legendPos val="r"/>
      <c:layout>
        <c:manualLayout>
          <c:xMode val="edge"/>
          <c:yMode val="edge"/>
          <c:x val="1.1111111111111117E-2"/>
          <c:y val="0.81886847477398661"/>
          <c:w val="0.97777777777777808"/>
          <c:h val="0.1354108340624089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26E76-D647-475B-B4D2-978F657F8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625</Words>
  <Characters>3567</Characters>
  <Application>Microsoft Office Word</Application>
  <DocSecurity>0</DocSecurity>
  <Lines>29</Lines>
  <Paragraphs>8</Paragraphs>
  <ScaleCrop>false</ScaleCrop>
  <Company>Microsoft</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许文冰/80266268</cp:lastModifiedBy>
  <cp:revision>4</cp:revision>
  <cp:lastPrinted>2019-10-15T07:44:00Z</cp:lastPrinted>
  <dcterms:created xsi:type="dcterms:W3CDTF">2020-03-23T00:14:00Z</dcterms:created>
  <dcterms:modified xsi:type="dcterms:W3CDTF">2020-03-23T09:33:00Z</dcterms:modified>
</cp:coreProperties>
</file>