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ermStart w:id="0" w:edGrp="everyone"/>
      <w:permEnd w:id="0"/>
      <w:bookmarkStart w:id="13" w:name="_GoBack"/>
      <w:bookmarkEnd w:id="13"/>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超值宝3年第6期净值型理财产品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3"/>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本报告期自2020年05月06日</w:t>
      </w:r>
      <w:bookmarkStart w:id="3" w:name="OLE_LINK6"/>
      <w:bookmarkEnd w:id="3"/>
      <w:bookmarkStart w:id="4" w:name="OLE_LINK5"/>
      <w:bookmarkEnd w:id="4"/>
      <w:r>
        <w:t>起至2020年12月31日止。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32,310,282.50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2020年05月06日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贵阳农村商业银行股份有限公司-超值宝3年第6期 </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851900159610358</w:t>
            </w:r>
          </w:p>
          <w:p>
            <w:pPr>
              <w:rPr>
                <w:rFonts w:ascii="宋体" w:hAnsi="宋体"/>
                <w:szCs w:val="21"/>
                <w:shd w:val="clear" w:color="auto" w:fill="FFFFFF"/>
              </w:rPr>
            </w:pPr>
            <w:r>
              <w:rPr>
                <w:rFonts w:hint="eastAsia" w:ascii="宋体" w:hAnsi="宋体"/>
                <w:color w:val="FF0000"/>
                <w:szCs w:val="21"/>
                <w:shd w:val="clear" w:color="auto" w:fill="FFFFFF"/>
              </w:rPr>
              <w:t>开户行：</w:t>
            </w:r>
            <w:r>
              <w:rPr>
                <w:rFonts w:ascii="宋体" w:hAnsi="宋体"/>
                <w:szCs w:val="21"/>
                <w:shd w:val="clear" w:color="auto" w:fill="FFFFFF"/>
              </w:rPr>
              <w:t xml:space="preserve"> </w:t>
            </w:r>
            <w:r>
              <w:rPr>
                <w:rFonts w:hint="eastAsia" w:ascii="宋体" w:hAnsi="宋体"/>
                <w:color w:val="FF0000"/>
                <w:szCs w:val="21"/>
                <w:shd w:val="clear" w:color="auto" w:fill="FFFFFF"/>
              </w:rPr>
              <w:t>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2020年05月06日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-108,454.07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450,282.50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32,310,282.50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1.0141</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57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6"/>
        <w:gridCol w:w="2171"/>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3236" w:type="dxa"/>
            <w:shd w:val="clear" w:color="auto" w:fill="D9D9D9"/>
            <w:vAlign w:val="center"/>
          </w:tcPr>
          <w:p>
            <w:pPr>
              <w:jc w:val="center"/>
              <w:rPr>
                <w:rFonts w:ascii="宋体" w:hAnsi="宋体"/>
                <w:b/>
              </w:rPr>
            </w:pPr>
            <w:r>
              <w:rPr>
                <w:rFonts w:hint="eastAsia"/>
                <w:b/>
              </w:rPr>
              <w:t>阶段</w:t>
            </w:r>
          </w:p>
        </w:tc>
        <w:tc>
          <w:tcPr>
            <w:tcW w:w="2171" w:type="dxa"/>
            <w:shd w:val="clear" w:color="auto" w:fill="D9D9D9"/>
            <w:vAlign w:val="center"/>
          </w:tcPr>
          <w:p>
            <w:pPr>
              <w:jc w:val="center"/>
              <w:rPr>
                <w:rFonts w:ascii="宋体" w:hAnsi="宋体"/>
                <w:b/>
              </w:rPr>
            </w:pPr>
            <w:r>
              <w:rPr>
                <w:rFonts w:hint="eastAsia"/>
                <w:b/>
              </w:rPr>
              <w:t>净值增长率（%）</w:t>
            </w:r>
          </w:p>
        </w:tc>
        <w:tc>
          <w:tcPr>
            <w:tcW w:w="2171"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236" w:type="dxa"/>
            <w:vAlign w:val="center"/>
          </w:tcPr>
          <w:p>
            <w:pPr>
              <w:jc w:val="center"/>
              <w:rPr>
                <w:rFonts w:ascii="宋体" w:hAnsi="宋体"/>
              </w:rPr>
            </w:pPr>
            <w:r>
              <w:rPr>
                <w:rFonts w:hint="eastAsia" w:ascii="宋体" w:hAnsi="宋体"/>
              </w:rPr>
              <w:t>当期（</w:t>
            </w:r>
            <w:r>
              <w:rPr>
                <w:rFonts w:ascii="宋体" w:hAnsi="宋体"/>
              </w:rPr>
              <w:t>2020年05月06日</w:t>
            </w:r>
            <w:r>
              <w:rPr>
                <w:rFonts w:hint="eastAsia" w:ascii="宋体" w:hAnsi="宋体"/>
              </w:rPr>
              <w:t>至</w:t>
            </w:r>
            <w:r>
              <w:rPr>
                <w:rFonts w:ascii="宋体" w:hAnsi="宋体"/>
              </w:rPr>
              <w:t>2020年12月31日</w:t>
            </w:r>
            <w:r>
              <w:rPr>
                <w:rFonts w:hint="eastAsia" w:ascii="宋体" w:hAnsi="宋体"/>
              </w:rPr>
              <w:t>）</w:t>
            </w:r>
          </w:p>
        </w:tc>
        <w:tc>
          <w:tcPr>
            <w:tcW w:w="2171" w:type="dxa"/>
            <w:vAlign w:val="center"/>
          </w:tcPr>
          <w:p>
            <w:pPr>
              <w:spacing w:line="300" w:lineRule="auto"/>
              <w:jc w:val="right"/>
              <w:rPr>
                <w:rFonts w:ascii="微软雅黑" w:hAnsi="微软雅黑" w:eastAsia="微软雅黑" w:cs="微软雅黑"/>
              </w:rPr>
            </w:pPr>
            <w:r>
              <w:rPr>
                <w:rFonts w:ascii="宋体" w:hAnsi="宋体"/>
              </w:rPr>
              <w:t>1.41</w:t>
            </w:r>
          </w:p>
        </w:tc>
        <w:tc>
          <w:tcPr>
            <w:tcW w:w="2171" w:type="dxa"/>
            <w:vAlign w:val="center"/>
          </w:tcPr>
          <w:p>
            <w:pPr>
              <w:jc w:val="right"/>
              <w:rPr>
                <w:rFonts w:ascii="宋体" w:hAnsi="宋体"/>
                <w:color w:val="FF0000"/>
              </w:rPr>
            </w:pPr>
            <w:r>
              <w:rPr>
                <w:rFonts w:hint="eastAsia" w:ascii="宋体" w:hAnsi="宋体"/>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236" w:type="dxa"/>
            <w:vAlign w:val="center"/>
          </w:tcPr>
          <w:p>
            <w:pPr>
              <w:jc w:val="center"/>
              <w:rPr>
                <w:rFonts w:ascii="宋体" w:hAnsi="宋体"/>
              </w:rPr>
            </w:pPr>
            <w:r>
              <w:rPr>
                <w:rFonts w:hint="eastAsia" w:ascii="宋体" w:hAnsi="宋体"/>
              </w:rPr>
              <w:t>自产品成立日至今</w:t>
            </w:r>
          </w:p>
        </w:tc>
        <w:tc>
          <w:tcPr>
            <w:tcW w:w="2171" w:type="dxa"/>
            <w:vAlign w:val="center"/>
          </w:tcPr>
          <w:p>
            <w:pPr>
              <w:jc w:val="right"/>
              <w:rPr>
                <w:rFonts w:ascii="宋体" w:hAnsi="宋体"/>
              </w:rPr>
            </w:pPr>
            <w:r>
              <w:rPr>
                <w:rFonts w:ascii="宋体" w:hAnsi="宋体"/>
              </w:rPr>
              <w:t>1.41</w:t>
            </w:r>
            <w:bookmarkStart w:id="7" w:name="OLE_LINK4"/>
            <w:bookmarkEnd w:id="7"/>
            <w:bookmarkStart w:id="8" w:name="OLE_LINK7"/>
            <w:bookmarkEnd w:id="8"/>
          </w:p>
        </w:tc>
        <w:tc>
          <w:tcPr>
            <w:tcW w:w="2171" w:type="dxa"/>
            <w:vAlign w:val="center"/>
          </w:tcPr>
          <w:p>
            <w:pPr>
              <w:jc w:val="right"/>
              <w:rPr>
                <w:rFonts w:ascii="宋体" w:hAnsi="宋体"/>
                <w:color w:val="FF0000"/>
              </w:rPr>
            </w:pPr>
            <w:r>
              <w:rPr>
                <w:rFonts w:hint="eastAsia" w:ascii="宋体" w:hAnsi="宋体"/>
              </w:rPr>
              <w:t>4.41</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bookmarkStart w:id="9" w:name="OLE_LINK12"/>
      <w:bookmarkStart w:id="10" w:name="OLE_LINK13"/>
    </w:p>
    <w:bookmarkEnd w:id="9"/>
    <w:bookmarkEnd w:id="10"/>
    <w:p>
      <w:pPr>
        <w:spacing w:beforeLines="50" w:afterLines="50" w:line="360" w:lineRule="auto"/>
        <w:jc w:val="center"/>
      </w:pPr>
      <w:r>
        <w:drawing>
          <wp:inline distT="0" distB="0" distL="0" distR="0">
            <wp:extent cx="4755515" cy="2121535"/>
            <wp:effectExtent l="19050" t="0" r="6985"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4" cstate="print"/>
                    <a:srcRect/>
                    <a:stretch>
                      <a:fillRect/>
                    </a:stretch>
                  </pic:blipFill>
                  <pic:spPr>
                    <a:xfrm>
                      <a:off x="0" y="0"/>
                      <a:ext cx="4755515" cy="2121535"/>
                    </a:xfrm>
                    <a:prstGeom prst="rect">
                      <a:avLst/>
                    </a:prstGeom>
                    <a:noFill/>
                  </pic:spPr>
                </pic:pic>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1.41%</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32,418,736.57</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32,418,736.57</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310.30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32,418,736.57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32,419,046.87</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30,003,548.45</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30,003,548.45</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1,099,383.18</w:t>
            </w:r>
          </w:p>
        </w:tc>
        <w:tc>
          <w:tcPr>
            <w:tcW w:w="2127" w:type="dxa"/>
            <w:shd w:val="clear" w:color="auto" w:fill="auto"/>
            <w:vAlign w:val="center"/>
          </w:tcPr>
          <w:p>
            <w:pPr>
              <w:jc w:val="right"/>
              <w:rPr>
                <w:rFonts w:ascii="宋体" w:hAnsi="宋体"/>
              </w:rPr>
            </w:pPr>
            <w:r>
              <w:rPr>
                <w:rFonts w:hint="eastAsia" w:ascii="宋体" w:hAnsi="宋体"/>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214,779.29</w:t>
            </w:r>
          </w:p>
        </w:tc>
        <w:tc>
          <w:tcPr>
            <w:tcW w:w="2127" w:type="dxa"/>
            <w:shd w:val="clear" w:color="auto" w:fill="auto"/>
            <w:vAlign w:val="center"/>
          </w:tcPr>
          <w:p>
            <w:pPr>
              <w:jc w:val="right"/>
              <w:rPr>
                <w:rFonts w:ascii="宋体" w:hAnsi="宋体"/>
              </w:rPr>
            </w:pPr>
            <w:r>
              <w:rPr>
                <w:rFonts w:hint="eastAsia" w:ascii="宋体" w:hAnsi="宋体"/>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1,139,802.01</w:t>
            </w:r>
          </w:p>
        </w:tc>
        <w:tc>
          <w:tcPr>
            <w:tcW w:w="2127" w:type="dxa"/>
            <w:shd w:val="clear" w:color="auto" w:fill="auto"/>
            <w:vAlign w:val="center"/>
          </w:tcPr>
          <w:p>
            <w:pPr>
              <w:jc w:val="right"/>
              <w:rPr>
                <w:rFonts w:ascii="宋体" w:hAnsi="宋体"/>
              </w:rPr>
            </w:pPr>
            <w:r>
              <w:rPr>
                <w:rFonts w:hint="eastAsia" w:ascii="宋体" w:hAnsi="宋体"/>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32,457,512.93</w:t>
            </w:r>
          </w:p>
        </w:tc>
        <w:tc>
          <w:tcPr>
            <w:tcW w:w="2127" w:type="dxa"/>
            <w:shd w:val="clear" w:color="auto" w:fill="auto"/>
          </w:tcPr>
          <w:p>
            <w:pPr>
              <w:jc w:val="right"/>
              <w:rPr>
                <w:rFonts w:ascii="宋体" w:hAnsi="宋体"/>
              </w:rPr>
            </w:pPr>
            <w:r>
              <w:rPr>
                <w:rFonts w:hint="eastAsia" w:ascii="宋体" w:hAnsi="宋体"/>
              </w:rPr>
              <w:t>100.12</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2,328,674.30</w:t>
            </w:r>
          </w:p>
        </w:tc>
        <w:tc>
          <w:tcPr>
            <w:tcW w:w="2113" w:type="dxa"/>
            <w:shd w:val="clear" w:color="auto" w:fill="auto"/>
          </w:tcPr>
          <w:p>
            <w:pPr>
              <w:jc w:val="right"/>
              <w:rPr>
                <w:rFonts w:ascii="宋体"/>
                <w:szCs w:val="21"/>
              </w:rPr>
            </w:pPr>
            <w: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2,066,202.02</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1,733,483.26</w:t>
            </w:r>
          </w:p>
        </w:tc>
        <w:tc>
          <w:tcPr>
            <w:tcW w:w="2113" w:type="dxa"/>
            <w:shd w:val="clear" w:color="auto" w:fill="auto"/>
          </w:tcPr>
          <w:p>
            <w:pPr>
              <w:jc w:val="right"/>
              <w:rPr>
                <w:rFonts w:ascii="宋体"/>
                <w:szCs w:val="21"/>
              </w:rPr>
            </w:pPr>
            <w: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1,505,879.22</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1,468,228.56</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1,244,840.66</w:t>
            </w:r>
          </w:p>
        </w:tc>
        <w:tc>
          <w:tcPr>
            <w:tcW w:w="2113"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1,211,553.48</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1,123,286.37</w:t>
            </w:r>
          </w:p>
        </w:tc>
        <w:tc>
          <w:tcPr>
            <w:tcW w:w="2113" w:type="dxa"/>
            <w:shd w:val="clear" w:color="auto" w:fill="auto"/>
          </w:tcPr>
          <w:p>
            <w:pPr>
              <w:jc w:val="right"/>
              <w:rPr>
                <w:rFonts w:ascii="宋体"/>
                <w:szCs w:val="21"/>
              </w:rPr>
            </w:pPr>
            <w: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1,105,039.05</w:t>
            </w:r>
          </w:p>
        </w:tc>
        <w:tc>
          <w:tcPr>
            <w:tcW w:w="2113" w:type="dxa"/>
            <w:shd w:val="clear" w:color="auto" w:fill="auto"/>
          </w:tcPr>
          <w:p>
            <w:pPr>
              <w:jc w:val="right"/>
              <w:rPr>
                <w:rFonts w:ascii="宋体"/>
                <w:szCs w:val="21"/>
              </w:rPr>
            </w:pPr>
            <w: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1,077,044.73</w:t>
            </w:r>
          </w:p>
        </w:tc>
        <w:tc>
          <w:tcPr>
            <w:tcW w:w="2113" w:type="dxa"/>
            <w:shd w:val="clear" w:color="auto" w:fill="auto"/>
          </w:tcPr>
          <w:p>
            <w:pPr>
              <w:jc w:val="right"/>
              <w:rPr>
                <w:rFonts w:ascii="宋体"/>
                <w:szCs w:val="21"/>
              </w:rPr>
            </w:pPr>
            <w: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14,864,231.66</w:t>
            </w:r>
          </w:p>
        </w:tc>
        <w:tc>
          <w:tcPr>
            <w:tcW w:w="2113" w:type="dxa"/>
            <w:shd w:val="clear" w:color="auto" w:fill="auto"/>
          </w:tcPr>
          <w:p>
            <w:pPr>
              <w:jc w:val="right"/>
              <w:rPr>
                <w:rFonts w:ascii="宋体"/>
                <w:szCs w:val="21"/>
              </w:rPr>
            </w:pPr>
            <w:r>
              <w:t>45.85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11" w:name="OLE_LINK10"/>
      <w:bookmarkStart w:id="12" w:name="OLE_LINK11"/>
      <w:r>
        <w:rPr>
          <w:rFonts w:ascii="宋体" w:hAnsi="宋体"/>
          <w:szCs w:val="21"/>
        </w:rPr>
        <w:t>2021年03月31日</w:t>
      </w:r>
      <w:bookmarkEnd w:id="11"/>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RVq0dHSy/9tzDOB0B/VDWu/KpP4=" w:salt="uufMLLxhotozFqYYeaEkU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E3306"/>
    <w:rsid w:val="002F2CDE"/>
    <w:rsid w:val="003030A1"/>
    <w:rsid w:val="00332BF6"/>
    <w:rsid w:val="00345138"/>
    <w:rsid w:val="00347B23"/>
    <w:rsid w:val="00357D78"/>
    <w:rsid w:val="00383097"/>
    <w:rsid w:val="00383F8D"/>
    <w:rsid w:val="003862F3"/>
    <w:rsid w:val="003962BF"/>
    <w:rsid w:val="003A233F"/>
    <w:rsid w:val="003C0D70"/>
    <w:rsid w:val="003D299D"/>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174E"/>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0B116C4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9B830A-EEA8-479D-BAC0-9FAC15FAC5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680</Words>
  <Characters>3880</Characters>
  <Lines>32</Lines>
  <Paragraphs>9</Paragraphs>
  <TotalTime>259</TotalTime>
  <ScaleCrop>false</ScaleCrop>
  <LinksUpToDate>false</LinksUpToDate>
  <CharactersWithSpaces>4551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2022-01-26T00:53:11Z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