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932F91">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超值宝2年第1期净值型理财产品</w:t>
      </w:r>
    </w:p>
    <w:p w:rsidR="00091C41" w:rsidRPr="00091C41" w:rsidRDefault="00FB3BCD" w:rsidP="00932F91">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5F441A" w:rsidP="00932F91">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932F91">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D560B0" w:rsidRPr="00D560B0">
        <w:rPr>
          <w:rFonts w:ascii="宋体" w:hAnsi="宋体" w:hint="eastAsia"/>
          <w:b/>
          <w:color w:val="FF0000"/>
          <w:sz w:val="32"/>
          <w:szCs w:val="32"/>
          <w:shd w:val="clear" w:color="auto" w:fill="FFFFFF"/>
        </w:rPr>
        <w:t>招商银行股份有限公司贵阳分行</w:t>
      </w: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531FE9" w:rsidRDefault="00531FE9"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932F91">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932F91">
      <w:pPr>
        <w:spacing w:beforeLines="50" w:afterLines="50" w:line="600" w:lineRule="exact"/>
        <w:ind w:firstLineChars="200" w:firstLine="420"/>
        <w:rPr>
          <w:rFonts w:ascii="宋体" w:hAnsi="宋体"/>
          <w:b/>
          <w:color w:val="000000"/>
          <w:sz w:val="32"/>
          <w:szCs w:val="32"/>
          <w:shd w:val="clear" w:color="auto" w:fill="FFFFFF"/>
        </w:rPr>
      </w:pPr>
      <w:r>
        <w:t>产品托管人</w:t>
      </w:r>
      <w:r w:rsidR="00D560B0" w:rsidRPr="00D560B0">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02</w:t>
      </w:r>
      <w:r w:rsidR="0078617B" w:rsidRPr="0078617B">
        <w:t>月</w:t>
      </w:r>
      <w:r w:rsidR="0078617B" w:rsidRPr="0078617B">
        <w:t>11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091C41" w:rsidRDefault="00091C41" w:rsidP="00932F91">
      <w:pPr>
        <w:spacing w:beforeLines="50" w:afterLines="50" w:line="360" w:lineRule="auto"/>
        <w:jc w:val="center"/>
        <w:rPr>
          <w:rFonts w:ascii="宋体" w:hAnsi="宋体"/>
          <w:b/>
          <w:color w:val="000000"/>
          <w:sz w:val="32"/>
          <w:szCs w:val="32"/>
          <w:shd w:val="clear" w:color="auto" w:fill="FFFFFF"/>
        </w:rPr>
      </w:pPr>
    </w:p>
    <w:p w:rsidR="00877FC5" w:rsidRDefault="00877FC5" w:rsidP="00932F91">
      <w:pPr>
        <w:spacing w:beforeLines="50" w:afterLines="50" w:line="360" w:lineRule="auto"/>
        <w:rPr>
          <w:rFonts w:ascii="宋体" w:hAnsi="宋体"/>
          <w:sz w:val="24"/>
          <w:szCs w:val="24"/>
        </w:rPr>
      </w:pPr>
    </w:p>
    <w:p w:rsidR="00383097" w:rsidRDefault="00B92A2E" w:rsidP="00932F91">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932F91">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超值宝2年第1期净值型理财产品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D560B0" w:rsidP="005030C6">
            <w:pPr>
              <w:rPr>
                <w:rFonts w:ascii="宋体" w:hAnsi="宋体"/>
                <w:kern w:val="0"/>
                <w:szCs w:val="21"/>
                <w:shd w:val="clear" w:color="auto" w:fill="FFFFFF"/>
              </w:rPr>
            </w:pPr>
            <w:r w:rsidRPr="00195790">
              <w:rPr>
                <w:rFonts w:ascii="宋体" w:hAnsi="宋体" w:hint="eastAsia"/>
                <w:kern w:val="0"/>
                <w:szCs w:val="21"/>
                <w:shd w:val="clear" w:color="auto" w:fill="FFFFFF"/>
              </w:rPr>
              <w:t>C1188320000009</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15,430,000.00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15,777,346.18</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2020年02月11日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2022年02月23日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100.20</w:t>
            </w:r>
            <w:r w:rsidR="00587297">
              <w:rPr>
                <w:rFonts w:ascii="宋体" w:hAnsi="宋体"/>
                <w:szCs w:val="21"/>
                <w:shd w:val="clear" w:color="auto" w:fill="FFFFFF"/>
              </w:rPr>
              <w:t>%</w:t>
            </w:r>
          </w:p>
        </w:tc>
      </w:tr>
      <w:tr w:rsidR="00D560B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Pr>
                <w:rFonts w:ascii="宋体" w:hAnsi="宋体" w:hint="eastAsia"/>
                <w:szCs w:val="21"/>
                <w:shd w:val="clear" w:color="auto" w:fill="FFFFFF"/>
              </w:rPr>
              <w:t>6.5%/年</w:t>
            </w:r>
          </w:p>
        </w:tc>
      </w:tr>
      <w:tr w:rsidR="00D560B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D560B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D560B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sidRPr="00D560B0">
              <w:rPr>
                <w:rFonts w:ascii="宋体" w:hAnsi="宋体" w:hint="eastAsia"/>
                <w:color w:val="FF0000"/>
                <w:szCs w:val="21"/>
                <w:shd w:val="clear" w:color="auto" w:fill="FFFFFF"/>
              </w:rPr>
              <w:t>招商银行股份有限公司贵阳分行</w:t>
            </w:r>
          </w:p>
        </w:tc>
      </w:tr>
      <w:tr w:rsidR="00D560B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D560B0" w:rsidRDefault="00D560B0" w:rsidP="00D560B0">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Pr="008C294F">
              <w:rPr>
                <w:rFonts w:ascii="宋体" w:hAnsi="宋体"/>
                <w:color w:val="FF0000"/>
                <w:szCs w:val="21"/>
                <w:shd w:val="clear" w:color="auto" w:fill="FFFFFF"/>
              </w:rPr>
              <w:t>贵阳农村商业银行股份有限公司-超值宝2年第1期</w:t>
            </w:r>
            <w:r>
              <w:rPr>
                <w:rFonts w:ascii="宋体" w:hAnsi="宋体"/>
                <w:kern w:val="0"/>
                <w:szCs w:val="21"/>
                <w:shd w:val="clear" w:color="auto" w:fill="FFFFFF"/>
              </w:rPr>
              <w:t xml:space="preserve"> </w:t>
            </w:r>
          </w:p>
          <w:p w:rsidR="00D560B0" w:rsidRDefault="00D560B0" w:rsidP="00D560B0">
            <w:pPr>
              <w:rPr>
                <w:rFonts w:ascii="宋体" w:hAnsi="宋体"/>
                <w:szCs w:val="21"/>
                <w:shd w:val="clear" w:color="auto" w:fill="FFFFFF"/>
              </w:rPr>
            </w:pPr>
            <w:r w:rsidRPr="000B1DF6">
              <w:rPr>
                <w:rFonts w:ascii="宋体" w:hAnsi="宋体" w:hint="eastAsia"/>
                <w:color w:val="FF0000"/>
                <w:szCs w:val="21"/>
                <w:shd w:val="clear" w:color="auto" w:fill="FFFFFF"/>
              </w:rPr>
              <w:t>账号：</w:t>
            </w:r>
            <w:r w:rsidRPr="008C294F">
              <w:rPr>
                <w:rFonts w:ascii="宋体" w:hAnsi="宋体"/>
                <w:color w:val="FF0000"/>
                <w:szCs w:val="21"/>
                <w:shd w:val="clear" w:color="auto" w:fill="FFFFFF"/>
              </w:rPr>
              <w:t>851900159610651</w:t>
            </w:r>
          </w:p>
          <w:p w:rsidR="00D560B0" w:rsidRDefault="00D560B0" w:rsidP="00D560B0">
            <w:pPr>
              <w:rPr>
                <w:rFonts w:ascii="宋体" w:hAnsi="宋体"/>
                <w:szCs w:val="21"/>
                <w:shd w:val="clear" w:color="auto" w:fill="FFFFFF"/>
              </w:rPr>
            </w:pPr>
            <w:r w:rsidRPr="000B1DF6">
              <w:rPr>
                <w:rFonts w:ascii="宋体" w:hAnsi="宋体" w:hint="eastAsia"/>
                <w:color w:val="FF0000"/>
                <w:szCs w:val="21"/>
                <w:shd w:val="clear" w:color="auto" w:fill="FFFFFF"/>
              </w:rPr>
              <w:t>开户行：</w:t>
            </w:r>
            <w:r w:rsidRPr="008C294F">
              <w:rPr>
                <w:rFonts w:ascii="宋体" w:hAnsi="宋体" w:hint="eastAsia"/>
                <w:color w:val="FF0000"/>
                <w:szCs w:val="21"/>
                <w:shd w:val="clear" w:color="auto" w:fill="FFFFFF"/>
              </w:rPr>
              <w:t>招商银行股份有限公司贵阳分行</w:t>
            </w:r>
            <w:r>
              <w:rPr>
                <w:rFonts w:ascii="宋体" w:hAnsi="宋体"/>
                <w:szCs w:val="21"/>
                <w:shd w:val="clear" w:color="auto" w:fill="FFFFFF"/>
              </w:rPr>
              <w:t xml:space="preserve">  </w:t>
            </w:r>
          </w:p>
        </w:tc>
      </w:tr>
    </w:tbl>
    <w:p w:rsidR="00877FC5" w:rsidRDefault="00877FC5">
      <w:pPr>
        <w:widowControl/>
        <w:jc w:val="left"/>
        <w:rPr>
          <w:rFonts w:asciiTheme="minorEastAsia" w:eastAsiaTheme="minorEastAsia" w:hAnsiTheme="minorEastAsia"/>
          <w:b/>
          <w:sz w:val="24"/>
          <w:szCs w:val="24"/>
        </w:rPr>
      </w:pPr>
    </w:p>
    <w:p w:rsidR="00877FC5" w:rsidRDefault="00B92A2E" w:rsidP="00932F91">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932F91">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932F91">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2020年02月11日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-30,675.04</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347,346.18</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15,777,346.18</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1.0225</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1.0225</w:t>
            </w:r>
          </w:p>
        </w:tc>
      </w:tr>
    </w:tbl>
    <w:p w:rsidR="00877FC5" w:rsidRDefault="00B92A2E" w:rsidP="00932F91">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932F91">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932F91">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932F91">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932F91">
      <w:pPr>
        <w:spacing w:beforeLines="50" w:line="360" w:lineRule="exact"/>
        <w:rPr>
          <w:color w:val="000000"/>
        </w:rPr>
      </w:pPr>
    </w:p>
    <w:p w:rsidR="00877FC5" w:rsidRPr="00091C41" w:rsidRDefault="00425A8D" w:rsidP="00932F91">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932F91">
      <w:pPr>
        <w:spacing w:beforeLines="50" w:line="360" w:lineRule="exact"/>
      </w:pPr>
      <w:r>
        <w:t>3</w:t>
      </w:r>
      <w:r w:rsidR="00B92A2E">
        <w:t>.2.1</w:t>
      </w:r>
      <w:r w:rsidR="00B92A2E">
        <w:rPr>
          <w:rFonts w:hint="eastAsia"/>
        </w:rPr>
        <w:t>产品份额净值增长率与同期业绩比较基准收益率的比较</w:t>
      </w:r>
    </w:p>
    <w:tbl>
      <w:tblPr>
        <w:tblW w:w="817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91"/>
        <w:gridCol w:w="2342"/>
        <w:gridCol w:w="2342"/>
      </w:tblGrid>
      <w:tr w:rsidR="00D560B0" w:rsidTr="00D560B0">
        <w:trPr>
          <w:trHeight w:val="659"/>
        </w:trPr>
        <w:tc>
          <w:tcPr>
            <w:tcW w:w="3491" w:type="dxa"/>
            <w:shd w:val="clear" w:color="auto" w:fill="D9D9D9"/>
            <w:vAlign w:val="center"/>
          </w:tcPr>
          <w:p w:rsidR="00D560B0" w:rsidRPr="003C5071" w:rsidRDefault="00D560B0" w:rsidP="005C161C">
            <w:pPr>
              <w:jc w:val="center"/>
              <w:rPr>
                <w:rFonts w:ascii="宋体" w:hAnsi="宋体"/>
                <w:b/>
              </w:rPr>
            </w:pPr>
            <w:r w:rsidRPr="00583550">
              <w:rPr>
                <w:rFonts w:hint="eastAsia"/>
                <w:b/>
              </w:rPr>
              <w:t>阶段</w:t>
            </w:r>
          </w:p>
        </w:tc>
        <w:tc>
          <w:tcPr>
            <w:tcW w:w="2342" w:type="dxa"/>
            <w:shd w:val="clear" w:color="auto" w:fill="D9D9D9"/>
            <w:vAlign w:val="center"/>
          </w:tcPr>
          <w:p w:rsidR="00D560B0" w:rsidRPr="003C5071" w:rsidRDefault="00D560B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342" w:type="dxa"/>
            <w:shd w:val="clear" w:color="auto" w:fill="D9D9D9"/>
            <w:vAlign w:val="center"/>
          </w:tcPr>
          <w:p w:rsidR="00D560B0" w:rsidRPr="003C5071" w:rsidRDefault="00D560B0" w:rsidP="00D560B0">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D560B0" w:rsidTr="00D560B0">
        <w:trPr>
          <w:trHeight w:val="478"/>
        </w:trPr>
        <w:tc>
          <w:tcPr>
            <w:tcW w:w="3491" w:type="dxa"/>
            <w:vAlign w:val="center"/>
          </w:tcPr>
          <w:p w:rsidR="00D560B0" w:rsidRDefault="00D560B0" w:rsidP="00BC77E0">
            <w:pPr>
              <w:jc w:val="center"/>
              <w:rPr>
                <w:rFonts w:ascii="宋体" w:hAnsi="宋体"/>
              </w:rPr>
            </w:pPr>
            <w:r>
              <w:rPr>
                <w:rFonts w:ascii="宋体" w:hAnsi="宋体" w:hint="eastAsia"/>
              </w:rPr>
              <w:t>当期（</w:t>
            </w:r>
            <w:r w:rsidRPr="00920C08">
              <w:rPr>
                <w:rFonts w:ascii="宋体" w:hAnsi="宋体"/>
              </w:rPr>
              <w:t>2020年02月11日</w:t>
            </w:r>
            <w:r>
              <w:rPr>
                <w:rFonts w:ascii="宋体" w:hAnsi="宋体" w:hint="eastAsia"/>
              </w:rPr>
              <w:t>至</w:t>
            </w:r>
            <w:r w:rsidRPr="00920C08">
              <w:rPr>
                <w:rFonts w:ascii="宋体" w:hAnsi="宋体"/>
              </w:rPr>
              <w:t>2020年06月30日</w:t>
            </w:r>
            <w:r>
              <w:rPr>
                <w:rFonts w:ascii="宋体" w:hAnsi="宋体" w:hint="eastAsia"/>
              </w:rPr>
              <w:t>）</w:t>
            </w:r>
          </w:p>
        </w:tc>
        <w:tc>
          <w:tcPr>
            <w:tcW w:w="2342" w:type="dxa"/>
            <w:vAlign w:val="center"/>
          </w:tcPr>
          <w:p w:rsidR="00D560B0" w:rsidRPr="0063629A" w:rsidRDefault="00D560B0" w:rsidP="00BC77E0">
            <w:pPr>
              <w:spacing w:line="300" w:lineRule="auto"/>
              <w:jc w:val="right"/>
              <w:rPr>
                <w:rFonts w:ascii="微软雅黑" w:eastAsia="微软雅黑" w:hAnsi="微软雅黑" w:cs="微软雅黑"/>
              </w:rPr>
            </w:pPr>
            <w:r w:rsidRPr="002E2473">
              <w:rPr>
                <w:rFonts w:ascii="宋体" w:hAnsi="宋体"/>
              </w:rPr>
              <w:t>2.25</w:t>
            </w:r>
          </w:p>
        </w:tc>
        <w:tc>
          <w:tcPr>
            <w:tcW w:w="2342" w:type="dxa"/>
            <w:vAlign w:val="center"/>
          </w:tcPr>
          <w:p w:rsidR="00D560B0" w:rsidRPr="002D5C47" w:rsidRDefault="004929CF" w:rsidP="00BC77E0">
            <w:pPr>
              <w:jc w:val="right"/>
              <w:rPr>
                <w:rFonts w:ascii="宋体" w:hAnsi="宋体"/>
                <w:color w:val="FF0000"/>
              </w:rPr>
            </w:pPr>
            <w:r>
              <w:rPr>
                <w:rFonts w:ascii="宋体" w:hAnsi="宋体" w:hint="eastAsia"/>
              </w:rPr>
              <w:t>2．51</w:t>
            </w:r>
          </w:p>
        </w:tc>
      </w:tr>
      <w:tr w:rsidR="00D560B0" w:rsidTr="00D560B0">
        <w:trPr>
          <w:trHeight w:val="478"/>
        </w:trPr>
        <w:tc>
          <w:tcPr>
            <w:tcW w:w="3491" w:type="dxa"/>
            <w:vAlign w:val="center"/>
          </w:tcPr>
          <w:p w:rsidR="00D560B0" w:rsidRPr="00E757CD" w:rsidRDefault="00D560B0"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342" w:type="dxa"/>
            <w:vAlign w:val="center"/>
          </w:tcPr>
          <w:p w:rsidR="00D560B0" w:rsidRPr="00E757CD" w:rsidRDefault="00D560B0" w:rsidP="00BC77E0">
            <w:pPr>
              <w:jc w:val="right"/>
              <w:rPr>
                <w:rFonts w:ascii="宋体" w:hAnsi="宋体"/>
              </w:rPr>
            </w:pPr>
            <w:r w:rsidRPr="002E2473">
              <w:rPr>
                <w:rFonts w:ascii="宋体" w:hAnsi="宋体"/>
              </w:rPr>
              <w:t>2.25</w:t>
            </w:r>
            <w:bookmarkStart w:id="7" w:name="OLE_LINK4"/>
            <w:bookmarkStart w:id="8" w:name="OLE_LINK7"/>
            <w:bookmarkEnd w:id="7"/>
            <w:bookmarkEnd w:id="8"/>
          </w:p>
        </w:tc>
        <w:tc>
          <w:tcPr>
            <w:tcW w:w="2342" w:type="dxa"/>
            <w:vAlign w:val="center"/>
          </w:tcPr>
          <w:p w:rsidR="00D560B0" w:rsidRPr="002D5C47" w:rsidRDefault="00D560B0" w:rsidP="00BC77E0">
            <w:pPr>
              <w:jc w:val="right"/>
              <w:rPr>
                <w:rFonts w:ascii="宋体" w:hAnsi="宋体"/>
                <w:color w:val="FF0000"/>
              </w:rPr>
            </w:pPr>
            <w:r>
              <w:rPr>
                <w:rFonts w:ascii="宋体" w:hAnsi="宋体" w:hint="eastAsia"/>
              </w:rPr>
              <w:t>2．51</w:t>
            </w:r>
          </w:p>
        </w:tc>
      </w:tr>
    </w:tbl>
    <w:p w:rsidR="00877FC5" w:rsidRDefault="00877FC5" w:rsidP="00932F91">
      <w:pPr>
        <w:spacing w:beforeLines="50" w:line="360" w:lineRule="exact"/>
      </w:pPr>
    </w:p>
    <w:p w:rsidR="00877FC5" w:rsidRDefault="00425A8D" w:rsidP="00932F91">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D560B0" w:rsidP="00932F91">
      <w:pPr>
        <w:spacing w:beforeLines="50" w:afterLines="50" w:line="360" w:lineRule="auto"/>
        <w:jc w:val="center"/>
      </w:pPr>
      <w:r w:rsidRPr="00D560B0">
        <w:rPr>
          <w:noProof/>
          <w:color w:val="FF0000"/>
        </w:rPr>
        <w:drawing>
          <wp:inline distT="0" distB="0" distL="0" distR="0">
            <wp:extent cx="4449583" cy="1979875"/>
            <wp:effectExtent l="19050" t="0" r="27167" b="13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932F91">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932F91">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932F91">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932F91">
      <w:pPr>
        <w:spacing w:beforeLines="50" w:line="360" w:lineRule="exact"/>
      </w:pPr>
    </w:p>
    <w:p w:rsidR="00877FC5" w:rsidRPr="00091C41" w:rsidRDefault="00425A8D" w:rsidP="00932F91">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932F91">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2.25</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w:t>
      </w:r>
      <w:r w:rsidRPr="002D5C47">
        <w:rPr>
          <w:rFonts w:ascii="宋体" w:hAnsi="宋体"/>
          <w:color w:val="FF0000"/>
          <w:szCs w:val="21"/>
        </w:rPr>
        <w:lastRenderedPageBreak/>
        <w:t>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932F91">
      <w:pPr>
        <w:spacing w:beforeLines="50" w:line="360" w:lineRule="exact"/>
      </w:pPr>
    </w:p>
    <w:p w:rsidR="00877FC5" w:rsidRPr="00091C41" w:rsidRDefault="00425A8D" w:rsidP="00932F91">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932F91">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932F91">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932F91">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0C6557">
        <w:trPr>
          <w:trHeight w:val="257"/>
        </w:trPr>
        <w:tc>
          <w:tcPr>
            <w:tcW w:w="878" w:type="dxa"/>
            <w:shd w:val="clear" w:color="auto" w:fill="auto"/>
            <w:hideMark/>
          </w:tcPr>
          <w:p w:rsidR="000C6557" w:rsidRDefault="00A84693">
            <w:pPr>
              <w:jc w:val="center"/>
              <w:rPr>
                <w:rFonts w:ascii="宋体" w:hAnsi="宋体" w:cs="宋体"/>
                <w:color w:val="000000"/>
                <w:sz w:val="22"/>
                <w:szCs w:val="22"/>
              </w:rPr>
            </w:pPr>
            <w:r>
              <w:t>1</w:t>
            </w:r>
          </w:p>
        </w:tc>
        <w:tc>
          <w:tcPr>
            <w:tcW w:w="4179" w:type="dxa"/>
            <w:shd w:val="clear" w:color="auto" w:fill="auto"/>
            <w:hideMark/>
          </w:tcPr>
          <w:p w:rsidR="000C6557" w:rsidRDefault="00A84693">
            <w:pPr>
              <w:jc w:val="left"/>
              <w:rPr>
                <w:rFonts w:ascii="宋体"/>
                <w:szCs w:val="21"/>
              </w:rPr>
            </w:pPr>
            <w:r>
              <w:t>南京证券神州盈悦</w:t>
            </w:r>
            <w:r>
              <w:t>1</w:t>
            </w:r>
            <w:r>
              <w:t>号集合资产管理</w:t>
            </w:r>
          </w:p>
        </w:tc>
        <w:tc>
          <w:tcPr>
            <w:tcW w:w="2066" w:type="dxa"/>
            <w:shd w:val="clear" w:color="auto" w:fill="auto"/>
            <w:hideMark/>
          </w:tcPr>
          <w:p w:rsidR="000C6557" w:rsidRDefault="00A84693">
            <w:pPr>
              <w:jc w:val="right"/>
              <w:rPr>
                <w:rFonts w:ascii="宋体"/>
                <w:szCs w:val="21"/>
              </w:rPr>
            </w:pPr>
            <w:r>
              <w:t>15,808,021.22</w:t>
            </w:r>
          </w:p>
        </w:tc>
        <w:tc>
          <w:tcPr>
            <w:tcW w:w="2069" w:type="dxa"/>
            <w:shd w:val="clear" w:color="auto" w:fill="auto"/>
            <w:hideMark/>
          </w:tcPr>
          <w:p w:rsidR="000C6557" w:rsidRDefault="00A84693">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15,808,021.22</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932F91">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932F91">
      <w:pPr>
        <w:spacing w:beforeLines="50" w:afterLines="50" w:line="360" w:lineRule="auto"/>
        <w:rPr>
          <w:b/>
        </w:rPr>
      </w:pPr>
    </w:p>
    <w:p w:rsidR="00877FC5" w:rsidRDefault="00425A8D" w:rsidP="00932F91">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932F91">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459.10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15,808,021.22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15,808,480.32</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932F91">
      <w:pPr>
        <w:spacing w:beforeLines="50" w:afterLines="50" w:line="360" w:lineRule="auto"/>
      </w:pPr>
    </w:p>
    <w:p w:rsidR="00877FC5" w:rsidRDefault="00B92A2E" w:rsidP="00932F91">
      <w:pPr>
        <w:spacing w:beforeLines="50" w:afterLines="50" w:line="360" w:lineRule="auto"/>
      </w:pPr>
      <w:r>
        <w:tab/>
      </w:r>
      <w:r>
        <w:rPr>
          <w:rFonts w:hint="eastAsia"/>
        </w:rPr>
        <w:t>注：由于四舍五入原因，各分项占资产总值的比例之和与合计可能存在尾差。</w:t>
      </w:r>
    </w:p>
    <w:p w:rsidR="002271D8" w:rsidRDefault="00425A8D" w:rsidP="00932F91">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14,350,012.17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90.77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14,350,012.17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90.77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738,378.24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4.67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145,546.87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0.92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588,315.08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3.72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15,822,252.36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100.09</w:t>
            </w:r>
          </w:p>
        </w:tc>
      </w:tr>
    </w:tbl>
    <w:p w:rsidR="00B405D7" w:rsidRPr="00B405D7" w:rsidRDefault="00B405D7" w:rsidP="00932F91">
      <w:pPr>
        <w:spacing w:beforeLines="50" w:afterLines="50" w:line="360" w:lineRule="auto"/>
      </w:pPr>
    </w:p>
    <w:p w:rsidR="002271D8" w:rsidRDefault="002271D8" w:rsidP="00932F91">
      <w:pPr>
        <w:spacing w:beforeLines="50" w:afterLines="50" w:line="360" w:lineRule="auto"/>
      </w:pPr>
      <w:r>
        <w:rPr>
          <w:rFonts w:hint="eastAsia"/>
        </w:rPr>
        <w:lastRenderedPageBreak/>
        <w:t>注：由于四舍五入原因，各分项占资产总值的比例之和与合计可能存在尾差。</w:t>
      </w:r>
    </w:p>
    <w:p w:rsidR="00877FC5" w:rsidRDefault="00877FC5" w:rsidP="00932F91">
      <w:pPr>
        <w:spacing w:beforeLines="50" w:afterLines="50" w:line="360" w:lineRule="auto"/>
      </w:pPr>
    </w:p>
    <w:p w:rsidR="00091C41" w:rsidRDefault="00425A8D" w:rsidP="00932F91">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0C6557">
        <w:tc>
          <w:tcPr>
            <w:tcW w:w="592" w:type="dxa"/>
            <w:shd w:val="clear" w:color="auto" w:fill="auto"/>
            <w:hideMark/>
          </w:tcPr>
          <w:p w:rsidR="000C6557" w:rsidRDefault="00A84693">
            <w:pPr>
              <w:jc w:val="center"/>
              <w:rPr>
                <w:rFonts w:ascii="宋体"/>
                <w:szCs w:val="21"/>
              </w:rPr>
            </w:pPr>
            <w:r>
              <w:t>1</w:t>
            </w:r>
          </w:p>
        </w:tc>
        <w:tc>
          <w:tcPr>
            <w:tcW w:w="4349" w:type="dxa"/>
            <w:shd w:val="clear" w:color="auto" w:fill="auto"/>
            <w:hideMark/>
          </w:tcPr>
          <w:p w:rsidR="000C6557" w:rsidRDefault="00A84693">
            <w:pPr>
              <w:jc w:val="left"/>
              <w:rPr>
                <w:rFonts w:ascii="宋体"/>
                <w:szCs w:val="21"/>
              </w:rPr>
            </w:pPr>
            <w:r>
              <w:t>17</w:t>
            </w:r>
            <w:r>
              <w:t>德源投资</w:t>
            </w:r>
            <w:r>
              <w:t>MTN001</w:t>
            </w:r>
          </w:p>
        </w:tc>
        <w:tc>
          <w:tcPr>
            <w:tcW w:w="2138" w:type="dxa"/>
            <w:shd w:val="clear" w:color="auto" w:fill="auto"/>
            <w:hideMark/>
          </w:tcPr>
          <w:p w:rsidR="000C6557" w:rsidRDefault="00A84693">
            <w:pPr>
              <w:jc w:val="right"/>
              <w:rPr>
                <w:rFonts w:ascii="宋体"/>
                <w:szCs w:val="21"/>
              </w:rPr>
            </w:pPr>
            <w:r>
              <w:t>1,150,434.14</w:t>
            </w:r>
          </w:p>
        </w:tc>
        <w:tc>
          <w:tcPr>
            <w:tcW w:w="2113" w:type="dxa"/>
            <w:shd w:val="clear" w:color="auto" w:fill="auto"/>
            <w:hideMark/>
          </w:tcPr>
          <w:p w:rsidR="000C6557" w:rsidRDefault="00A84693">
            <w:pPr>
              <w:jc w:val="right"/>
              <w:rPr>
                <w:rFonts w:ascii="宋体"/>
                <w:szCs w:val="21"/>
              </w:rPr>
            </w:pPr>
            <w:r>
              <w:t>7.28</w:t>
            </w:r>
          </w:p>
        </w:tc>
      </w:tr>
      <w:tr w:rsidR="000C6557">
        <w:tc>
          <w:tcPr>
            <w:tcW w:w="592" w:type="dxa"/>
            <w:shd w:val="clear" w:color="auto" w:fill="auto"/>
            <w:hideMark/>
          </w:tcPr>
          <w:p w:rsidR="000C6557" w:rsidRDefault="00A84693">
            <w:pPr>
              <w:jc w:val="center"/>
              <w:rPr>
                <w:rFonts w:ascii="宋体"/>
                <w:szCs w:val="21"/>
              </w:rPr>
            </w:pPr>
            <w:r>
              <w:t>2</w:t>
            </w:r>
          </w:p>
        </w:tc>
        <w:tc>
          <w:tcPr>
            <w:tcW w:w="4349" w:type="dxa"/>
            <w:shd w:val="clear" w:color="auto" w:fill="auto"/>
            <w:hideMark/>
          </w:tcPr>
          <w:p w:rsidR="000C6557" w:rsidRDefault="00A84693">
            <w:pPr>
              <w:jc w:val="left"/>
              <w:rPr>
                <w:rFonts w:ascii="宋体"/>
                <w:szCs w:val="21"/>
              </w:rPr>
            </w:pPr>
            <w:r>
              <w:t>20</w:t>
            </w:r>
            <w:r>
              <w:t>安投债</w:t>
            </w:r>
          </w:p>
        </w:tc>
        <w:tc>
          <w:tcPr>
            <w:tcW w:w="2138" w:type="dxa"/>
            <w:shd w:val="clear" w:color="auto" w:fill="auto"/>
            <w:hideMark/>
          </w:tcPr>
          <w:p w:rsidR="000C6557" w:rsidRDefault="00A84693">
            <w:pPr>
              <w:jc w:val="right"/>
              <w:rPr>
                <w:rFonts w:ascii="宋体"/>
                <w:szCs w:val="21"/>
              </w:rPr>
            </w:pPr>
            <w:r>
              <w:t>1,114,978.21</w:t>
            </w:r>
          </w:p>
        </w:tc>
        <w:tc>
          <w:tcPr>
            <w:tcW w:w="2113" w:type="dxa"/>
            <w:shd w:val="clear" w:color="auto" w:fill="auto"/>
            <w:hideMark/>
          </w:tcPr>
          <w:p w:rsidR="000C6557" w:rsidRDefault="00A84693">
            <w:pPr>
              <w:jc w:val="right"/>
              <w:rPr>
                <w:rFonts w:ascii="宋体"/>
                <w:szCs w:val="21"/>
              </w:rPr>
            </w:pPr>
            <w:r>
              <w:t>7.05</w:t>
            </w:r>
          </w:p>
        </w:tc>
      </w:tr>
      <w:tr w:rsidR="000C6557">
        <w:tc>
          <w:tcPr>
            <w:tcW w:w="592" w:type="dxa"/>
            <w:shd w:val="clear" w:color="auto" w:fill="auto"/>
            <w:hideMark/>
          </w:tcPr>
          <w:p w:rsidR="000C6557" w:rsidRDefault="00A84693">
            <w:pPr>
              <w:jc w:val="center"/>
              <w:rPr>
                <w:rFonts w:ascii="宋体"/>
                <w:szCs w:val="21"/>
              </w:rPr>
            </w:pPr>
            <w:r>
              <w:t>3</w:t>
            </w:r>
          </w:p>
        </w:tc>
        <w:tc>
          <w:tcPr>
            <w:tcW w:w="4349" w:type="dxa"/>
            <w:shd w:val="clear" w:color="auto" w:fill="auto"/>
            <w:hideMark/>
          </w:tcPr>
          <w:p w:rsidR="000C6557" w:rsidRDefault="00A84693">
            <w:pPr>
              <w:jc w:val="left"/>
              <w:rPr>
                <w:rFonts w:ascii="宋体"/>
                <w:szCs w:val="21"/>
              </w:rPr>
            </w:pPr>
            <w:r>
              <w:t>18</w:t>
            </w:r>
            <w:r>
              <w:t>西秀</w:t>
            </w:r>
            <w:r>
              <w:t>01</w:t>
            </w:r>
          </w:p>
        </w:tc>
        <w:tc>
          <w:tcPr>
            <w:tcW w:w="2138" w:type="dxa"/>
            <w:shd w:val="clear" w:color="auto" w:fill="auto"/>
            <w:hideMark/>
          </w:tcPr>
          <w:p w:rsidR="000C6557" w:rsidRDefault="00A84693">
            <w:pPr>
              <w:jc w:val="right"/>
              <w:rPr>
                <w:rFonts w:ascii="宋体"/>
                <w:szCs w:val="21"/>
              </w:rPr>
            </w:pPr>
            <w:r>
              <w:t>1,109,881.42</w:t>
            </w:r>
          </w:p>
        </w:tc>
        <w:tc>
          <w:tcPr>
            <w:tcW w:w="2113" w:type="dxa"/>
            <w:shd w:val="clear" w:color="auto" w:fill="auto"/>
            <w:hideMark/>
          </w:tcPr>
          <w:p w:rsidR="000C6557" w:rsidRDefault="00A84693">
            <w:pPr>
              <w:jc w:val="right"/>
              <w:rPr>
                <w:rFonts w:ascii="宋体"/>
                <w:szCs w:val="21"/>
              </w:rPr>
            </w:pPr>
            <w:r>
              <w:t>7.02</w:t>
            </w:r>
          </w:p>
        </w:tc>
      </w:tr>
      <w:tr w:rsidR="000C6557">
        <w:tc>
          <w:tcPr>
            <w:tcW w:w="592" w:type="dxa"/>
            <w:shd w:val="clear" w:color="auto" w:fill="auto"/>
            <w:hideMark/>
          </w:tcPr>
          <w:p w:rsidR="000C6557" w:rsidRDefault="00A84693">
            <w:pPr>
              <w:jc w:val="center"/>
              <w:rPr>
                <w:rFonts w:ascii="宋体"/>
                <w:szCs w:val="21"/>
              </w:rPr>
            </w:pPr>
            <w:r>
              <w:t>4</w:t>
            </w:r>
          </w:p>
        </w:tc>
        <w:tc>
          <w:tcPr>
            <w:tcW w:w="4349" w:type="dxa"/>
            <w:shd w:val="clear" w:color="auto" w:fill="auto"/>
            <w:hideMark/>
          </w:tcPr>
          <w:p w:rsidR="000C6557" w:rsidRDefault="00A84693">
            <w:pPr>
              <w:jc w:val="left"/>
              <w:rPr>
                <w:rFonts w:ascii="宋体"/>
                <w:szCs w:val="21"/>
              </w:rPr>
            </w:pPr>
            <w:r>
              <w:t>19</w:t>
            </w:r>
            <w:r>
              <w:t>安投</w:t>
            </w:r>
            <w:r>
              <w:t>02</w:t>
            </w:r>
          </w:p>
        </w:tc>
        <w:tc>
          <w:tcPr>
            <w:tcW w:w="2138" w:type="dxa"/>
            <w:shd w:val="clear" w:color="auto" w:fill="auto"/>
            <w:hideMark/>
          </w:tcPr>
          <w:p w:rsidR="000C6557" w:rsidRDefault="00A84693">
            <w:pPr>
              <w:jc w:val="right"/>
              <w:rPr>
                <w:rFonts w:ascii="宋体"/>
                <w:szCs w:val="21"/>
              </w:rPr>
            </w:pPr>
            <w:r>
              <w:t>1,107,776.22</w:t>
            </w:r>
          </w:p>
        </w:tc>
        <w:tc>
          <w:tcPr>
            <w:tcW w:w="2113" w:type="dxa"/>
            <w:shd w:val="clear" w:color="auto" w:fill="auto"/>
            <w:hideMark/>
          </w:tcPr>
          <w:p w:rsidR="000C6557" w:rsidRDefault="00A84693">
            <w:pPr>
              <w:jc w:val="right"/>
              <w:rPr>
                <w:rFonts w:ascii="宋体"/>
                <w:szCs w:val="21"/>
              </w:rPr>
            </w:pPr>
            <w:r>
              <w:t>7.01</w:t>
            </w:r>
          </w:p>
        </w:tc>
      </w:tr>
      <w:tr w:rsidR="000C6557">
        <w:tc>
          <w:tcPr>
            <w:tcW w:w="592" w:type="dxa"/>
            <w:shd w:val="clear" w:color="auto" w:fill="auto"/>
            <w:hideMark/>
          </w:tcPr>
          <w:p w:rsidR="000C6557" w:rsidRDefault="00A84693">
            <w:pPr>
              <w:jc w:val="center"/>
              <w:rPr>
                <w:rFonts w:ascii="宋体"/>
                <w:szCs w:val="21"/>
              </w:rPr>
            </w:pPr>
            <w:r>
              <w:t>5</w:t>
            </w:r>
          </w:p>
        </w:tc>
        <w:tc>
          <w:tcPr>
            <w:tcW w:w="4349" w:type="dxa"/>
            <w:shd w:val="clear" w:color="auto" w:fill="auto"/>
            <w:hideMark/>
          </w:tcPr>
          <w:p w:rsidR="000C6557" w:rsidRDefault="00A84693">
            <w:pPr>
              <w:jc w:val="left"/>
              <w:rPr>
                <w:rFonts w:ascii="宋体"/>
                <w:szCs w:val="21"/>
              </w:rPr>
            </w:pPr>
            <w:r>
              <w:t>16</w:t>
            </w:r>
            <w:r>
              <w:t>西工投</w:t>
            </w:r>
          </w:p>
        </w:tc>
        <w:tc>
          <w:tcPr>
            <w:tcW w:w="2138" w:type="dxa"/>
            <w:shd w:val="clear" w:color="auto" w:fill="auto"/>
            <w:hideMark/>
          </w:tcPr>
          <w:p w:rsidR="000C6557" w:rsidRDefault="00A84693">
            <w:pPr>
              <w:jc w:val="right"/>
              <w:rPr>
                <w:rFonts w:ascii="宋体"/>
                <w:szCs w:val="21"/>
              </w:rPr>
            </w:pPr>
            <w:r>
              <w:t>1,107,111.42</w:t>
            </w:r>
          </w:p>
        </w:tc>
        <w:tc>
          <w:tcPr>
            <w:tcW w:w="2113" w:type="dxa"/>
            <w:shd w:val="clear" w:color="auto" w:fill="auto"/>
            <w:hideMark/>
          </w:tcPr>
          <w:p w:rsidR="000C6557" w:rsidRDefault="00A84693">
            <w:pPr>
              <w:jc w:val="right"/>
              <w:rPr>
                <w:rFonts w:ascii="宋体"/>
                <w:szCs w:val="21"/>
              </w:rPr>
            </w:pPr>
            <w:r>
              <w:t>7.00</w:t>
            </w:r>
          </w:p>
        </w:tc>
      </w:tr>
      <w:tr w:rsidR="000C6557">
        <w:tc>
          <w:tcPr>
            <w:tcW w:w="592" w:type="dxa"/>
            <w:shd w:val="clear" w:color="auto" w:fill="auto"/>
            <w:hideMark/>
          </w:tcPr>
          <w:p w:rsidR="000C6557" w:rsidRDefault="00A84693">
            <w:pPr>
              <w:jc w:val="center"/>
              <w:rPr>
                <w:rFonts w:ascii="宋体"/>
                <w:szCs w:val="21"/>
              </w:rPr>
            </w:pPr>
            <w:r>
              <w:t>6</w:t>
            </w:r>
          </w:p>
        </w:tc>
        <w:tc>
          <w:tcPr>
            <w:tcW w:w="4349" w:type="dxa"/>
            <w:shd w:val="clear" w:color="auto" w:fill="auto"/>
            <w:hideMark/>
          </w:tcPr>
          <w:p w:rsidR="000C6557" w:rsidRDefault="00A84693">
            <w:pPr>
              <w:jc w:val="left"/>
              <w:rPr>
                <w:rFonts w:ascii="宋体"/>
                <w:szCs w:val="21"/>
              </w:rPr>
            </w:pPr>
            <w:r>
              <w:t>20</w:t>
            </w:r>
            <w:r>
              <w:t>贵安</w:t>
            </w:r>
            <w:r>
              <w:t>G1</w:t>
            </w:r>
          </w:p>
        </w:tc>
        <w:tc>
          <w:tcPr>
            <w:tcW w:w="2138" w:type="dxa"/>
            <w:shd w:val="clear" w:color="auto" w:fill="auto"/>
            <w:hideMark/>
          </w:tcPr>
          <w:p w:rsidR="000C6557" w:rsidRDefault="00A84693">
            <w:pPr>
              <w:jc w:val="right"/>
              <w:rPr>
                <w:rFonts w:ascii="宋体"/>
                <w:szCs w:val="21"/>
              </w:rPr>
            </w:pPr>
            <w:r>
              <w:t>1,105,892.62</w:t>
            </w:r>
          </w:p>
        </w:tc>
        <w:tc>
          <w:tcPr>
            <w:tcW w:w="2113" w:type="dxa"/>
            <w:shd w:val="clear" w:color="auto" w:fill="auto"/>
            <w:hideMark/>
          </w:tcPr>
          <w:p w:rsidR="000C6557" w:rsidRDefault="00A84693">
            <w:pPr>
              <w:jc w:val="right"/>
              <w:rPr>
                <w:rFonts w:ascii="宋体"/>
                <w:szCs w:val="21"/>
              </w:rPr>
            </w:pPr>
            <w:r>
              <w:t>7.00</w:t>
            </w:r>
          </w:p>
        </w:tc>
      </w:tr>
      <w:tr w:rsidR="000C6557">
        <w:tc>
          <w:tcPr>
            <w:tcW w:w="592" w:type="dxa"/>
            <w:shd w:val="clear" w:color="auto" w:fill="auto"/>
            <w:hideMark/>
          </w:tcPr>
          <w:p w:rsidR="000C6557" w:rsidRDefault="00A84693">
            <w:pPr>
              <w:jc w:val="center"/>
              <w:rPr>
                <w:rFonts w:ascii="宋体"/>
                <w:szCs w:val="21"/>
              </w:rPr>
            </w:pPr>
            <w:r>
              <w:t>7</w:t>
            </w:r>
          </w:p>
        </w:tc>
        <w:tc>
          <w:tcPr>
            <w:tcW w:w="4349" w:type="dxa"/>
            <w:shd w:val="clear" w:color="auto" w:fill="auto"/>
            <w:hideMark/>
          </w:tcPr>
          <w:p w:rsidR="000C6557" w:rsidRDefault="00A84693">
            <w:pPr>
              <w:jc w:val="left"/>
              <w:rPr>
                <w:rFonts w:ascii="宋体"/>
                <w:szCs w:val="21"/>
              </w:rPr>
            </w:pPr>
            <w:r>
              <w:t>19</w:t>
            </w:r>
            <w:r>
              <w:t>贵安</w:t>
            </w:r>
            <w:r>
              <w:t>01</w:t>
            </w:r>
          </w:p>
        </w:tc>
        <w:tc>
          <w:tcPr>
            <w:tcW w:w="2138" w:type="dxa"/>
            <w:shd w:val="clear" w:color="auto" w:fill="auto"/>
            <w:hideMark/>
          </w:tcPr>
          <w:p w:rsidR="000C6557" w:rsidRDefault="00A84693">
            <w:pPr>
              <w:jc w:val="right"/>
              <w:rPr>
                <w:rFonts w:ascii="宋体"/>
                <w:szCs w:val="21"/>
              </w:rPr>
            </w:pPr>
            <w:r>
              <w:t>1,103,455.03</w:t>
            </w:r>
          </w:p>
        </w:tc>
        <w:tc>
          <w:tcPr>
            <w:tcW w:w="2113" w:type="dxa"/>
            <w:shd w:val="clear" w:color="auto" w:fill="auto"/>
            <w:hideMark/>
          </w:tcPr>
          <w:p w:rsidR="000C6557" w:rsidRDefault="00A84693">
            <w:pPr>
              <w:jc w:val="right"/>
              <w:rPr>
                <w:rFonts w:ascii="宋体"/>
                <w:szCs w:val="21"/>
              </w:rPr>
            </w:pPr>
            <w:r>
              <w:t>6.98</w:t>
            </w:r>
          </w:p>
        </w:tc>
      </w:tr>
      <w:tr w:rsidR="000C6557">
        <w:tc>
          <w:tcPr>
            <w:tcW w:w="592" w:type="dxa"/>
            <w:shd w:val="clear" w:color="auto" w:fill="auto"/>
            <w:hideMark/>
          </w:tcPr>
          <w:p w:rsidR="000C6557" w:rsidRDefault="00A84693">
            <w:pPr>
              <w:jc w:val="center"/>
              <w:rPr>
                <w:rFonts w:ascii="宋体"/>
                <w:szCs w:val="21"/>
              </w:rPr>
            </w:pPr>
            <w:r>
              <w:t>7</w:t>
            </w:r>
          </w:p>
        </w:tc>
        <w:tc>
          <w:tcPr>
            <w:tcW w:w="4349" w:type="dxa"/>
            <w:shd w:val="clear" w:color="auto" w:fill="auto"/>
            <w:hideMark/>
          </w:tcPr>
          <w:p w:rsidR="000C6557" w:rsidRDefault="00A84693">
            <w:pPr>
              <w:jc w:val="left"/>
              <w:rPr>
                <w:rFonts w:ascii="宋体"/>
                <w:szCs w:val="21"/>
              </w:rPr>
            </w:pPr>
            <w:r>
              <w:t>19</w:t>
            </w:r>
            <w:r>
              <w:t>遵经</w:t>
            </w:r>
            <w:r>
              <w:t>02</w:t>
            </w:r>
          </w:p>
        </w:tc>
        <w:tc>
          <w:tcPr>
            <w:tcW w:w="2138" w:type="dxa"/>
            <w:shd w:val="clear" w:color="auto" w:fill="auto"/>
            <w:hideMark/>
          </w:tcPr>
          <w:p w:rsidR="000C6557" w:rsidRDefault="00A84693">
            <w:pPr>
              <w:jc w:val="right"/>
              <w:rPr>
                <w:rFonts w:ascii="宋体"/>
                <w:szCs w:val="21"/>
              </w:rPr>
            </w:pPr>
            <w:r>
              <w:t>1,103,455.03</w:t>
            </w:r>
          </w:p>
        </w:tc>
        <w:tc>
          <w:tcPr>
            <w:tcW w:w="2113" w:type="dxa"/>
            <w:shd w:val="clear" w:color="auto" w:fill="auto"/>
            <w:hideMark/>
          </w:tcPr>
          <w:p w:rsidR="000C6557" w:rsidRDefault="00A84693">
            <w:pPr>
              <w:jc w:val="right"/>
              <w:rPr>
                <w:rFonts w:ascii="宋体"/>
                <w:szCs w:val="21"/>
              </w:rPr>
            </w:pPr>
            <w:r>
              <w:t>6.98</w:t>
            </w:r>
          </w:p>
        </w:tc>
      </w:tr>
      <w:tr w:rsidR="000C6557">
        <w:tc>
          <w:tcPr>
            <w:tcW w:w="592" w:type="dxa"/>
            <w:shd w:val="clear" w:color="auto" w:fill="auto"/>
            <w:hideMark/>
          </w:tcPr>
          <w:p w:rsidR="000C6557" w:rsidRDefault="00A84693">
            <w:pPr>
              <w:jc w:val="center"/>
              <w:rPr>
                <w:rFonts w:ascii="宋体"/>
                <w:szCs w:val="21"/>
              </w:rPr>
            </w:pPr>
            <w:r>
              <w:t>8</w:t>
            </w:r>
          </w:p>
        </w:tc>
        <w:tc>
          <w:tcPr>
            <w:tcW w:w="4349" w:type="dxa"/>
            <w:shd w:val="clear" w:color="auto" w:fill="auto"/>
            <w:hideMark/>
          </w:tcPr>
          <w:p w:rsidR="000C6557" w:rsidRDefault="00A84693">
            <w:pPr>
              <w:jc w:val="left"/>
              <w:rPr>
                <w:rFonts w:ascii="宋体"/>
                <w:szCs w:val="21"/>
              </w:rPr>
            </w:pPr>
            <w:r>
              <w:t>19</w:t>
            </w:r>
            <w:r>
              <w:t>贵文</w:t>
            </w:r>
            <w:r>
              <w:t>02</w:t>
            </w:r>
          </w:p>
        </w:tc>
        <w:tc>
          <w:tcPr>
            <w:tcW w:w="2138" w:type="dxa"/>
            <w:shd w:val="clear" w:color="auto" w:fill="auto"/>
            <w:hideMark/>
          </w:tcPr>
          <w:p w:rsidR="000C6557" w:rsidRDefault="00A84693">
            <w:pPr>
              <w:jc w:val="right"/>
              <w:rPr>
                <w:rFonts w:ascii="宋体"/>
                <w:szCs w:val="21"/>
              </w:rPr>
            </w:pPr>
            <w:r>
              <w:t>1,100,685.03</w:t>
            </w:r>
          </w:p>
        </w:tc>
        <w:tc>
          <w:tcPr>
            <w:tcW w:w="2113" w:type="dxa"/>
            <w:shd w:val="clear" w:color="auto" w:fill="auto"/>
            <w:hideMark/>
          </w:tcPr>
          <w:p w:rsidR="000C6557" w:rsidRDefault="00A84693">
            <w:pPr>
              <w:jc w:val="right"/>
              <w:rPr>
                <w:rFonts w:ascii="宋体"/>
                <w:szCs w:val="21"/>
              </w:rPr>
            </w:pPr>
            <w:r>
              <w:t>6.96</w:t>
            </w:r>
          </w:p>
        </w:tc>
      </w:tr>
      <w:tr w:rsidR="000C6557">
        <w:tc>
          <w:tcPr>
            <w:tcW w:w="592" w:type="dxa"/>
            <w:shd w:val="clear" w:color="auto" w:fill="auto"/>
            <w:hideMark/>
          </w:tcPr>
          <w:p w:rsidR="000C6557" w:rsidRDefault="00A84693">
            <w:pPr>
              <w:jc w:val="center"/>
              <w:rPr>
                <w:rFonts w:ascii="宋体"/>
                <w:szCs w:val="21"/>
              </w:rPr>
            </w:pPr>
            <w:r>
              <w:t>9</w:t>
            </w:r>
          </w:p>
        </w:tc>
        <w:tc>
          <w:tcPr>
            <w:tcW w:w="4349" w:type="dxa"/>
            <w:shd w:val="clear" w:color="auto" w:fill="auto"/>
            <w:hideMark/>
          </w:tcPr>
          <w:p w:rsidR="000C6557" w:rsidRDefault="00A84693">
            <w:pPr>
              <w:jc w:val="left"/>
              <w:rPr>
                <w:rFonts w:ascii="宋体"/>
                <w:szCs w:val="21"/>
              </w:rPr>
            </w:pPr>
            <w:r>
              <w:t>16</w:t>
            </w:r>
            <w:r>
              <w:t>渝南</w:t>
            </w:r>
            <w:r>
              <w:t>01</w:t>
            </w:r>
          </w:p>
        </w:tc>
        <w:tc>
          <w:tcPr>
            <w:tcW w:w="2138" w:type="dxa"/>
            <w:shd w:val="clear" w:color="auto" w:fill="auto"/>
            <w:hideMark/>
          </w:tcPr>
          <w:p w:rsidR="000C6557" w:rsidRDefault="00A84693">
            <w:pPr>
              <w:jc w:val="right"/>
              <w:rPr>
                <w:rFonts w:ascii="宋体"/>
                <w:szCs w:val="21"/>
              </w:rPr>
            </w:pPr>
            <w:r>
              <w:t>1,100,574.24</w:t>
            </w:r>
          </w:p>
        </w:tc>
        <w:tc>
          <w:tcPr>
            <w:tcW w:w="2113" w:type="dxa"/>
            <w:shd w:val="clear" w:color="auto" w:fill="auto"/>
            <w:hideMark/>
          </w:tcPr>
          <w:p w:rsidR="000C6557" w:rsidRDefault="00A84693">
            <w:pPr>
              <w:jc w:val="right"/>
              <w:rPr>
                <w:rFonts w:ascii="宋体"/>
                <w:szCs w:val="21"/>
              </w:rPr>
            </w:pPr>
            <w:r>
              <w:t>6.96</w:t>
            </w:r>
          </w:p>
        </w:tc>
      </w:tr>
      <w:tr w:rsidR="000C6557">
        <w:tc>
          <w:tcPr>
            <w:tcW w:w="592" w:type="dxa"/>
            <w:shd w:val="clear" w:color="auto" w:fill="auto"/>
            <w:hideMark/>
          </w:tcPr>
          <w:p w:rsidR="000C6557" w:rsidRDefault="00A84693">
            <w:pPr>
              <w:jc w:val="center"/>
              <w:rPr>
                <w:rFonts w:ascii="宋体"/>
                <w:szCs w:val="21"/>
              </w:rPr>
            </w:pPr>
            <w:r>
              <w:t>10</w:t>
            </w:r>
          </w:p>
        </w:tc>
        <w:tc>
          <w:tcPr>
            <w:tcW w:w="4349" w:type="dxa"/>
            <w:shd w:val="clear" w:color="auto" w:fill="auto"/>
            <w:hideMark/>
          </w:tcPr>
          <w:p w:rsidR="000C6557" w:rsidRDefault="00A84693">
            <w:pPr>
              <w:jc w:val="left"/>
              <w:rPr>
                <w:rFonts w:ascii="宋体"/>
                <w:szCs w:val="21"/>
              </w:rPr>
            </w:pPr>
            <w:r>
              <w:t>19</w:t>
            </w:r>
            <w:r>
              <w:t>遵物</w:t>
            </w:r>
            <w:r>
              <w:t>01</w:t>
            </w:r>
          </w:p>
        </w:tc>
        <w:tc>
          <w:tcPr>
            <w:tcW w:w="2138" w:type="dxa"/>
            <w:shd w:val="clear" w:color="auto" w:fill="auto"/>
            <w:hideMark/>
          </w:tcPr>
          <w:p w:rsidR="000C6557" w:rsidRDefault="00A84693">
            <w:pPr>
              <w:jc w:val="right"/>
              <w:rPr>
                <w:rFonts w:ascii="宋体"/>
                <w:szCs w:val="21"/>
              </w:rPr>
            </w:pPr>
            <w:r>
              <w:t>1,096,031.44</w:t>
            </w:r>
          </w:p>
        </w:tc>
        <w:tc>
          <w:tcPr>
            <w:tcW w:w="2113" w:type="dxa"/>
            <w:shd w:val="clear" w:color="auto" w:fill="auto"/>
            <w:hideMark/>
          </w:tcPr>
          <w:p w:rsidR="000C6557" w:rsidRDefault="00A84693">
            <w:pPr>
              <w:jc w:val="right"/>
              <w:rPr>
                <w:rFonts w:ascii="宋体"/>
                <w:szCs w:val="21"/>
              </w:rPr>
            </w:pPr>
            <w:r>
              <w:t>6.93</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12,200,274.80</w:t>
            </w:r>
          </w:p>
        </w:tc>
        <w:tc>
          <w:tcPr>
            <w:tcW w:w="2113" w:type="dxa"/>
            <w:shd w:val="clear" w:color="auto" w:fill="auto"/>
            <w:hideMark/>
          </w:tcPr>
          <w:p w:rsidR="00943B76" w:rsidRPr="009C466A" w:rsidRDefault="00943B76" w:rsidP="00943B76">
            <w:pPr>
              <w:jc w:val="right"/>
              <w:rPr>
                <w:rFonts w:ascii="宋体"/>
                <w:szCs w:val="21"/>
              </w:rPr>
            </w:pPr>
            <w:r w:rsidRPr="003B44F0">
              <w:t>77.18</w:t>
            </w:r>
          </w:p>
        </w:tc>
      </w:tr>
    </w:tbl>
    <w:p w:rsidR="00091C41" w:rsidRDefault="00091C41" w:rsidP="00932F91">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932F91">
      <w:pPr>
        <w:spacing w:beforeLines="50" w:afterLines="50" w:line="360" w:lineRule="auto"/>
      </w:pPr>
    </w:p>
    <w:p w:rsidR="00877FC5" w:rsidRDefault="00425A8D" w:rsidP="00932F91">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932F91">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932F91">
      <w:pPr>
        <w:spacing w:beforeLines="50" w:afterLines="50" w:line="360" w:lineRule="auto"/>
        <w:rPr>
          <w:b/>
        </w:rPr>
      </w:pPr>
    </w:p>
    <w:p w:rsidR="00877FC5" w:rsidRDefault="00425A8D" w:rsidP="00932F91">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932F91">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932F91">
      <w:pPr>
        <w:spacing w:beforeLines="50" w:afterLines="50" w:line="360" w:lineRule="atLeast"/>
        <w:ind w:firstLineChars="200" w:firstLine="420"/>
        <w:rPr>
          <w:rFonts w:ascii="宋体"/>
        </w:rPr>
      </w:pPr>
      <w:r>
        <w:rPr>
          <w:rFonts w:ascii="宋体" w:hint="eastAsia"/>
        </w:rPr>
        <w:t xml:space="preserve"> </w:t>
      </w:r>
    </w:p>
    <w:p w:rsidR="00877FC5" w:rsidRDefault="00B92A2E" w:rsidP="00932F91">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932F91">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932F91">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530" w:rsidRDefault="00C83530">
      <w:r>
        <w:separator/>
      </w:r>
    </w:p>
  </w:endnote>
  <w:endnote w:type="continuationSeparator" w:id="1">
    <w:p w:rsidR="00C83530" w:rsidRDefault="00C83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530" w:rsidRDefault="00C83530">
      <w:r>
        <w:separator/>
      </w:r>
    </w:p>
  </w:footnote>
  <w:footnote w:type="continuationSeparator" w:id="1">
    <w:p w:rsidR="00C83530" w:rsidRDefault="00C835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C6557"/>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1174"/>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29C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639B4"/>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32F91"/>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84693"/>
    <w:rsid w:val="00A91C04"/>
    <w:rsid w:val="00A9388B"/>
    <w:rsid w:val="00AA2376"/>
    <w:rsid w:val="00AB12BE"/>
    <w:rsid w:val="00AC072E"/>
    <w:rsid w:val="00B166B8"/>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83530"/>
    <w:rsid w:val="00C97FFD"/>
    <w:rsid w:val="00CA12EC"/>
    <w:rsid w:val="00CA43AB"/>
    <w:rsid w:val="00CC3B52"/>
    <w:rsid w:val="00CE0966"/>
    <w:rsid w:val="00D14180"/>
    <w:rsid w:val="00D279D1"/>
    <w:rsid w:val="00D560B0"/>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'292'!$C$1</c:f>
              <c:strCache>
                <c:ptCount val="1"/>
                <c:pt idx="0">
                  <c:v>净值增长率</c:v>
                </c:pt>
              </c:strCache>
            </c:strRef>
          </c:tx>
          <c:marker>
            <c:symbol val="none"/>
          </c:marker>
          <c:cat>
            <c:numRef>
              <c:f>'292'!$A$2:$A$142</c:f>
              <c:numCache>
                <c:formatCode>yyyy/mm/dd</c:formatCode>
                <c:ptCount val="141"/>
                <c:pt idx="0">
                  <c:v>43871</c:v>
                </c:pt>
                <c:pt idx="1">
                  <c:v>43872</c:v>
                </c:pt>
                <c:pt idx="2">
                  <c:v>43873</c:v>
                </c:pt>
                <c:pt idx="3">
                  <c:v>43874</c:v>
                </c:pt>
                <c:pt idx="4">
                  <c:v>43875</c:v>
                </c:pt>
                <c:pt idx="5">
                  <c:v>43876</c:v>
                </c:pt>
                <c:pt idx="6">
                  <c:v>43877</c:v>
                </c:pt>
                <c:pt idx="7">
                  <c:v>43878</c:v>
                </c:pt>
                <c:pt idx="8">
                  <c:v>43879</c:v>
                </c:pt>
                <c:pt idx="9">
                  <c:v>43880</c:v>
                </c:pt>
                <c:pt idx="10">
                  <c:v>43881</c:v>
                </c:pt>
                <c:pt idx="11">
                  <c:v>43882</c:v>
                </c:pt>
                <c:pt idx="12">
                  <c:v>43883</c:v>
                </c:pt>
                <c:pt idx="13">
                  <c:v>43884</c:v>
                </c:pt>
                <c:pt idx="14">
                  <c:v>43885</c:v>
                </c:pt>
                <c:pt idx="15">
                  <c:v>43886</c:v>
                </c:pt>
                <c:pt idx="16">
                  <c:v>43887</c:v>
                </c:pt>
                <c:pt idx="17">
                  <c:v>43888</c:v>
                </c:pt>
                <c:pt idx="18">
                  <c:v>43889</c:v>
                </c:pt>
                <c:pt idx="19">
                  <c:v>43890</c:v>
                </c:pt>
                <c:pt idx="20">
                  <c:v>43891</c:v>
                </c:pt>
                <c:pt idx="21">
                  <c:v>43892</c:v>
                </c:pt>
                <c:pt idx="22">
                  <c:v>43893</c:v>
                </c:pt>
                <c:pt idx="23">
                  <c:v>43894</c:v>
                </c:pt>
                <c:pt idx="24">
                  <c:v>43895</c:v>
                </c:pt>
                <c:pt idx="25">
                  <c:v>43896</c:v>
                </c:pt>
                <c:pt idx="26">
                  <c:v>43897</c:v>
                </c:pt>
                <c:pt idx="27">
                  <c:v>43898</c:v>
                </c:pt>
                <c:pt idx="28">
                  <c:v>43899</c:v>
                </c:pt>
                <c:pt idx="29">
                  <c:v>43900</c:v>
                </c:pt>
                <c:pt idx="30">
                  <c:v>43901</c:v>
                </c:pt>
                <c:pt idx="31">
                  <c:v>43902</c:v>
                </c:pt>
                <c:pt idx="32">
                  <c:v>43903</c:v>
                </c:pt>
                <c:pt idx="33">
                  <c:v>43904</c:v>
                </c:pt>
                <c:pt idx="34">
                  <c:v>43905</c:v>
                </c:pt>
                <c:pt idx="35">
                  <c:v>43906</c:v>
                </c:pt>
                <c:pt idx="36">
                  <c:v>43907</c:v>
                </c:pt>
                <c:pt idx="37">
                  <c:v>43908</c:v>
                </c:pt>
                <c:pt idx="38">
                  <c:v>43909</c:v>
                </c:pt>
                <c:pt idx="39">
                  <c:v>43910</c:v>
                </c:pt>
                <c:pt idx="40">
                  <c:v>43911</c:v>
                </c:pt>
                <c:pt idx="41">
                  <c:v>43912</c:v>
                </c:pt>
                <c:pt idx="42">
                  <c:v>43913</c:v>
                </c:pt>
                <c:pt idx="43">
                  <c:v>43914</c:v>
                </c:pt>
                <c:pt idx="44">
                  <c:v>43915</c:v>
                </c:pt>
                <c:pt idx="45">
                  <c:v>43916</c:v>
                </c:pt>
                <c:pt idx="46">
                  <c:v>43917</c:v>
                </c:pt>
                <c:pt idx="47">
                  <c:v>43918</c:v>
                </c:pt>
                <c:pt idx="48">
                  <c:v>43919</c:v>
                </c:pt>
                <c:pt idx="49">
                  <c:v>43920</c:v>
                </c:pt>
                <c:pt idx="50">
                  <c:v>43921</c:v>
                </c:pt>
                <c:pt idx="51">
                  <c:v>43922</c:v>
                </c:pt>
                <c:pt idx="52">
                  <c:v>43923</c:v>
                </c:pt>
                <c:pt idx="53">
                  <c:v>43924</c:v>
                </c:pt>
                <c:pt idx="54">
                  <c:v>43925</c:v>
                </c:pt>
                <c:pt idx="55">
                  <c:v>43926</c:v>
                </c:pt>
                <c:pt idx="56">
                  <c:v>43927</c:v>
                </c:pt>
                <c:pt idx="57">
                  <c:v>43928</c:v>
                </c:pt>
                <c:pt idx="58">
                  <c:v>43929</c:v>
                </c:pt>
                <c:pt idx="59">
                  <c:v>43930</c:v>
                </c:pt>
                <c:pt idx="60">
                  <c:v>43931</c:v>
                </c:pt>
                <c:pt idx="61">
                  <c:v>43932</c:v>
                </c:pt>
                <c:pt idx="62">
                  <c:v>43933</c:v>
                </c:pt>
                <c:pt idx="63">
                  <c:v>43934</c:v>
                </c:pt>
                <c:pt idx="64">
                  <c:v>43935</c:v>
                </c:pt>
                <c:pt idx="65">
                  <c:v>43936</c:v>
                </c:pt>
                <c:pt idx="66">
                  <c:v>43937</c:v>
                </c:pt>
                <c:pt idx="67">
                  <c:v>43938</c:v>
                </c:pt>
                <c:pt idx="68">
                  <c:v>43939</c:v>
                </c:pt>
                <c:pt idx="69">
                  <c:v>43940</c:v>
                </c:pt>
                <c:pt idx="70">
                  <c:v>43941</c:v>
                </c:pt>
                <c:pt idx="71">
                  <c:v>43942</c:v>
                </c:pt>
                <c:pt idx="72">
                  <c:v>43943</c:v>
                </c:pt>
                <c:pt idx="73">
                  <c:v>43944</c:v>
                </c:pt>
                <c:pt idx="74">
                  <c:v>43945</c:v>
                </c:pt>
                <c:pt idx="75">
                  <c:v>43946</c:v>
                </c:pt>
                <c:pt idx="76">
                  <c:v>43947</c:v>
                </c:pt>
                <c:pt idx="77">
                  <c:v>43948</c:v>
                </c:pt>
                <c:pt idx="78">
                  <c:v>43949</c:v>
                </c:pt>
                <c:pt idx="79">
                  <c:v>43950</c:v>
                </c:pt>
                <c:pt idx="80">
                  <c:v>43951</c:v>
                </c:pt>
                <c:pt idx="81">
                  <c:v>43952</c:v>
                </c:pt>
                <c:pt idx="82">
                  <c:v>43953</c:v>
                </c:pt>
                <c:pt idx="83">
                  <c:v>43954</c:v>
                </c:pt>
                <c:pt idx="84">
                  <c:v>43955</c:v>
                </c:pt>
                <c:pt idx="85">
                  <c:v>43956</c:v>
                </c:pt>
                <c:pt idx="86">
                  <c:v>43957</c:v>
                </c:pt>
                <c:pt idx="87">
                  <c:v>43958</c:v>
                </c:pt>
                <c:pt idx="88">
                  <c:v>43959</c:v>
                </c:pt>
                <c:pt idx="89">
                  <c:v>43960</c:v>
                </c:pt>
                <c:pt idx="90">
                  <c:v>43961</c:v>
                </c:pt>
                <c:pt idx="91">
                  <c:v>43962</c:v>
                </c:pt>
                <c:pt idx="92">
                  <c:v>43963</c:v>
                </c:pt>
                <c:pt idx="93">
                  <c:v>43964</c:v>
                </c:pt>
                <c:pt idx="94">
                  <c:v>43965</c:v>
                </c:pt>
                <c:pt idx="95">
                  <c:v>43966</c:v>
                </c:pt>
                <c:pt idx="96">
                  <c:v>43967</c:v>
                </c:pt>
                <c:pt idx="97">
                  <c:v>43968</c:v>
                </c:pt>
                <c:pt idx="98">
                  <c:v>43969</c:v>
                </c:pt>
                <c:pt idx="99">
                  <c:v>43970</c:v>
                </c:pt>
                <c:pt idx="100">
                  <c:v>43971</c:v>
                </c:pt>
                <c:pt idx="101">
                  <c:v>43972</c:v>
                </c:pt>
                <c:pt idx="102">
                  <c:v>43973</c:v>
                </c:pt>
                <c:pt idx="103">
                  <c:v>43974</c:v>
                </c:pt>
                <c:pt idx="104">
                  <c:v>43975</c:v>
                </c:pt>
                <c:pt idx="105">
                  <c:v>43976</c:v>
                </c:pt>
                <c:pt idx="106">
                  <c:v>43977</c:v>
                </c:pt>
                <c:pt idx="107">
                  <c:v>43978</c:v>
                </c:pt>
                <c:pt idx="108">
                  <c:v>43979</c:v>
                </c:pt>
                <c:pt idx="109">
                  <c:v>43980</c:v>
                </c:pt>
                <c:pt idx="110">
                  <c:v>43981</c:v>
                </c:pt>
                <c:pt idx="111">
                  <c:v>43983</c:v>
                </c:pt>
                <c:pt idx="112">
                  <c:v>43984</c:v>
                </c:pt>
                <c:pt idx="113">
                  <c:v>43985</c:v>
                </c:pt>
                <c:pt idx="114">
                  <c:v>43986</c:v>
                </c:pt>
                <c:pt idx="115">
                  <c:v>43987</c:v>
                </c:pt>
                <c:pt idx="116">
                  <c:v>43988</c:v>
                </c:pt>
                <c:pt idx="117">
                  <c:v>43989</c:v>
                </c:pt>
                <c:pt idx="118">
                  <c:v>43990</c:v>
                </c:pt>
                <c:pt idx="119">
                  <c:v>43991</c:v>
                </c:pt>
                <c:pt idx="120">
                  <c:v>43992</c:v>
                </c:pt>
                <c:pt idx="121">
                  <c:v>43993</c:v>
                </c:pt>
                <c:pt idx="122">
                  <c:v>43994</c:v>
                </c:pt>
                <c:pt idx="123">
                  <c:v>43995</c:v>
                </c:pt>
                <c:pt idx="124">
                  <c:v>43996</c:v>
                </c:pt>
                <c:pt idx="125">
                  <c:v>43997</c:v>
                </c:pt>
                <c:pt idx="126">
                  <c:v>43998</c:v>
                </c:pt>
                <c:pt idx="127">
                  <c:v>43999</c:v>
                </c:pt>
                <c:pt idx="128">
                  <c:v>44000</c:v>
                </c:pt>
                <c:pt idx="129">
                  <c:v>44001</c:v>
                </c:pt>
                <c:pt idx="130">
                  <c:v>44002</c:v>
                </c:pt>
                <c:pt idx="131">
                  <c:v>44003</c:v>
                </c:pt>
                <c:pt idx="132">
                  <c:v>44004</c:v>
                </c:pt>
                <c:pt idx="133">
                  <c:v>44005</c:v>
                </c:pt>
                <c:pt idx="134">
                  <c:v>44006</c:v>
                </c:pt>
                <c:pt idx="135">
                  <c:v>44007</c:v>
                </c:pt>
                <c:pt idx="136">
                  <c:v>44008</c:v>
                </c:pt>
                <c:pt idx="137">
                  <c:v>44009</c:v>
                </c:pt>
                <c:pt idx="138">
                  <c:v>44010</c:v>
                </c:pt>
                <c:pt idx="139">
                  <c:v>44011</c:v>
                </c:pt>
                <c:pt idx="140">
                  <c:v>44012</c:v>
                </c:pt>
              </c:numCache>
            </c:numRef>
          </c:cat>
          <c:val>
            <c:numRef>
              <c:f>'292'!$C$2:$C$142</c:f>
              <c:numCache>
                <c:formatCode>0.00%</c:formatCode>
                <c:ptCount val="141"/>
                <c:pt idx="1">
                  <c:v>0</c:v>
                </c:pt>
                <c:pt idx="2">
                  <c:v>0</c:v>
                </c:pt>
                <c:pt idx="3">
                  <c:v>0</c:v>
                </c:pt>
                <c:pt idx="4">
                  <c:v>0</c:v>
                </c:pt>
                <c:pt idx="5">
                  <c:v>0</c:v>
                </c:pt>
                <c:pt idx="6">
                  <c:v>-9.9999999999989461E-5</c:v>
                </c:pt>
                <c:pt idx="7">
                  <c:v>-9.9999999999989461E-5</c:v>
                </c:pt>
                <c:pt idx="8">
                  <c:v>9.9999999999989461E-5</c:v>
                </c:pt>
                <c:pt idx="9">
                  <c:v>1.9999999999997835E-4</c:v>
                </c:pt>
                <c:pt idx="10">
                  <c:v>2.9999999999996696E-4</c:v>
                </c:pt>
                <c:pt idx="11">
                  <c:v>3.9999999999995605E-4</c:v>
                </c:pt>
                <c:pt idx="12">
                  <c:v>3.9999999999995605E-4</c:v>
                </c:pt>
                <c:pt idx="13">
                  <c:v>2.9999999999996696E-4</c:v>
                </c:pt>
                <c:pt idx="14">
                  <c:v>3.9999999999995605E-4</c:v>
                </c:pt>
                <c:pt idx="15">
                  <c:v>1.0399999999999958E-2</c:v>
                </c:pt>
                <c:pt idx="16">
                  <c:v>8.7999999999999415E-3</c:v>
                </c:pt>
                <c:pt idx="17">
                  <c:v>9.1000000000001097E-3</c:v>
                </c:pt>
                <c:pt idx="18">
                  <c:v>9.4000000000000767E-3</c:v>
                </c:pt>
                <c:pt idx="19">
                  <c:v>9.4000000000000767E-3</c:v>
                </c:pt>
                <c:pt idx="20">
                  <c:v>9.4000000000000767E-3</c:v>
                </c:pt>
                <c:pt idx="21">
                  <c:v>8.8999999999999461E-3</c:v>
                </c:pt>
                <c:pt idx="22">
                  <c:v>8.9999999999999282E-3</c:v>
                </c:pt>
                <c:pt idx="23">
                  <c:v>9.1000000000001097E-3</c:v>
                </c:pt>
                <c:pt idx="24">
                  <c:v>9.5000000000000726E-3</c:v>
                </c:pt>
                <c:pt idx="25">
                  <c:v>8.9999999999999282E-3</c:v>
                </c:pt>
                <c:pt idx="26">
                  <c:v>8.9999999999999282E-3</c:v>
                </c:pt>
                <c:pt idx="27">
                  <c:v>8.9999999999999282E-3</c:v>
                </c:pt>
                <c:pt idx="28">
                  <c:v>1.0199999999999964E-2</c:v>
                </c:pt>
                <c:pt idx="29">
                  <c:v>9.7000000000000523E-3</c:v>
                </c:pt>
                <c:pt idx="30">
                  <c:v>9.7000000000000523E-3</c:v>
                </c:pt>
                <c:pt idx="31">
                  <c:v>9.7000000000000523E-3</c:v>
                </c:pt>
                <c:pt idx="32">
                  <c:v>9.4000000000000767E-3</c:v>
                </c:pt>
                <c:pt idx="33">
                  <c:v>9.4000000000000767E-3</c:v>
                </c:pt>
                <c:pt idx="34">
                  <c:v>9.4000000000000767E-3</c:v>
                </c:pt>
                <c:pt idx="35">
                  <c:v>9.2000000000001005E-3</c:v>
                </c:pt>
                <c:pt idx="36">
                  <c:v>8.8999999999999461E-3</c:v>
                </c:pt>
                <c:pt idx="37">
                  <c:v>8.2999999999999949E-3</c:v>
                </c:pt>
                <c:pt idx="38">
                  <c:v>8.4999999999999815E-3</c:v>
                </c:pt>
                <c:pt idx="39">
                  <c:v>8.5999999999999722E-3</c:v>
                </c:pt>
                <c:pt idx="40">
                  <c:v>8.5999999999999722E-3</c:v>
                </c:pt>
                <c:pt idx="41">
                  <c:v>8.5999999999999722E-3</c:v>
                </c:pt>
                <c:pt idx="42">
                  <c:v>9.5000000000000726E-3</c:v>
                </c:pt>
                <c:pt idx="43">
                  <c:v>9.4000000000000767E-3</c:v>
                </c:pt>
                <c:pt idx="44">
                  <c:v>9.7000000000000523E-3</c:v>
                </c:pt>
                <c:pt idx="45">
                  <c:v>9.7000000000000523E-3</c:v>
                </c:pt>
                <c:pt idx="46">
                  <c:v>1.0299999999999955E-2</c:v>
                </c:pt>
                <c:pt idx="47">
                  <c:v>1.0299999999999955E-2</c:v>
                </c:pt>
                <c:pt idx="48">
                  <c:v>1.0299999999999955E-2</c:v>
                </c:pt>
                <c:pt idx="49">
                  <c:v>1.0399999999999958E-2</c:v>
                </c:pt>
                <c:pt idx="50">
                  <c:v>1.0499999999999933E-2</c:v>
                </c:pt>
                <c:pt idx="51">
                  <c:v>1.1100000000000134E-2</c:v>
                </c:pt>
                <c:pt idx="52">
                  <c:v>1.0999999999999894E-2</c:v>
                </c:pt>
                <c:pt idx="53">
                  <c:v>1.0899999999999898E-2</c:v>
                </c:pt>
                <c:pt idx="54">
                  <c:v>1.0899999999999898E-2</c:v>
                </c:pt>
                <c:pt idx="55">
                  <c:v>1.0899999999999898E-2</c:v>
                </c:pt>
                <c:pt idx="56">
                  <c:v>1.0799999999999916E-2</c:v>
                </c:pt>
                <c:pt idx="57">
                  <c:v>1.4299999999999955E-2</c:v>
                </c:pt>
                <c:pt idx="58">
                  <c:v>1.4599999999999938E-2</c:v>
                </c:pt>
                <c:pt idx="59">
                  <c:v>1.4699999999999913E-2</c:v>
                </c:pt>
                <c:pt idx="60">
                  <c:v>1.4999999999999894E-2</c:v>
                </c:pt>
                <c:pt idx="61">
                  <c:v>1.4899999999999898E-2</c:v>
                </c:pt>
                <c:pt idx="62">
                  <c:v>1.4899999999999898E-2</c:v>
                </c:pt>
                <c:pt idx="63">
                  <c:v>1.5099999999999876E-2</c:v>
                </c:pt>
                <c:pt idx="64">
                  <c:v>1.5300000000000103E-2</c:v>
                </c:pt>
                <c:pt idx="65">
                  <c:v>1.6000000000000021E-2</c:v>
                </c:pt>
                <c:pt idx="66">
                  <c:v>1.6499999999999959E-2</c:v>
                </c:pt>
                <c:pt idx="67">
                  <c:v>1.6699999999999937E-2</c:v>
                </c:pt>
                <c:pt idx="68">
                  <c:v>1.6699999999999937E-2</c:v>
                </c:pt>
                <c:pt idx="69">
                  <c:v>1.6699999999999937E-2</c:v>
                </c:pt>
                <c:pt idx="70">
                  <c:v>1.7400000000000089E-2</c:v>
                </c:pt>
                <c:pt idx="71">
                  <c:v>1.7200000000000111E-2</c:v>
                </c:pt>
                <c:pt idx="72">
                  <c:v>1.7700000000000063E-2</c:v>
                </c:pt>
                <c:pt idx="73">
                  <c:v>1.7700000000000063E-2</c:v>
                </c:pt>
                <c:pt idx="74">
                  <c:v>1.8399999999999972E-2</c:v>
                </c:pt>
                <c:pt idx="75">
                  <c:v>1.8399999999999972E-2</c:v>
                </c:pt>
                <c:pt idx="76">
                  <c:v>1.8799999999999928E-2</c:v>
                </c:pt>
                <c:pt idx="77">
                  <c:v>1.9099999999999895E-2</c:v>
                </c:pt>
                <c:pt idx="78">
                  <c:v>1.9300000000000133E-2</c:v>
                </c:pt>
                <c:pt idx="79">
                  <c:v>1.9600000000000103E-2</c:v>
                </c:pt>
                <c:pt idx="80">
                  <c:v>1.990000000000007E-2</c:v>
                </c:pt>
                <c:pt idx="81">
                  <c:v>1.990000000000007E-2</c:v>
                </c:pt>
                <c:pt idx="82">
                  <c:v>1.990000000000007E-2</c:v>
                </c:pt>
                <c:pt idx="83">
                  <c:v>1.990000000000007E-2</c:v>
                </c:pt>
                <c:pt idx="84">
                  <c:v>1.990000000000007E-2</c:v>
                </c:pt>
                <c:pt idx="85">
                  <c:v>1.990000000000007E-2</c:v>
                </c:pt>
                <c:pt idx="86">
                  <c:v>2.079999999999994E-2</c:v>
                </c:pt>
                <c:pt idx="87">
                  <c:v>2.0599999999999948E-2</c:v>
                </c:pt>
                <c:pt idx="88">
                  <c:v>2.0299999999999992E-2</c:v>
                </c:pt>
                <c:pt idx="89">
                  <c:v>2.0299999999999992E-2</c:v>
                </c:pt>
                <c:pt idx="90">
                  <c:v>2.0299999999999992E-2</c:v>
                </c:pt>
                <c:pt idx="91">
                  <c:v>2.0599999999999948E-2</c:v>
                </c:pt>
                <c:pt idx="92">
                  <c:v>2.010000000000001E-2</c:v>
                </c:pt>
                <c:pt idx="93">
                  <c:v>2.0399999999999981E-2</c:v>
                </c:pt>
                <c:pt idx="94">
                  <c:v>2.049999999999999E-2</c:v>
                </c:pt>
                <c:pt idx="95">
                  <c:v>2.079999999999994E-2</c:v>
                </c:pt>
                <c:pt idx="96">
                  <c:v>2.079999999999994E-2</c:v>
                </c:pt>
                <c:pt idx="97">
                  <c:v>2.079999999999994E-2</c:v>
                </c:pt>
                <c:pt idx="98">
                  <c:v>2.1300000000000135E-2</c:v>
                </c:pt>
                <c:pt idx="99">
                  <c:v>2.1200000000000153E-2</c:v>
                </c:pt>
                <c:pt idx="100">
                  <c:v>2.1400000000000096E-2</c:v>
                </c:pt>
                <c:pt idx="101">
                  <c:v>2.1600000000000091E-2</c:v>
                </c:pt>
                <c:pt idx="102">
                  <c:v>2.2300000000000011E-2</c:v>
                </c:pt>
                <c:pt idx="103">
                  <c:v>2.2300000000000011E-2</c:v>
                </c:pt>
                <c:pt idx="104">
                  <c:v>2.2300000000000011E-2</c:v>
                </c:pt>
                <c:pt idx="105">
                  <c:v>2.2399999999999982E-2</c:v>
                </c:pt>
                <c:pt idx="106">
                  <c:v>2.2100000000000012E-2</c:v>
                </c:pt>
                <c:pt idx="107">
                  <c:v>2.2100000000000012E-2</c:v>
                </c:pt>
                <c:pt idx="108">
                  <c:v>2.2100000000000012E-2</c:v>
                </c:pt>
                <c:pt idx="109">
                  <c:v>2.2000000000000068E-2</c:v>
                </c:pt>
                <c:pt idx="110">
                  <c:v>2.2000000000000068E-2</c:v>
                </c:pt>
                <c:pt idx="111">
                  <c:v>2.2300000000000011E-2</c:v>
                </c:pt>
                <c:pt idx="112">
                  <c:v>2.1099999999999935E-2</c:v>
                </c:pt>
                <c:pt idx="113">
                  <c:v>1.8399999999999972E-2</c:v>
                </c:pt>
                <c:pt idx="114">
                  <c:v>1.9300000000000133E-2</c:v>
                </c:pt>
                <c:pt idx="115">
                  <c:v>1.8000000000000023E-2</c:v>
                </c:pt>
                <c:pt idx="116">
                  <c:v>1.8000000000000023E-2</c:v>
                </c:pt>
                <c:pt idx="117">
                  <c:v>1.8000000000000023E-2</c:v>
                </c:pt>
                <c:pt idx="118">
                  <c:v>1.709999999999989E-2</c:v>
                </c:pt>
                <c:pt idx="119">
                  <c:v>1.73000000000001E-2</c:v>
                </c:pt>
                <c:pt idx="120">
                  <c:v>1.7400000000000089E-2</c:v>
                </c:pt>
                <c:pt idx="121">
                  <c:v>1.7700000000000063E-2</c:v>
                </c:pt>
                <c:pt idx="122">
                  <c:v>1.8499999999999957E-2</c:v>
                </c:pt>
                <c:pt idx="123">
                  <c:v>1.8499999999999957E-2</c:v>
                </c:pt>
                <c:pt idx="124">
                  <c:v>1.8499999999999957E-2</c:v>
                </c:pt>
                <c:pt idx="125">
                  <c:v>1.9500000000000114E-2</c:v>
                </c:pt>
                <c:pt idx="126">
                  <c:v>1.8999999999999906E-2</c:v>
                </c:pt>
                <c:pt idx="127">
                  <c:v>1.9099999999999895E-2</c:v>
                </c:pt>
                <c:pt idx="128">
                  <c:v>1.9200000000000141E-2</c:v>
                </c:pt>
                <c:pt idx="129">
                  <c:v>2.0000000000000032E-2</c:v>
                </c:pt>
                <c:pt idx="130">
                  <c:v>2.0000000000000032E-2</c:v>
                </c:pt>
                <c:pt idx="131">
                  <c:v>2.0000000000000032E-2</c:v>
                </c:pt>
                <c:pt idx="132">
                  <c:v>1.9700000000000092E-2</c:v>
                </c:pt>
                <c:pt idx="133">
                  <c:v>1.9400000000000125E-2</c:v>
                </c:pt>
                <c:pt idx="134">
                  <c:v>1.9800000000000081E-2</c:v>
                </c:pt>
                <c:pt idx="135">
                  <c:v>1.9800000000000081E-2</c:v>
                </c:pt>
                <c:pt idx="136">
                  <c:v>1.9800000000000081E-2</c:v>
                </c:pt>
                <c:pt idx="137">
                  <c:v>1.9800000000000081E-2</c:v>
                </c:pt>
                <c:pt idx="138">
                  <c:v>1.9800000000000081E-2</c:v>
                </c:pt>
                <c:pt idx="139">
                  <c:v>2.079999999999994E-2</c:v>
                </c:pt>
                <c:pt idx="140">
                  <c:v>2.2499999999999992E-2</c:v>
                </c:pt>
              </c:numCache>
            </c:numRef>
          </c:val>
        </c:ser>
        <c:ser>
          <c:idx val="1"/>
          <c:order val="1"/>
          <c:tx>
            <c:strRef>
              <c:f>'292'!$D$1</c:f>
              <c:strCache>
                <c:ptCount val="1"/>
                <c:pt idx="0">
                  <c:v>业绩比较基准增长率</c:v>
                </c:pt>
              </c:strCache>
            </c:strRef>
          </c:tx>
          <c:marker>
            <c:symbol val="none"/>
          </c:marker>
          <c:cat>
            <c:numRef>
              <c:f>'292'!$A$2:$A$142</c:f>
              <c:numCache>
                <c:formatCode>yyyy/mm/dd</c:formatCode>
                <c:ptCount val="141"/>
                <c:pt idx="0">
                  <c:v>43871</c:v>
                </c:pt>
                <c:pt idx="1">
                  <c:v>43872</c:v>
                </c:pt>
                <c:pt idx="2">
                  <c:v>43873</c:v>
                </c:pt>
                <c:pt idx="3">
                  <c:v>43874</c:v>
                </c:pt>
                <c:pt idx="4">
                  <c:v>43875</c:v>
                </c:pt>
                <c:pt idx="5">
                  <c:v>43876</c:v>
                </c:pt>
                <c:pt idx="6">
                  <c:v>43877</c:v>
                </c:pt>
                <c:pt idx="7">
                  <c:v>43878</c:v>
                </c:pt>
                <c:pt idx="8">
                  <c:v>43879</c:v>
                </c:pt>
                <c:pt idx="9">
                  <c:v>43880</c:v>
                </c:pt>
                <c:pt idx="10">
                  <c:v>43881</c:v>
                </c:pt>
                <c:pt idx="11">
                  <c:v>43882</c:v>
                </c:pt>
                <c:pt idx="12">
                  <c:v>43883</c:v>
                </c:pt>
                <c:pt idx="13">
                  <c:v>43884</c:v>
                </c:pt>
                <c:pt idx="14">
                  <c:v>43885</c:v>
                </c:pt>
                <c:pt idx="15">
                  <c:v>43886</c:v>
                </c:pt>
                <c:pt idx="16">
                  <c:v>43887</c:v>
                </c:pt>
                <c:pt idx="17">
                  <c:v>43888</c:v>
                </c:pt>
                <c:pt idx="18">
                  <c:v>43889</c:v>
                </c:pt>
                <c:pt idx="19">
                  <c:v>43890</c:v>
                </c:pt>
                <c:pt idx="20">
                  <c:v>43891</c:v>
                </c:pt>
                <c:pt idx="21">
                  <c:v>43892</c:v>
                </c:pt>
                <c:pt idx="22">
                  <c:v>43893</c:v>
                </c:pt>
                <c:pt idx="23">
                  <c:v>43894</c:v>
                </c:pt>
                <c:pt idx="24">
                  <c:v>43895</c:v>
                </c:pt>
                <c:pt idx="25">
                  <c:v>43896</c:v>
                </c:pt>
                <c:pt idx="26">
                  <c:v>43897</c:v>
                </c:pt>
                <c:pt idx="27">
                  <c:v>43898</c:v>
                </c:pt>
                <c:pt idx="28">
                  <c:v>43899</c:v>
                </c:pt>
                <c:pt idx="29">
                  <c:v>43900</c:v>
                </c:pt>
                <c:pt idx="30">
                  <c:v>43901</c:v>
                </c:pt>
                <c:pt idx="31">
                  <c:v>43902</c:v>
                </c:pt>
                <c:pt idx="32">
                  <c:v>43903</c:v>
                </c:pt>
                <c:pt idx="33">
                  <c:v>43904</c:v>
                </c:pt>
                <c:pt idx="34">
                  <c:v>43905</c:v>
                </c:pt>
                <c:pt idx="35">
                  <c:v>43906</c:v>
                </c:pt>
                <c:pt idx="36">
                  <c:v>43907</c:v>
                </c:pt>
                <c:pt idx="37">
                  <c:v>43908</c:v>
                </c:pt>
                <c:pt idx="38">
                  <c:v>43909</c:v>
                </c:pt>
                <c:pt idx="39">
                  <c:v>43910</c:v>
                </c:pt>
                <c:pt idx="40">
                  <c:v>43911</c:v>
                </c:pt>
                <c:pt idx="41">
                  <c:v>43912</c:v>
                </c:pt>
                <c:pt idx="42">
                  <c:v>43913</c:v>
                </c:pt>
                <c:pt idx="43">
                  <c:v>43914</c:v>
                </c:pt>
                <c:pt idx="44">
                  <c:v>43915</c:v>
                </c:pt>
                <c:pt idx="45">
                  <c:v>43916</c:v>
                </c:pt>
                <c:pt idx="46">
                  <c:v>43917</c:v>
                </c:pt>
                <c:pt idx="47">
                  <c:v>43918</c:v>
                </c:pt>
                <c:pt idx="48">
                  <c:v>43919</c:v>
                </c:pt>
                <c:pt idx="49">
                  <c:v>43920</c:v>
                </c:pt>
                <c:pt idx="50">
                  <c:v>43921</c:v>
                </c:pt>
                <c:pt idx="51">
                  <c:v>43922</c:v>
                </c:pt>
                <c:pt idx="52">
                  <c:v>43923</c:v>
                </c:pt>
                <c:pt idx="53">
                  <c:v>43924</c:v>
                </c:pt>
                <c:pt idx="54">
                  <c:v>43925</c:v>
                </c:pt>
                <c:pt idx="55">
                  <c:v>43926</c:v>
                </c:pt>
                <c:pt idx="56">
                  <c:v>43927</c:v>
                </c:pt>
                <c:pt idx="57">
                  <c:v>43928</c:v>
                </c:pt>
                <c:pt idx="58">
                  <c:v>43929</c:v>
                </c:pt>
                <c:pt idx="59">
                  <c:v>43930</c:v>
                </c:pt>
                <c:pt idx="60">
                  <c:v>43931</c:v>
                </c:pt>
                <c:pt idx="61">
                  <c:v>43932</c:v>
                </c:pt>
                <c:pt idx="62">
                  <c:v>43933</c:v>
                </c:pt>
                <c:pt idx="63">
                  <c:v>43934</c:v>
                </c:pt>
                <c:pt idx="64">
                  <c:v>43935</c:v>
                </c:pt>
                <c:pt idx="65">
                  <c:v>43936</c:v>
                </c:pt>
                <c:pt idx="66">
                  <c:v>43937</c:v>
                </c:pt>
                <c:pt idx="67">
                  <c:v>43938</c:v>
                </c:pt>
                <c:pt idx="68">
                  <c:v>43939</c:v>
                </c:pt>
                <c:pt idx="69">
                  <c:v>43940</c:v>
                </c:pt>
                <c:pt idx="70">
                  <c:v>43941</c:v>
                </c:pt>
                <c:pt idx="71">
                  <c:v>43942</c:v>
                </c:pt>
                <c:pt idx="72">
                  <c:v>43943</c:v>
                </c:pt>
                <c:pt idx="73">
                  <c:v>43944</c:v>
                </c:pt>
                <c:pt idx="74">
                  <c:v>43945</c:v>
                </c:pt>
                <c:pt idx="75">
                  <c:v>43946</c:v>
                </c:pt>
                <c:pt idx="76">
                  <c:v>43947</c:v>
                </c:pt>
                <c:pt idx="77">
                  <c:v>43948</c:v>
                </c:pt>
                <c:pt idx="78">
                  <c:v>43949</c:v>
                </c:pt>
                <c:pt idx="79">
                  <c:v>43950</c:v>
                </c:pt>
                <c:pt idx="80">
                  <c:v>43951</c:v>
                </c:pt>
                <c:pt idx="81">
                  <c:v>43952</c:v>
                </c:pt>
                <c:pt idx="82">
                  <c:v>43953</c:v>
                </c:pt>
                <c:pt idx="83">
                  <c:v>43954</c:v>
                </c:pt>
                <c:pt idx="84">
                  <c:v>43955</c:v>
                </c:pt>
                <c:pt idx="85">
                  <c:v>43956</c:v>
                </c:pt>
                <c:pt idx="86">
                  <c:v>43957</c:v>
                </c:pt>
                <c:pt idx="87">
                  <c:v>43958</c:v>
                </c:pt>
                <c:pt idx="88">
                  <c:v>43959</c:v>
                </c:pt>
                <c:pt idx="89">
                  <c:v>43960</c:v>
                </c:pt>
                <c:pt idx="90">
                  <c:v>43961</c:v>
                </c:pt>
                <c:pt idx="91">
                  <c:v>43962</c:v>
                </c:pt>
                <c:pt idx="92">
                  <c:v>43963</c:v>
                </c:pt>
                <c:pt idx="93">
                  <c:v>43964</c:v>
                </c:pt>
                <c:pt idx="94">
                  <c:v>43965</c:v>
                </c:pt>
                <c:pt idx="95">
                  <c:v>43966</c:v>
                </c:pt>
                <c:pt idx="96">
                  <c:v>43967</c:v>
                </c:pt>
                <c:pt idx="97">
                  <c:v>43968</c:v>
                </c:pt>
                <c:pt idx="98">
                  <c:v>43969</c:v>
                </c:pt>
                <c:pt idx="99">
                  <c:v>43970</c:v>
                </c:pt>
                <c:pt idx="100">
                  <c:v>43971</c:v>
                </c:pt>
                <c:pt idx="101">
                  <c:v>43972</c:v>
                </c:pt>
                <c:pt idx="102">
                  <c:v>43973</c:v>
                </c:pt>
                <c:pt idx="103">
                  <c:v>43974</c:v>
                </c:pt>
                <c:pt idx="104">
                  <c:v>43975</c:v>
                </c:pt>
                <c:pt idx="105">
                  <c:v>43976</c:v>
                </c:pt>
                <c:pt idx="106">
                  <c:v>43977</c:v>
                </c:pt>
                <c:pt idx="107">
                  <c:v>43978</c:v>
                </c:pt>
                <c:pt idx="108">
                  <c:v>43979</c:v>
                </c:pt>
                <c:pt idx="109">
                  <c:v>43980</c:v>
                </c:pt>
                <c:pt idx="110">
                  <c:v>43981</c:v>
                </c:pt>
                <c:pt idx="111">
                  <c:v>43983</c:v>
                </c:pt>
                <c:pt idx="112">
                  <c:v>43984</c:v>
                </c:pt>
                <c:pt idx="113">
                  <c:v>43985</c:v>
                </c:pt>
                <c:pt idx="114">
                  <c:v>43986</c:v>
                </c:pt>
                <c:pt idx="115">
                  <c:v>43987</c:v>
                </c:pt>
                <c:pt idx="116">
                  <c:v>43988</c:v>
                </c:pt>
                <c:pt idx="117">
                  <c:v>43989</c:v>
                </c:pt>
                <c:pt idx="118">
                  <c:v>43990</c:v>
                </c:pt>
                <c:pt idx="119">
                  <c:v>43991</c:v>
                </c:pt>
                <c:pt idx="120">
                  <c:v>43992</c:v>
                </c:pt>
                <c:pt idx="121">
                  <c:v>43993</c:v>
                </c:pt>
                <c:pt idx="122">
                  <c:v>43994</c:v>
                </c:pt>
                <c:pt idx="123">
                  <c:v>43995</c:v>
                </c:pt>
                <c:pt idx="124">
                  <c:v>43996</c:v>
                </c:pt>
                <c:pt idx="125">
                  <c:v>43997</c:v>
                </c:pt>
                <c:pt idx="126">
                  <c:v>43998</c:v>
                </c:pt>
                <c:pt idx="127">
                  <c:v>43999</c:v>
                </c:pt>
                <c:pt idx="128">
                  <c:v>44000</c:v>
                </c:pt>
                <c:pt idx="129">
                  <c:v>44001</c:v>
                </c:pt>
                <c:pt idx="130">
                  <c:v>44002</c:v>
                </c:pt>
                <c:pt idx="131">
                  <c:v>44003</c:v>
                </c:pt>
                <c:pt idx="132">
                  <c:v>44004</c:v>
                </c:pt>
                <c:pt idx="133">
                  <c:v>44005</c:v>
                </c:pt>
                <c:pt idx="134">
                  <c:v>44006</c:v>
                </c:pt>
                <c:pt idx="135">
                  <c:v>44007</c:v>
                </c:pt>
                <c:pt idx="136">
                  <c:v>44008</c:v>
                </c:pt>
                <c:pt idx="137">
                  <c:v>44009</c:v>
                </c:pt>
                <c:pt idx="138">
                  <c:v>44010</c:v>
                </c:pt>
                <c:pt idx="139">
                  <c:v>44011</c:v>
                </c:pt>
                <c:pt idx="140">
                  <c:v>44012</c:v>
                </c:pt>
              </c:numCache>
            </c:numRef>
          </c:cat>
          <c:val>
            <c:numRef>
              <c:f>'292'!$D$2:$D$142</c:f>
              <c:numCache>
                <c:formatCode>0.00%</c:formatCode>
                <c:ptCount val="141"/>
                <c:pt idx="1">
                  <c:v>1.7808219178082221E-4</c:v>
                </c:pt>
                <c:pt idx="2">
                  <c:v>3.5616438356164416E-4</c:v>
                </c:pt>
                <c:pt idx="3">
                  <c:v>5.3424657534246773E-4</c:v>
                </c:pt>
                <c:pt idx="4">
                  <c:v>7.1232876712328831E-4</c:v>
                </c:pt>
                <c:pt idx="5">
                  <c:v>8.9041095890411183E-4</c:v>
                </c:pt>
                <c:pt idx="6">
                  <c:v>1.0684931506849315E-3</c:v>
                </c:pt>
                <c:pt idx="7">
                  <c:v>1.2465753424657541E-3</c:v>
                </c:pt>
                <c:pt idx="8">
                  <c:v>1.424657534246581E-3</c:v>
                </c:pt>
                <c:pt idx="9">
                  <c:v>1.6027397260273981E-3</c:v>
                </c:pt>
                <c:pt idx="10">
                  <c:v>1.7808219178082213E-3</c:v>
                </c:pt>
                <c:pt idx="11">
                  <c:v>1.9589041095890449E-3</c:v>
                </c:pt>
                <c:pt idx="12">
                  <c:v>2.1369863013698631E-3</c:v>
                </c:pt>
                <c:pt idx="13">
                  <c:v>2.3150684931506778E-3</c:v>
                </c:pt>
                <c:pt idx="14">
                  <c:v>2.4931506849315082E-3</c:v>
                </c:pt>
                <c:pt idx="15">
                  <c:v>2.6712328767123381E-3</c:v>
                </c:pt>
                <c:pt idx="16">
                  <c:v>2.8493150684931563E-3</c:v>
                </c:pt>
                <c:pt idx="17">
                  <c:v>3.0273972602739853E-3</c:v>
                </c:pt>
                <c:pt idx="18">
                  <c:v>3.2054794520547983E-3</c:v>
                </c:pt>
                <c:pt idx="19">
                  <c:v>3.3835616438356252E-3</c:v>
                </c:pt>
                <c:pt idx="20">
                  <c:v>3.5616438356164412E-3</c:v>
                </c:pt>
                <c:pt idx="21">
                  <c:v>3.7397260273972668E-3</c:v>
                </c:pt>
                <c:pt idx="22">
                  <c:v>3.917808219178082E-3</c:v>
                </c:pt>
                <c:pt idx="23">
                  <c:v>4.0958904109589037E-3</c:v>
                </c:pt>
                <c:pt idx="24">
                  <c:v>4.2739726027397392E-3</c:v>
                </c:pt>
                <c:pt idx="25">
                  <c:v>4.4520547945205591E-3</c:v>
                </c:pt>
                <c:pt idx="26">
                  <c:v>4.6301369863013704E-3</c:v>
                </c:pt>
                <c:pt idx="27">
                  <c:v>4.8082191780822008E-3</c:v>
                </c:pt>
                <c:pt idx="28">
                  <c:v>4.9863013698630268E-3</c:v>
                </c:pt>
                <c:pt idx="29">
                  <c:v>5.1643835616438354E-3</c:v>
                </c:pt>
                <c:pt idx="30">
                  <c:v>5.3424657534246753E-3</c:v>
                </c:pt>
                <c:pt idx="31">
                  <c:v>5.5205479452054796E-3</c:v>
                </c:pt>
                <c:pt idx="32">
                  <c:v>5.6986301369863013E-3</c:v>
                </c:pt>
                <c:pt idx="33">
                  <c:v>5.8767123287671377E-3</c:v>
                </c:pt>
                <c:pt idx="34">
                  <c:v>6.0547945205479455E-3</c:v>
                </c:pt>
                <c:pt idx="35">
                  <c:v>6.2328767123287802E-3</c:v>
                </c:pt>
                <c:pt idx="36">
                  <c:v>6.4109589041095923E-3</c:v>
                </c:pt>
                <c:pt idx="37">
                  <c:v>6.5890410958904331E-3</c:v>
                </c:pt>
                <c:pt idx="38">
                  <c:v>6.7671232876712426E-3</c:v>
                </c:pt>
                <c:pt idx="39">
                  <c:v>6.9452054794520678E-3</c:v>
                </c:pt>
                <c:pt idx="40">
                  <c:v>7.1232876712328834E-3</c:v>
                </c:pt>
                <c:pt idx="41">
                  <c:v>7.3013698630137154E-3</c:v>
                </c:pt>
                <c:pt idx="42">
                  <c:v>7.4794520547945484E-3</c:v>
                </c:pt>
                <c:pt idx="43">
                  <c:v>7.6575342465753267E-3</c:v>
                </c:pt>
                <c:pt idx="44">
                  <c:v>7.8356164383561796E-3</c:v>
                </c:pt>
                <c:pt idx="45">
                  <c:v>8.013698630137003E-3</c:v>
                </c:pt>
                <c:pt idx="46">
                  <c:v>8.1917808219178073E-3</c:v>
                </c:pt>
                <c:pt idx="47">
                  <c:v>8.369863013698662E-3</c:v>
                </c:pt>
                <c:pt idx="48">
                  <c:v>8.5479452054794524E-3</c:v>
                </c:pt>
                <c:pt idx="49">
                  <c:v>8.7260273972602741E-3</c:v>
                </c:pt>
                <c:pt idx="50">
                  <c:v>8.9041095890411183E-3</c:v>
                </c:pt>
                <c:pt idx="51">
                  <c:v>9.0821917808219226E-3</c:v>
                </c:pt>
                <c:pt idx="52">
                  <c:v>9.2602739726027391E-3</c:v>
                </c:pt>
                <c:pt idx="53">
                  <c:v>9.4383561643835486E-3</c:v>
                </c:pt>
                <c:pt idx="54">
                  <c:v>9.6164383561644171E-3</c:v>
                </c:pt>
                <c:pt idx="55">
                  <c:v>9.7945205479452249E-3</c:v>
                </c:pt>
                <c:pt idx="56">
                  <c:v>9.9726027397260726E-3</c:v>
                </c:pt>
                <c:pt idx="57">
                  <c:v>1.0150684931506839E-2</c:v>
                </c:pt>
                <c:pt idx="58">
                  <c:v>1.0328767123287671E-2</c:v>
                </c:pt>
                <c:pt idx="59">
                  <c:v>1.0506849315068532E-2</c:v>
                </c:pt>
                <c:pt idx="60">
                  <c:v>1.0684931506849314E-2</c:v>
                </c:pt>
                <c:pt idx="61">
                  <c:v>1.0863013698630167E-2</c:v>
                </c:pt>
                <c:pt idx="62">
                  <c:v>1.1041095890410985E-2</c:v>
                </c:pt>
                <c:pt idx="63">
                  <c:v>1.1219178082191779E-2</c:v>
                </c:pt>
                <c:pt idx="64">
                  <c:v>1.1397260273972599E-2</c:v>
                </c:pt>
                <c:pt idx="65">
                  <c:v>1.1575342465753419E-2</c:v>
                </c:pt>
                <c:pt idx="66">
                  <c:v>1.1753424657534274E-2</c:v>
                </c:pt>
                <c:pt idx="67">
                  <c:v>1.1931506849315113E-2</c:v>
                </c:pt>
                <c:pt idx="68">
                  <c:v>1.2109589041095901E-2</c:v>
                </c:pt>
                <c:pt idx="69">
                  <c:v>1.2287671232876721E-2</c:v>
                </c:pt>
                <c:pt idx="70">
                  <c:v>1.2465753424657541E-2</c:v>
                </c:pt>
                <c:pt idx="71">
                  <c:v>1.264383561643841E-2</c:v>
                </c:pt>
                <c:pt idx="72">
                  <c:v>1.2821917808219179E-2</c:v>
                </c:pt>
                <c:pt idx="73">
                  <c:v>1.2999999999999998E-2</c:v>
                </c:pt>
                <c:pt idx="74">
                  <c:v>1.3178082191780819E-2</c:v>
                </c:pt>
                <c:pt idx="75">
                  <c:v>1.3356164383561651E-2</c:v>
                </c:pt>
                <c:pt idx="76">
                  <c:v>1.3534246575342433E-2</c:v>
                </c:pt>
                <c:pt idx="77">
                  <c:v>1.371232876712331E-2</c:v>
                </c:pt>
                <c:pt idx="78">
                  <c:v>1.3890410958904108E-2</c:v>
                </c:pt>
                <c:pt idx="79">
                  <c:v>1.4068493150684916E-2</c:v>
                </c:pt>
                <c:pt idx="80">
                  <c:v>1.4246575342465805E-2</c:v>
                </c:pt>
                <c:pt idx="81">
                  <c:v>1.4424657534246575E-2</c:v>
                </c:pt>
                <c:pt idx="82">
                  <c:v>1.4602739726027401E-2</c:v>
                </c:pt>
                <c:pt idx="83">
                  <c:v>1.4780821917808259E-2</c:v>
                </c:pt>
                <c:pt idx="84">
                  <c:v>1.495890410958904E-2</c:v>
                </c:pt>
                <c:pt idx="85">
                  <c:v>1.5136986301369858E-2</c:v>
                </c:pt>
                <c:pt idx="86">
                  <c:v>1.5315068493150685E-2</c:v>
                </c:pt>
                <c:pt idx="87">
                  <c:v>1.5493150684931529E-2</c:v>
                </c:pt>
                <c:pt idx="88">
                  <c:v>1.5671232876712328E-2</c:v>
                </c:pt>
                <c:pt idx="89">
                  <c:v>1.5849315068493151E-2</c:v>
                </c:pt>
                <c:pt idx="90">
                  <c:v>1.6027397260273971E-2</c:v>
                </c:pt>
                <c:pt idx="91">
                  <c:v>1.6205479452054826E-2</c:v>
                </c:pt>
                <c:pt idx="92">
                  <c:v>1.6383561643835677E-2</c:v>
                </c:pt>
                <c:pt idx="93">
                  <c:v>1.6561643835616445E-2</c:v>
                </c:pt>
                <c:pt idx="94">
                  <c:v>1.6739726027397261E-2</c:v>
                </c:pt>
                <c:pt idx="95">
                  <c:v>1.6917808219178133E-2</c:v>
                </c:pt>
                <c:pt idx="96">
                  <c:v>1.7095890410958905E-2</c:v>
                </c:pt>
                <c:pt idx="97">
                  <c:v>1.7273972602739725E-2</c:v>
                </c:pt>
                <c:pt idx="98">
                  <c:v>1.7452054794520562E-2</c:v>
                </c:pt>
                <c:pt idx="99">
                  <c:v>1.7630136986301368E-2</c:v>
                </c:pt>
                <c:pt idx="100">
                  <c:v>1.7808219178082191E-2</c:v>
                </c:pt>
                <c:pt idx="101">
                  <c:v>1.7986301369863063E-2</c:v>
                </c:pt>
                <c:pt idx="102">
                  <c:v>1.8164383561643835E-2</c:v>
                </c:pt>
                <c:pt idx="103">
                  <c:v>1.8342465753424665E-2</c:v>
                </c:pt>
                <c:pt idx="104">
                  <c:v>1.8520547945205513E-2</c:v>
                </c:pt>
                <c:pt idx="105">
                  <c:v>1.8698630136986302E-2</c:v>
                </c:pt>
                <c:pt idx="106">
                  <c:v>1.8876712328767125E-2</c:v>
                </c:pt>
                <c:pt idx="107">
                  <c:v>1.9054794520547945E-2</c:v>
                </c:pt>
                <c:pt idx="108">
                  <c:v>1.92328767123288E-2</c:v>
                </c:pt>
                <c:pt idx="109">
                  <c:v>1.9410958904109588E-2</c:v>
                </c:pt>
                <c:pt idx="110">
                  <c:v>1.9589041095890443E-2</c:v>
                </c:pt>
                <c:pt idx="111">
                  <c:v>1.9945205479452097E-2</c:v>
                </c:pt>
                <c:pt idx="112">
                  <c:v>2.0123287671232875E-2</c:v>
                </c:pt>
                <c:pt idx="113">
                  <c:v>2.0301369863013757E-2</c:v>
                </c:pt>
                <c:pt idx="114">
                  <c:v>2.0479452054794556E-2</c:v>
                </c:pt>
                <c:pt idx="115">
                  <c:v>2.0657534246575342E-2</c:v>
                </c:pt>
                <c:pt idx="116">
                  <c:v>2.0835616438356228E-2</c:v>
                </c:pt>
                <c:pt idx="117">
                  <c:v>2.1013698630136985E-2</c:v>
                </c:pt>
                <c:pt idx="118">
                  <c:v>2.1191780821917808E-2</c:v>
                </c:pt>
                <c:pt idx="119">
                  <c:v>2.1369863013698628E-2</c:v>
                </c:pt>
                <c:pt idx="120">
                  <c:v>2.1547945205479532E-2</c:v>
                </c:pt>
                <c:pt idx="121">
                  <c:v>2.1726027397260268E-2</c:v>
                </c:pt>
                <c:pt idx="122">
                  <c:v>2.1904109589041095E-2</c:v>
                </c:pt>
                <c:pt idx="123">
                  <c:v>2.2082191780821988E-2</c:v>
                </c:pt>
                <c:pt idx="124">
                  <c:v>2.2260273972602752E-2</c:v>
                </c:pt>
                <c:pt idx="125">
                  <c:v>2.2438356164383617E-2</c:v>
                </c:pt>
                <c:pt idx="126">
                  <c:v>2.2616438356164392E-2</c:v>
                </c:pt>
                <c:pt idx="127">
                  <c:v>2.2794520547945198E-2</c:v>
                </c:pt>
                <c:pt idx="128">
                  <c:v>2.2972602739726084E-2</c:v>
                </c:pt>
                <c:pt idx="129">
                  <c:v>2.3150684931506762E-2</c:v>
                </c:pt>
                <c:pt idx="130">
                  <c:v>2.332876712328763E-2</c:v>
                </c:pt>
                <c:pt idx="131">
                  <c:v>2.3506849315068478E-2</c:v>
                </c:pt>
                <c:pt idx="132">
                  <c:v>2.3684931506849364E-2</c:v>
                </c:pt>
                <c:pt idx="133">
                  <c:v>2.3863013698630142E-2</c:v>
                </c:pt>
                <c:pt idx="134">
                  <c:v>2.4041095890411004E-2</c:v>
                </c:pt>
                <c:pt idx="135">
                  <c:v>2.421917808219182E-2</c:v>
                </c:pt>
                <c:pt idx="136">
                  <c:v>2.4397260273972602E-2</c:v>
                </c:pt>
                <c:pt idx="137">
                  <c:v>2.457534246575354E-2</c:v>
                </c:pt>
                <c:pt idx="138">
                  <c:v>2.4753424657534228E-2</c:v>
                </c:pt>
                <c:pt idx="139">
                  <c:v>2.4931506849315072E-2</c:v>
                </c:pt>
                <c:pt idx="140">
                  <c:v>2.5109589041095847E-2</c:v>
                </c:pt>
              </c:numCache>
            </c:numRef>
          </c:val>
        </c:ser>
        <c:marker val="1"/>
        <c:axId val="210293120"/>
        <c:axId val="211213696"/>
      </c:lineChart>
      <c:dateAx>
        <c:axId val="210293120"/>
        <c:scaling>
          <c:orientation val="minMax"/>
        </c:scaling>
        <c:axPos val="b"/>
        <c:numFmt formatCode="yyyy/mm/dd" sourceLinked="1"/>
        <c:tickLblPos val="nextTo"/>
        <c:crossAx val="211213696"/>
        <c:crosses val="autoZero"/>
        <c:auto val="1"/>
        <c:lblOffset val="100"/>
        <c:majorUnit val="10"/>
        <c:majorTimeUnit val="days"/>
      </c:dateAx>
      <c:valAx>
        <c:axId val="211213696"/>
        <c:scaling>
          <c:orientation val="minMax"/>
        </c:scaling>
        <c:axPos val="l"/>
        <c:majorGridlines/>
        <c:numFmt formatCode="General" sourceLinked="1"/>
        <c:tickLblPos val="nextTo"/>
        <c:crossAx val="21029312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5C91-B814-4540-B4CD-A393C6DE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683</Words>
  <Characters>3899</Characters>
  <Application>Microsoft Office Word</Application>
  <DocSecurity>0</DocSecurity>
  <Lines>32</Lines>
  <Paragraphs>9</Paragraphs>
  <ScaleCrop>false</ScaleCrop>
  <Company>Microsoft</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