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31,690,000.00份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32,752,925.47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2022年04月26日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2025年04月24日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hint="eastAsia" w:ascii="宋体" w:hAnsi="宋体"/>
                <w:color w:val="000000" w:themeColor="text1"/>
                <w:kern w:val="0"/>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32期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51900159610371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-34,340.79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652,053.84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32,752,925.47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1.0335</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2.02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3.35</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2.51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32,810,821.60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32,810,821.60</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308.38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32,810,821.60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32,811,129.98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33,410,034.78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33,410,034.78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609,492.39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28,716.93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11.92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34,048,256.01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2,554,722.06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1,829,451.10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1,442,909.95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1,199,459.04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1,198,824.89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1,188,390.69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1,091,698.78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1,081,284.04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1,037,308.61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1,028,705.45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13,652,754.61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0"/>
      <w:bookmarkStart w:id="12" w:name="OLE_LINK11"/>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FE3w+22EKf0SgkRNZnSS5AXu6LQ=" w:salt="6kmwOoNtlCR6pgNnVzkCJ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34FA"/>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DC7"/>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B180D"/>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2AB6365F"/>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0094-3&#24180;23&#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Sheet2!$B$2:$B$158</c:f>
              <c:numCache>
                <c:formatCode>General</c:formatCode>
                <c:ptCount val="157"/>
                <c:pt idx="0">
                  <c:v>0</c:v>
                </c:pt>
                <c:pt idx="1">
                  <c:v>9.9999999999989e-5</c:v>
                </c:pt>
                <c:pt idx="2">
                  <c:v>0.000199999999999978</c:v>
                </c:pt>
                <c:pt idx="3">
                  <c:v>0.000399999999999956</c:v>
                </c:pt>
                <c:pt idx="4">
                  <c:v>0.000399999999999956</c:v>
                </c:pt>
                <c:pt idx="5">
                  <c:v>0.000399999999999956</c:v>
                </c:pt>
                <c:pt idx="6">
                  <c:v>0.000399999999999956</c:v>
                </c:pt>
                <c:pt idx="7">
                  <c:v>0.000399999999999956</c:v>
                </c:pt>
                <c:pt idx="8">
                  <c:v>0.00140000000000007</c:v>
                </c:pt>
                <c:pt idx="9">
                  <c:v>0.00150000000000006</c:v>
                </c:pt>
                <c:pt idx="10">
                  <c:v>0.00150000000000006</c:v>
                </c:pt>
                <c:pt idx="11">
                  <c:v>0.00150000000000006</c:v>
                </c:pt>
                <c:pt idx="12">
                  <c:v>0.00219999999999998</c:v>
                </c:pt>
                <c:pt idx="13">
                  <c:v>0.00269999999999992</c:v>
                </c:pt>
                <c:pt idx="14">
                  <c:v>0.0028999999999999</c:v>
                </c:pt>
                <c:pt idx="15">
                  <c:v>0.00320000000000009</c:v>
                </c:pt>
                <c:pt idx="16">
                  <c:v>0.00370000000000004</c:v>
                </c:pt>
                <c:pt idx="17">
                  <c:v>0.00360000000000005</c:v>
                </c:pt>
                <c:pt idx="18">
                  <c:v>0.00360000000000005</c:v>
                </c:pt>
                <c:pt idx="19">
                  <c:v>0.00439999999999996</c:v>
                </c:pt>
                <c:pt idx="20">
                  <c:v>0.00479999999999992</c:v>
                </c:pt>
                <c:pt idx="21">
                  <c:v>0.00530000000000008</c:v>
                </c:pt>
                <c:pt idx="22">
                  <c:v>0.00580000000000003</c:v>
                </c:pt>
                <c:pt idx="23">
                  <c:v>0.00609999999999999</c:v>
                </c:pt>
                <c:pt idx="24">
                  <c:v>0.00609999999999999</c:v>
                </c:pt>
                <c:pt idx="25">
                  <c:v>0.00609999999999999</c:v>
                </c:pt>
                <c:pt idx="26">
                  <c:v>0.00689999999999991</c:v>
                </c:pt>
                <c:pt idx="27">
                  <c:v>0.00730000000000008</c:v>
                </c:pt>
                <c:pt idx="28">
                  <c:v>0.00750000000000006</c:v>
                </c:pt>
                <c:pt idx="29">
                  <c:v>0.00800000000000001</c:v>
                </c:pt>
                <c:pt idx="30">
                  <c:v>0.00819999999999999</c:v>
                </c:pt>
                <c:pt idx="31">
                  <c:v>0.0081</c:v>
                </c:pt>
                <c:pt idx="32">
                  <c:v>0.0081</c:v>
                </c:pt>
                <c:pt idx="33">
                  <c:v>0.00879999999999992</c:v>
                </c:pt>
                <c:pt idx="34">
                  <c:v>0.00869999999999993</c:v>
                </c:pt>
                <c:pt idx="35">
                  <c:v>0.00869999999999993</c:v>
                </c:pt>
                <c:pt idx="36">
                  <c:v>0.00879999999999992</c:v>
                </c:pt>
                <c:pt idx="37">
                  <c:v>0.00879999999999992</c:v>
                </c:pt>
                <c:pt idx="38">
                  <c:v>0.00879999999999992</c:v>
                </c:pt>
                <c:pt idx="39">
                  <c:v>0.00879999999999992</c:v>
                </c:pt>
                <c:pt idx="40">
                  <c:v>0.00940000000000007</c:v>
                </c:pt>
                <c:pt idx="41">
                  <c:v>0.00930000000000009</c:v>
                </c:pt>
                <c:pt idx="42">
                  <c:v>0.00930000000000009</c:v>
                </c:pt>
                <c:pt idx="43">
                  <c:v>0.00950000000000006</c:v>
                </c:pt>
                <c:pt idx="44">
                  <c:v>0.00980000000000003</c:v>
                </c:pt>
                <c:pt idx="45">
                  <c:v>0.00980000000000003</c:v>
                </c:pt>
                <c:pt idx="46">
                  <c:v>0.00980000000000003</c:v>
                </c:pt>
                <c:pt idx="47">
                  <c:v>0.0103</c:v>
                </c:pt>
                <c:pt idx="48">
                  <c:v>0.00980000000000003</c:v>
                </c:pt>
                <c:pt idx="49">
                  <c:v>0.00980000000000003</c:v>
                </c:pt>
                <c:pt idx="50">
                  <c:v>0.01</c:v>
                </c:pt>
                <c:pt idx="51">
                  <c:v>0.0104</c:v>
                </c:pt>
                <c:pt idx="52">
                  <c:v>0.0104</c:v>
                </c:pt>
                <c:pt idx="53">
                  <c:v>0.0104</c:v>
                </c:pt>
                <c:pt idx="54">
                  <c:v>0.0111000000000001</c:v>
                </c:pt>
                <c:pt idx="55">
                  <c:v>0.0112000000000001</c:v>
                </c:pt>
                <c:pt idx="56">
                  <c:v>0.0115000000000001</c:v>
                </c:pt>
                <c:pt idx="57">
                  <c:v>0.0118</c:v>
                </c:pt>
                <c:pt idx="58">
                  <c:v>0.0119</c:v>
                </c:pt>
                <c:pt idx="59">
                  <c:v>0.0119</c:v>
                </c:pt>
                <c:pt idx="60">
                  <c:v>0.0119</c:v>
                </c:pt>
                <c:pt idx="61">
                  <c:v>0.0125</c:v>
                </c:pt>
                <c:pt idx="62">
                  <c:v>0.0125999999999999</c:v>
                </c:pt>
                <c:pt idx="63">
                  <c:v>0.0126999999999999</c:v>
                </c:pt>
                <c:pt idx="64">
                  <c:v>0.0129999999999999</c:v>
                </c:pt>
                <c:pt idx="65">
                  <c:v>0.0132000000000001</c:v>
                </c:pt>
                <c:pt idx="66">
                  <c:v>0.0132000000000001</c:v>
                </c:pt>
                <c:pt idx="67">
                  <c:v>0.0132000000000001</c:v>
                </c:pt>
                <c:pt idx="68">
                  <c:v>0.0136000000000001</c:v>
                </c:pt>
                <c:pt idx="69">
                  <c:v>0.0137</c:v>
                </c:pt>
                <c:pt idx="70">
                  <c:v>0.0138</c:v>
                </c:pt>
                <c:pt idx="71">
                  <c:v>0.014</c:v>
                </c:pt>
                <c:pt idx="72">
                  <c:v>0.0142</c:v>
                </c:pt>
                <c:pt idx="73">
                  <c:v>0.0142</c:v>
                </c:pt>
                <c:pt idx="74">
                  <c:v>0.0142</c:v>
                </c:pt>
                <c:pt idx="75">
                  <c:v>0.0148999999999999</c:v>
                </c:pt>
                <c:pt idx="76">
                  <c:v>0.0154000000000001</c:v>
                </c:pt>
                <c:pt idx="77">
                  <c:v>0.0157</c:v>
                </c:pt>
                <c:pt idx="78">
                  <c:v>0.0161</c:v>
                </c:pt>
                <c:pt idx="79">
                  <c:v>0.0164</c:v>
                </c:pt>
                <c:pt idx="80">
                  <c:v>0.0163</c:v>
                </c:pt>
                <c:pt idx="81">
                  <c:v>0.0163</c:v>
                </c:pt>
                <c:pt idx="82">
                  <c:v>0.0170999999999999</c:v>
                </c:pt>
                <c:pt idx="83">
                  <c:v>0.0176000000000001</c:v>
                </c:pt>
                <c:pt idx="84">
                  <c:v>0.0178</c:v>
                </c:pt>
                <c:pt idx="85">
                  <c:v>0.0183</c:v>
                </c:pt>
                <c:pt idx="86">
                  <c:v>0.0176000000000001</c:v>
                </c:pt>
                <c:pt idx="87">
                  <c:v>0.0175000000000001</c:v>
                </c:pt>
                <c:pt idx="88">
                  <c:v>0.0175000000000001</c:v>
                </c:pt>
                <c:pt idx="89">
                  <c:v>0.0182</c:v>
                </c:pt>
                <c:pt idx="90">
                  <c:v>0.0188999999999999</c:v>
                </c:pt>
                <c:pt idx="91">
                  <c:v>0.0190999999999999</c:v>
                </c:pt>
                <c:pt idx="92">
                  <c:v>0.0193000000000001</c:v>
                </c:pt>
                <c:pt idx="93">
                  <c:v>0.0190999999999999</c:v>
                </c:pt>
                <c:pt idx="94">
                  <c:v>0.0190999999999999</c:v>
                </c:pt>
                <c:pt idx="95">
                  <c:v>0.0195000000000001</c:v>
                </c:pt>
                <c:pt idx="96">
                  <c:v>0.0202</c:v>
                </c:pt>
                <c:pt idx="97">
                  <c:v>0.0206</c:v>
                </c:pt>
                <c:pt idx="98">
                  <c:v>0.0226</c:v>
                </c:pt>
                <c:pt idx="99">
                  <c:v>0.0233000000000001</c:v>
                </c:pt>
                <c:pt idx="100">
                  <c:v>0.0234000000000001</c:v>
                </c:pt>
                <c:pt idx="101">
                  <c:v>0.0234000000000001</c:v>
                </c:pt>
                <c:pt idx="102">
                  <c:v>0.0234000000000001</c:v>
                </c:pt>
                <c:pt idx="103">
                  <c:v>0.0239</c:v>
                </c:pt>
                <c:pt idx="104">
                  <c:v>0.0241</c:v>
                </c:pt>
                <c:pt idx="105">
                  <c:v>0.0242</c:v>
                </c:pt>
                <c:pt idx="106">
                  <c:v>0.0238</c:v>
                </c:pt>
                <c:pt idx="107">
                  <c:v>0.0238</c:v>
                </c:pt>
                <c:pt idx="108">
                  <c:v>0.0238</c:v>
                </c:pt>
                <c:pt idx="109">
                  <c:v>0.0238</c:v>
                </c:pt>
                <c:pt idx="110">
                  <c:v>0.0250999999999999</c:v>
                </c:pt>
                <c:pt idx="111">
                  <c:v>0.0258</c:v>
                </c:pt>
                <c:pt idx="112">
                  <c:v>0.0257000000000001</c:v>
                </c:pt>
                <c:pt idx="113">
                  <c:v>0.026</c:v>
                </c:pt>
                <c:pt idx="114">
                  <c:v>0.0263</c:v>
                </c:pt>
                <c:pt idx="115">
                  <c:v>0.0263</c:v>
                </c:pt>
                <c:pt idx="116">
                  <c:v>0.0262</c:v>
                </c:pt>
                <c:pt idx="117">
                  <c:v>0.0268999999999999</c:v>
                </c:pt>
                <c:pt idx="118">
                  <c:v>0.0269999999999999</c:v>
                </c:pt>
                <c:pt idx="119">
                  <c:v>0.0270999999999999</c:v>
                </c:pt>
                <c:pt idx="120">
                  <c:v>0.0268999999999999</c:v>
                </c:pt>
                <c:pt idx="121">
                  <c:v>0.0266999999999999</c:v>
                </c:pt>
                <c:pt idx="122">
                  <c:v>0.0266999999999999</c:v>
                </c:pt>
                <c:pt idx="123">
                  <c:v>0.0266999999999999</c:v>
                </c:pt>
                <c:pt idx="124">
                  <c:v>0.0269999999999999</c:v>
                </c:pt>
                <c:pt idx="125">
                  <c:v>0.0268999999999999</c:v>
                </c:pt>
                <c:pt idx="126">
                  <c:v>0.0266</c:v>
                </c:pt>
                <c:pt idx="127">
                  <c:v>0.0267999999999999</c:v>
                </c:pt>
                <c:pt idx="128">
                  <c:v>0.0270999999999999</c:v>
                </c:pt>
                <c:pt idx="129">
                  <c:v>0.0270999999999999</c:v>
                </c:pt>
                <c:pt idx="130">
                  <c:v>0.0270999999999999</c:v>
                </c:pt>
                <c:pt idx="131">
                  <c:v>0.0278</c:v>
                </c:pt>
                <c:pt idx="132">
                  <c:v>0.0281</c:v>
                </c:pt>
                <c:pt idx="133">
                  <c:v>0.0286999999999999</c:v>
                </c:pt>
                <c:pt idx="134">
                  <c:v>0.0288999999999999</c:v>
                </c:pt>
                <c:pt idx="135">
                  <c:v>0.0291999999999999</c:v>
                </c:pt>
                <c:pt idx="136">
                  <c:v>0.0291999999999999</c:v>
                </c:pt>
                <c:pt idx="137">
                  <c:v>0.0291999999999999</c:v>
                </c:pt>
                <c:pt idx="138">
                  <c:v>0.0291999999999999</c:v>
                </c:pt>
                <c:pt idx="139">
                  <c:v>0.03</c:v>
                </c:pt>
                <c:pt idx="140">
                  <c:v>0.0304</c:v>
                </c:pt>
                <c:pt idx="141">
                  <c:v>0.0306999999999999</c:v>
                </c:pt>
                <c:pt idx="142">
                  <c:v>0.0308999999999999</c:v>
                </c:pt>
                <c:pt idx="143">
                  <c:v>0.0308999999999999</c:v>
                </c:pt>
                <c:pt idx="144">
                  <c:v>0.0308999999999999</c:v>
                </c:pt>
                <c:pt idx="145">
                  <c:v>0.0316000000000001</c:v>
                </c:pt>
                <c:pt idx="146">
                  <c:v>0.0316000000000001</c:v>
                </c:pt>
                <c:pt idx="147">
                  <c:v>0.0319</c:v>
                </c:pt>
                <c:pt idx="148">
                  <c:v>0.0322</c:v>
                </c:pt>
                <c:pt idx="149">
                  <c:v>0.0328999999999999</c:v>
                </c:pt>
                <c:pt idx="150">
                  <c:v>0.0328999999999999</c:v>
                </c:pt>
                <c:pt idx="151">
                  <c:v>0.0328999999999999</c:v>
                </c:pt>
                <c:pt idx="152">
                  <c:v>0.0333000000000001</c:v>
                </c:pt>
                <c:pt idx="153">
                  <c:v>0.0333000000000001</c:v>
                </c:pt>
                <c:pt idx="154">
                  <c:v>0.034</c:v>
                </c:pt>
                <c:pt idx="155">
                  <c:v>0.0336000000000001</c:v>
                </c:pt>
                <c:pt idx="156">
                  <c:v>0.0335000000000001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Sheet2!$C$2:$C$158</c:f>
              <c:numCache>
                <c:formatCode>General</c:formatCode>
                <c:ptCount val="157"/>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Sheet2!$A$2:$A$158</c:f>
              <c:numCache>
                <c:formatCode>yyyy/m/d</c:formatCode>
                <c:ptCount val="157"/>
                <c:pt idx="0" c:formatCode="yyyy/m/d">
                  <c:v>44678</c:v>
                </c:pt>
                <c:pt idx="1" c:formatCode="yyyy/m/d">
                  <c:v>44679</c:v>
                </c:pt>
                <c:pt idx="2" c:formatCode="yyyy/m/d">
                  <c:v>44680</c:v>
                </c:pt>
                <c:pt idx="3" c:formatCode="yyyy/m/d">
                  <c:v>44681</c:v>
                </c:pt>
                <c:pt idx="4" c:formatCode="yyyy/m/d">
                  <c:v>44682</c:v>
                </c:pt>
                <c:pt idx="5" c:formatCode="yyyy/m/d">
                  <c:v>44683</c:v>
                </c:pt>
                <c:pt idx="6" c:formatCode="yyyy/m/d">
                  <c:v>44684</c:v>
                </c:pt>
                <c:pt idx="7" c:formatCode="yyyy/m/d">
                  <c:v>44685</c:v>
                </c:pt>
                <c:pt idx="8" c:formatCode="yyyy/m/d">
                  <c:v>44686</c:v>
                </c:pt>
                <c:pt idx="9" c:formatCode="yyyy/m/d">
                  <c:v>44687</c:v>
                </c:pt>
                <c:pt idx="10" c:formatCode="yyyy/m/d">
                  <c:v>44688</c:v>
                </c:pt>
                <c:pt idx="11" c:formatCode="yyyy/m/d">
                  <c:v>44689</c:v>
                </c:pt>
                <c:pt idx="12" c:formatCode="yyyy/m/d">
                  <c:v>44690</c:v>
                </c:pt>
                <c:pt idx="13" c:formatCode="yyyy/m/d">
                  <c:v>44691</c:v>
                </c:pt>
                <c:pt idx="14" c:formatCode="yyyy/m/d">
                  <c:v>44692</c:v>
                </c:pt>
                <c:pt idx="15" c:formatCode="yyyy/m/d">
                  <c:v>44693</c:v>
                </c:pt>
                <c:pt idx="16" c:formatCode="yyyy/m/d">
                  <c:v>44694</c:v>
                </c:pt>
                <c:pt idx="17" c:formatCode="yyyy/m/d">
                  <c:v>44695</c:v>
                </c:pt>
                <c:pt idx="18" c:formatCode="yyyy/m/d">
                  <c:v>44696</c:v>
                </c:pt>
                <c:pt idx="19" c:formatCode="yyyy/m/d">
                  <c:v>44697</c:v>
                </c:pt>
                <c:pt idx="20" c:formatCode="yyyy/m/d">
                  <c:v>44698</c:v>
                </c:pt>
                <c:pt idx="21" c:formatCode="yyyy/m/d">
                  <c:v>44699</c:v>
                </c:pt>
                <c:pt idx="22" c:formatCode="yyyy/m/d">
                  <c:v>44700</c:v>
                </c:pt>
                <c:pt idx="23" c:formatCode="yyyy/m/d">
                  <c:v>44701</c:v>
                </c:pt>
                <c:pt idx="24" c:formatCode="yyyy/m/d">
                  <c:v>44702</c:v>
                </c:pt>
                <c:pt idx="25" c:formatCode="yyyy/m/d">
                  <c:v>44703</c:v>
                </c:pt>
                <c:pt idx="26" c:formatCode="yyyy/m/d">
                  <c:v>44704</c:v>
                </c:pt>
                <c:pt idx="27" c:formatCode="yyyy/m/d">
                  <c:v>44705</c:v>
                </c:pt>
                <c:pt idx="28" c:formatCode="yyyy/m/d">
                  <c:v>44706</c:v>
                </c:pt>
                <c:pt idx="29" c:formatCode="yyyy/m/d">
                  <c:v>44707</c:v>
                </c:pt>
                <c:pt idx="30" c:formatCode="yyyy/m/d">
                  <c:v>44708</c:v>
                </c:pt>
                <c:pt idx="31" c:formatCode="yyyy/m/d">
                  <c:v>44709</c:v>
                </c:pt>
                <c:pt idx="32" c:formatCode="yyyy/m/d">
                  <c:v>44710</c:v>
                </c:pt>
                <c:pt idx="33" c:formatCode="yyyy/m/d">
                  <c:v>44711</c:v>
                </c:pt>
                <c:pt idx="34" c:formatCode="yyyy/m/d">
                  <c:v>44712</c:v>
                </c:pt>
                <c:pt idx="35" c:formatCode="yyyy/m/d">
                  <c:v>44713</c:v>
                </c:pt>
                <c:pt idx="36" c:formatCode="yyyy/m/d">
                  <c:v>44714</c:v>
                </c:pt>
                <c:pt idx="37" c:formatCode="yyyy/m/d">
                  <c:v>44715</c:v>
                </c:pt>
                <c:pt idx="38" c:formatCode="yyyy/m/d">
                  <c:v>44716</c:v>
                </c:pt>
                <c:pt idx="39" c:formatCode="yyyy/m/d">
                  <c:v>44717</c:v>
                </c:pt>
                <c:pt idx="40" c:formatCode="yyyy/m/d">
                  <c:v>44718</c:v>
                </c:pt>
                <c:pt idx="41" c:formatCode="yyyy/m/d">
                  <c:v>44719</c:v>
                </c:pt>
                <c:pt idx="42" c:formatCode="yyyy/m/d">
                  <c:v>44720</c:v>
                </c:pt>
                <c:pt idx="43" c:formatCode="yyyy/m/d">
                  <c:v>44721</c:v>
                </c:pt>
                <c:pt idx="44" c:formatCode="yyyy/m/d">
                  <c:v>44722</c:v>
                </c:pt>
                <c:pt idx="45" c:formatCode="yyyy/m/d">
                  <c:v>44723</c:v>
                </c:pt>
                <c:pt idx="46" c:formatCode="yyyy/m/d">
                  <c:v>44724</c:v>
                </c:pt>
                <c:pt idx="47" c:formatCode="yyyy/m/d">
                  <c:v>44725</c:v>
                </c:pt>
                <c:pt idx="48" c:formatCode="yyyy/m/d">
                  <c:v>44726</c:v>
                </c:pt>
                <c:pt idx="49" c:formatCode="yyyy/m/d">
                  <c:v>44727</c:v>
                </c:pt>
                <c:pt idx="50" c:formatCode="yyyy/m/d">
                  <c:v>44728</c:v>
                </c:pt>
                <c:pt idx="51" c:formatCode="yyyy/m/d">
                  <c:v>44729</c:v>
                </c:pt>
                <c:pt idx="52" c:formatCode="yyyy/m/d">
                  <c:v>44730</c:v>
                </c:pt>
                <c:pt idx="53" c:formatCode="yyyy/m/d">
                  <c:v>44731</c:v>
                </c:pt>
                <c:pt idx="54" c:formatCode="yyyy/m/d">
                  <c:v>44732</c:v>
                </c:pt>
                <c:pt idx="55" c:formatCode="yyyy/m/d">
                  <c:v>44733</c:v>
                </c:pt>
                <c:pt idx="56" c:formatCode="yyyy/m/d">
                  <c:v>44734</c:v>
                </c:pt>
                <c:pt idx="57" c:formatCode="yyyy/m/d">
                  <c:v>44735</c:v>
                </c:pt>
                <c:pt idx="58" c:formatCode="yyyy/m/d">
                  <c:v>44736</c:v>
                </c:pt>
                <c:pt idx="59" c:formatCode="yyyy/m/d">
                  <c:v>44737</c:v>
                </c:pt>
                <c:pt idx="60" c:formatCode="yyyy/m/d">
                  <c:v>44738</c:v>
                </c:pt>
                <c:pt idx="61" c:formatCode="yyyy/m/d">
                  <c:v>44739</c:v>
                </c:pt>
                <c:pt idx="62" c:formatCode="yyyy/m/d">
                  <c:v>44740</c:v>
                </c:pt>
                <c:pt idx="63" c:formatCode="yyyy/m/d">
                  <c:v>44741</c:v>
                </c:pt>
                <c:pt idx="64" c:formatCode="yyyy/m/d">
                  <c:v>44742</c:v>
                </c:pt>
                <c:pt idx="65" c:formatCode="yyyy/m/d">
                  <c:v>44743</c:v>
                </c:pt>
                <c:pt idx="66" c:formatCode="yyyy/m/d">
                  <c:v>44744</c:v>
                </c:pt>
                <c:pt idx="67" c:formatCode="yyyy/m/d">
                  <c:v>44745</c:v>
                </c:pt>
                <c:pt idx="68" c:formatCode="yyyy/m/d">
                  <c:v>44746</c:v>
                </c:pt>
                <c:pt idx="69" c:formatCode="yyyy/m/d">
                  <c:v>44747</c:v>
                </c:pt>
                <c:pt idx="70" c:formatCode="yyyy/m/d">
                  <c:v>44748</c:v>
                </c:pt>
                <c:pt idx="71" c:formatCode="yyyy/m/d">
                  <c:v>44749</c:v>
                </c:pt>
                <c:pt idx="72" c:formatCode="yyyy/m/d">
                  <c:v>44750</c:v>
                </c:pt>
                <c:pt idx="73" c:formatCode="yyyy/m/d">
                  <c:v>44751</c:v>
                </c:pt>
                <c:pt idx="74" c:formatCode="yyyy/m/d">
                  <c:v>44752</c:v>
                </c:pt>
                <c:pt idx="75" c:formatCode="yyyy/m/d">
                  <c:v>44753</c:v>
                </c:pt>
                <c:pt idx="76" c:formatCode="yyyy/m/d">
                  <c:v>44754</c:v>
                </c:pt>
                <c:pt idx="77" c:formatCode="yyyy/m/d">
                  <c:v>44755</c:v>
                </c:pt>
                <c:pt idx="78" c:formatCode="yyyy/m/d">
                  <c:v>44756</c:v>
                </c:pt>
                <c:pt idx="79" c:formatCode="yyyy/m/d">
                  <c:v>44757</c:v>
                </c:pt>
                <c:pt idx="80" c:formatCode="yyyy/m/d">
                  <c:v>44758</c:v>
                </c:pt>
                <c:pt idx="81" c:formatCode="yyyy/m/d">
                  <c:v>44759</c:v>
                </c:pt>
                <c:pt idx="82" c:formatCode="yyyy/m/d">
                  <c:v>44760</c:v>
                </c:pt>
                <c:pt idx="83" c:formatCode="yyyy/m/d">
                  <c:v>44761</c:v>
                </c:pt>
                <c:pt idx="84" c:formatCode="yyyy/m/d">
                  <c:v>44762</c:v>
                </c:pt>
                <c:pt idx="85" c:formatCode="yyyy/m/d">
                  <c:v>44763</c:v>
                </c:pt>
                <c:pt idx="86" c:formatCode="yyyy/m/d">
                  <c:v>44764</c:v>
                </c:pt>
                <c:pt idx="87" c:formatCode="yyyy/m/d">
                  <c:v>44765</c:v>
                </c:pt>
                <c:pt idx="88" c:formatCode="yyyy/m/d">
                  <c:v>44766</c:v>
                </c:pt>
                <c:pt idx="89" c:formatCode="yyyy/m/d">
                  <c:v>44767</c:v>
                </c:pt>
                <c:pt idx="90" c:formatCode="yyyy/m/d">
                  <c:v>44768</c:v>
                </c:pt>
                <c:pt idx="91" c:formatCode="yyyy/m/d">
                  <c:v>44769</c:v>
                </c:pt>
                <c:pt idx="92" c:formatCode="yyyy/m/d">
                  <c:v>44770</c:v>
                </c:pt>
                <c:pt idx="93" c:formatCode="yyyy/m/d">
                  <c:v>44771</c:v>
                </c:pt>
                <c:pt idx="94" c:formatCode="yyyy/m/d">
                  <c:v>44772</c:v>
                </c:pt>
                <c:pt idx="95" c:formatCode="yyyy/m/d">
                  <c:v>44773</c:v>
                </c:pt>
                <c:pt idx="96" c:formatCode="yyyy/m/d">
                  <c:v>44774</c:v>
                </c:pt>
                <c:pt idx="97" c:formatCode="yyyy/m/d">
                  <c:v>44775</c:v>
                </c:pt>
                <c:pt idx="98" c:formatCode="yyyy/m/d">
                  <c:v>44776</c:v>
                </c:pt>
                <c:pt idx="99" c:formatCode="yyyy/m/d">
                  <c:v>44777</c:v>
                </c:pt>
                <c:pt idx="100" c:formatCode="yyyy/m/d">
                  <c:v>44778</c:v>
                </c:pt>
                <c:pt idx="101" c:formatCode="yyyy/m/d">
                  <c:v>44779</c:v>
                </c:pt>
                <c:pt idx="102" c:formatCode="yyyy/m/d">
                  <c:v>44780</c:v>
                </c:pt>
                <c:pt idx="103" c:formatCode="yyyy/m/d">
                  <c:v>44781</c:v>
                </c:pt>
                <c:pt idx="104" c:formatCode="yyyy/m/d">
                  <c:v>44782</c:v>
                </c:pt>
                <c:pt idx="105" c:formatCode="yyyy/m/d">
                  <c:v>44783</c:v>
                </c:pt>
                <c:pt idx="106" c:formatCode="yyyy/m/d">
                  <c:v>44784</c:v>
                </c:pt>
                <c:pt idx="107" c:formatCode="yyyy/m/d">
                  <c:v>44785</c:v>
                </c:pt>
                <c:pt idx="108" c:formatCode="yyyy/m/d">
                  <c:v>44786</c:v>
                </c:pt>
                <c:pt idx="109" c:formatCode="yyyy/m/d">
                  <c:v>44787</c:v>
                </c:pt>
                <c:pt idx="110" c:formatCode="yyyy/m/d">
                  <c:v>44788</c:v>
                </c:pt>
                <c:pt idx="111" c:formatCode="yyyy/m/d">
                  <c:v>44789</c:v>
                </c:pt>
                <c:pt idx="112" c:formatCode="yyyy/m/d">
                  <c:v>44790</c:v>
                </c:pt>
                <c:pt idx="113" c:formatCode="yyyy/m/d">
                  <c:v>44791</c:v>
                </c:pt>
                <c:pt idx="114" c:formatCode="yyyy/m/d">
                  <c:v>44792</c:v>
                </c:pt>
                <c:pt idx="115" c:formatCode="yyyy/m/d">
                  <c:v>44793</c:v>
                </c:pt>
                <c:pt idx="116" c:formatCode="yyyy/m/d">
                  <c:v>44794</c:v>
                </c:pt>
                <c:pt idx="117" c:formatCode="yyyy/m/d">
                  <c:v>44795</c:v>
                </c:pt>
                <c:pt idx="118" c:formatCode="yyyy/m/d">
                  <c:v>44796</c:v>
                </c:pt>
                <c:pt idx="119" c:formatCode="yyyy/m/d">
                  <c:v>44797</c:v>
                </c:pt>
                <c:pt idx="120" c:formatCode="yyyy/m/d">
                  <c:v>44798</c:v>
                </c:pt>
                <c:pt idx="121" c:formatCode="yyyy/m/d">
                  <c:v>44799</c:v>
                </c:pt>
                <c:pt idx="122" c:formatCode="yyyy/m/d">
                  <c:v>44800</c:v>
                </c:pt>
                <c:pt idx="123" c:formatCode="yyyy/m/d">
                  <c:v>44801</c:v>
                </c:pt>
                <c:pt idx="124" c:formatCode="yyyy/m/d">
                  <c:v>44802</c:v>
                </c:pt>
                <c:pt idx="125" c:formatCode="yyyy/m/d">
                  <c:v>44803</c:v>
                </c:pt>
                <c:pt idx="126" c:formatCode="yyyy/m/d">
                  <c:v>44804</c:v>
                </c:pt>
                <c:pt idx="127" c:formatCode="yyyy/m/d">
                  <c:v>44805</c:v>
                </c:pt>
                <c:pt idx="128" c:formatCode="yyyy/m/d">
                  <c:v>44806</c:v>
                </c:pt>
                <c:pt idx="129" c:formatCode="yyyy/m/d">
                  <c:v>44807</c:v>
                </c:pt>
                <c:pt idx="130" c:formatCode="yyyy/m/d">
                  <c:v>44808</c:v>
                </c:pt>
                <c:pt idx="131" c:formatCode="yyyy/m/d">
                  <c:v>44809</c:v>
                </c:pt>
                <c:pt idx="132" c:formatCode="yyyy/m/d">
                  <c:v>44810</c:v>
                </c:pt>
                <c:pt idx="133" c:formatCode="yyyy/m/d">
                  <c:v>44811</c:v>
                </c:pt>
                <c:pt idx="134" c:formatCode="yyyy/m/d">
                  <c:v>44812</c:v>
                </c:pt>
                <c:pt idx="135" c:formatCode="yyyy/m/d">
                  <c:v>44813</c:v>
                </c:pt>
                <c:pt idx="136" c:formatCode="yyyy/m/d">
                  <c:v>44814</c:v>
                </c:pt>
                <c:pt idx="137" c:formatCode="yyyy/m/d">
                  <c:v>44815</c:v>
                </c:pt>
                <c:pt idx="138" c:formatCode="yyyy/m/d">
                  <c:v>44816</c:v>
                </c:pt>
                <c:pt idx="139" c:formatCode="yyyy/m/d">
                  <c:v>44817</c:v>
                </c:pt>
                <c:pt idx="140" c:formatCode="yyyy/m/d">
                  <c:v>44818</c:v>
                </c:pt>
                <c:pt idx="141" c:formatCode="yyyy/m/d">
                  <c:v>44819</c:v>
                </c:pt>
                <c:pt idx="142" c:formatCode="yyyy/m/d">
                  <c:v>44820</c:v>
                </c:pt>
                <c:pt idx="143" c:formatCode="yyyy/m/d">
                  <c:v>44821</c:v>
                </c:pt>
                <c:pt idx="144" c:formatCode="yyyy/m/d">
                  <c:v>44822</c:v>
                </c:pt>
                <c:pt idx="145" c:formatCode="yyyy/m/d">
                  <c:v>44823</c:v>
                </c:pt>
                <c:pt idx="146" c:formatCode="yyyy/m/d">
                  <c:v>44824</c:v>
                </c:pt>
                <c:pt idx="147" c:formatCode="yyyy/m/d">
                  <c:v>44825</c:v>
                </c:pt>
                <c:pt idx="148" c:formatCode="yyyy/m/d">
                  <c:v>44826</c:v>
                </c:pt>
                <c:pt idx="149" c:formatCode="yyyy/m/d">
                  <c:v>44827</c:v>
                </c:pt>
                <c:pt idx="150" c:formatCode="yyyy/m/d">
                  <c:v>44828</c:v>
                </c:pt>
                <c:pt idx="151" c:formatCode="yyyy/m/d">
                  <c:v>44829</c:v>
                </c:pt>
                <c:pt idx="152" c:formatCode="yyyy/m/d">
                  <c:v>44830</c:v>
                </c:pt>
                <c:pt idx="153" c:formatCode="yyyy/m/d">
                  <c:v>44831</c:v>
                </c:pt>
                <c:pt idx="154" c:formatCode="yyyy/m/d">
                  <c:v>44832</c:v>
                </c:pt>
                <c:pt idx="155" c:formatCode="yyyy/m/d">
                  <c:v>44833</c:v>
                </c:pt>
                <c:pt idx="156" c:formatCode="yyyy/m/d">
                  <c:v>44834</c:v>
                </c:pt>
              </c:numCache>
            </c:numRef>
          </c:cat>
          <c:val>
            <c:numRef>
              <c:f>Sheet2!$D$2:$D$158</c:f>
              <c:numCache>
                <c:formatCode>General</c:formatCode>
                <c:ptCount val="157"/>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numCache>
            </c:numRef>
          </c:val>
          <c:smooth val="0"/>
        </c:ser>
        <c:dLbls>
          <c:showLegendKey val="0"/>
          <c:showVal val="0"/>
          <c:showCatName val="0"/>
          <c:showSerName val="0"/>
          <c:showPercent val="0"/>
          <c:showBubbleSize val="0"/>
        </c:dLbls>
        <c:marker val="0"/>
        <c:smooth val="0"/>
        <c:axId val="1626383808"/>
        <c:axId val="1626386528"/>
      </c:lineChart>
      <c:dateAx>
        <c:axId val="16263838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6386528"/>
        <c:crosses val="autoZero"/>
        <c:auto val="1"/>
        <c:lblOffset val="100"/>
        <c:baseTimeUnit val="days"/>
      </c:dateAx>
      <c:valAx>
        <c:axId val="1626386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263838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290A4-86D8-497B-90D9-65500FF33C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695</Words>
  <Characters>3966</Characters>
  <Lines>33</Lines>
  <Paragraphs>9</Paragraphs>
  <TotalTime>0</TotalTime>
  <ScaleCrop>false</ScaleCrop>
  <LinksUpToDate>false</LinksUpToDate>
  <CharactersWithSpaces>4652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2022-10-25T02:31:58Z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