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3</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val="en-US" w:eastAsia="zh-CN"/>
        </w:rPr>
        <w:t>11</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4季度</w:t>
      </w:r>
      <w:r>
        <w:rPr>
          <w:rFonts w:hint="eastAsia" w:ascii="方正小标宋简体" w:hAnsi="宋体" w:eastAsia="方正小标宋简体"/>
          <w:color w:val="000000"/>
          <w:sz w:val="44"/>
          <w:szCs w:val="32"/>
          <w:shd w:val="clear" w:color="auto" w:fill="FFFFFF"/>
          <w:lang w:eastAsia="zh-CN"/>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12</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报告期自2022年10月01日起至2022年12月31日止。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黑体" w:hAnsi="黑体" w:eastAsia="黑体"/>
          <w:sz w:val="24"/>
          <w:szCs w:val="24"/>
          <w:shd w:val="clear" w:color="auto" w:fill="FFFFFF"/>
        </w:rPr>
      </w:pPr>
      <w:bookmarkStart w:id="0" w:name="_Toc528772556"/>
      <w:bookmarkStart w:id="1" w:name="_Toc194311890"/>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3年11</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lang w:val="en-US"/>
              </w:rPr>
            </w:pPr>
            <w:r>
              <w:rPr>
                <w:rFonts w:hint="eastAsia"/>
                <w:lang w:eastAsia="zh-CN"/>
              </w:rPr>
              <w:t>C1188321000035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 xml:space="preserve">14,760,000.00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3</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2021年4月13日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2024年4月11日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5.40%-6.00%</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户名：工商银行贵阳农商银行超值宝</w:t>
            </w:r>
            <w:r>
              <w:rPr>
                <w:rFonts w:hint="eastAsia" w:ascii="仿宋" w:hAnsi="仿宋" w:eastAsia="仿宋"/>
                <w:szCs w:val="21"/>
                <w:shd w:val="clear" w:color="auto" w:fill="FFFFFF"/>
                <w:lang w:val="en-US" w:eastAsia="zh-CN"/>
              </w:rPr>
              <w:t>3</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11</w:t>
            </w:r>
            <w:r>
              <w:rPr>
                <w:rFonts w:hint="eastAsia" w:ascii="仿宋" w:hAnsi="仿宋" w:eastAsia="仿宋"/>
                <w:szCs w:val="21"/>
                <w:shd w:val="clear" w:color="auto" w:fill="FFFFFF"/>
              </w:rPr>
              <w:t>期理财产品</w:t>
            </w:r>
          </w:p>
          <w:p>
            <w:pPr>
              <w:rPr>
                <w:rFonts w:hint="eastAsia" w:ascii="仿宋" w:hAnsi="仿宋" w:eastAsia="仿宋"/>
                <w:szCs w:val="21"/>
                <w:shd w:val="clear" w:color="auto" w:fill="FFFFFF"/>
              </w:rPr>
            </w:pPr>
            <w:r>
              <w:rPr>
                <w:rFonts w:hint="eastAsia" w:ascii="仿宋" w:hAnsi="仿宋" w:eastAsia="仿宋"/>
                <w:szCs w:val="21"/>
                <w:shd w:val="clear" w:color="auto" w:fill="FFFFFF"/>
              </w:rPr>
              <w:t>账号：3602003829200471977</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w:t>
            </w:r>
            <w:r>
              <w:rPr>
                <w:rFonts w:hint="eastAsia" w:ascii="仿宋" w:hAnsi="仿宋" w:eastAsia="仿宋"/>
                <w:szCs w:val="21"/>
                <w:shd w:val="clear" w:color="auto" w:fill="FFFFFF"/>
              </w:rPr>
              <w:t>大德</w:t>
            </w:r>
            <w:r>
              <w:rPr>
                <w:rFonts w:hint="eastAsia" w:ascii="仿宋" w:hAnsi="仿宋" w:eastAsia="仿宋"/>
                <w:szCs w:val="21"/>
                <w:shd w:val="clear" w:color="auto" w:fill="FFFFFF"/>
                <w:lang w:eastAsia="zh-CN"/>
              </w:rPr>
              <w:t>路</w:t>
            </w:r>
            <w:r>
              <w:rPr>
                <w:rFonts w:hint="eastAsia" w:ascii="仿宋" w:hAnsi="仿宋" w:eastAsia="仿宋"/>
                <w:szCs w:val="21"/>
                <w:shd w:val="clear" w:color="auto" w:fill="FFFFFF"/>
              </w:rPr>
              <w:t>支行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报告期（2022年10月01日-2022年12月31日）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-24,681.94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106,323.97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16,347,294.14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1.1075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1.1075</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rPr>
          <w:rFonts w:hint="default"/>
          <w:sz w:val="24"/>
        </w:rPr>
        <w:t xml:space="preserve"> </w:t>
      </w:r>
      <w:r>
        <w:drawing>
          <wp:inline distT="0" distB="0" distL="114300" distR="114300">
            <wp:extent cx="5210175" cy="2457450"/>
            <wp:effectExtent l="4445" t="4445" r="5080"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keepNext w:val="0"/>
              <w:keepLines w:val="0"/>
              <w:widowControl/>
              <w:suppressLineNumbers w:val="0"/>
              <w:jc w:val="center"/>
              <w:textAlignment w:val="center"/>
              <w:rPr>
                <w:rFonts w:ascii="仿宋" w:hAnsi="仿宋" w:eastAsia="仿宋"/>
              </w:rPr>
            </w:pPr>
            <w:r>
              <w:rPr>
                <w:rFonts w:hint="eastAsia" w:ascii="仿宋" w:hAnsi="仿宋" w:eastAsia="仿宋" w:cs="仿宋"/>
                <w:i w:val="0"/>
                <w:color w:val="000000"/>
                <w:kern w:val="0"/>
                <w:sz w:val="22"/>
                <w:szCs w:val="22"/>
                <w:u w:val="none"/>
                <w:lang w:val="en-US" w:eastAsia="zh-CN" w:bidi="ar"/>
              </w:rPr>
              <w:t>当期（2022-10-1至2022-12-31）</w:t>
            </w:r>
          </w:p>
        </w:tc>
        <w:tc>
          <w:tcPr>
            <w:tcW w:w="3554" w:type="dxa"/>
            <w:vAlign w:val="center"/>
          </w:tcPr>
          <w:p>
            <w:pPr>
              <w:keepNext w:val="0"/>
              <w:keepLines w:val="0"/>
              <w:widowControl/>
              <w:suppressLineNumbers w:val="0"/>
              <w:jc w:val="center"/>
              <w:textAlignment w:val="center"/>
              <w:rPr>
                <w:rFonts w:hint="eastAsia" w:ascii="仿宋" w:hAnsi="仿宋" w:eastAsia="仿宋"/>
                <w:szCs w:val="22"/>
                <w:lang w:val="en-US" w:eastAsia="zh-CN"/>
              </w:rPr>
            </w:pPr>
            <w:r>
              <w:rPr>
                <w:rFonts w:hint="eastAsia" w:ascii="仿宋" w:hAnsi="仿宋" w:eastAsia="仿宋" w:cs="仿宋"/>
                <w:i w:val="0"/>
                <w:color w:val="000000"/>
                <w:kern w:val="0"/>
                <w:sz w:val="22"/>
                <w:szCs w:val="22"/>
                <w:u w:val="none"/>
                <w:lang w:val="en-US" w:eastAsia="zh-CN" w:bidi="ar"/>
              </w:rPr>
              <w:t xml:space="preserve">0.65 </w:t>
            </w:r>
          </w:p>
        </w:tc>
        <w:tc>
          <w:tcPr>
            <w:tcW w:w="3560" w:type="dxa"/>
            <w:vAlign w:val="center"/>
          </w:tcPr>
          <w:p>
            <w:pPr>
              <w:keepNext w:val="0"/>
              <w:keepLines w:val="0"/>
              <w:widowControl/>
              <w:suppressLineNumbers w:val="0"/>
              <w:jc w:val="center"/>
              <w:textAlignment w:val="center"/>
              <w:rPr>
                <w:rFonts w:hint="eastAsia" w:ascii="仿宋" w:hAnsi="仿宋" w:eastAsia="仿宋"/>
                <w:szCs w:val="22"/>
                <w:lang w:val="en-US" w:eastAsia="zh-CN"/>
              </w:rPr>
            </w:pPr>
            <w:r>
              <w:rPr>
                <w:rFonts w:hint="eastAsia" w:ascii="仿宋" w:hAnsi="仿宋" w:eastAsia="仿宋" w:cs="仿宋"/>
                <w:i w:val="0"/>
                <w:color w:val="000000"/>
                <w:kern w:val="0"/>
                <w:sz w:val="22"/>
                <w:szCs w:val="22"/>
                <w:u w:val="none"/>
                <w:lang w:val="en-US" w:eastAsia="zh-CN" w:bidi="ar"/>
              </w:rPr>
              <w:t xml:space="preserve">1.36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keepNext w:val="0"/>
              <w:keepLines w:val="0"/>
              <w:widowControl/>
              <w:suppressLineNumbers w:val="0"/>
              <w:jc w:val="center"/>
              <w:textAlignment w:val="center"/>
              <w:rPr>
                <w:rFonts w:ascii="仿宋" w:hAnsi="仿宋" w:eastAsia="仿宋"/>
              </w:rPr>
            </w:pPr>
            <w:r>
              <w:rPr>
                <w:rFonts w:hint="eastAsia" w:ascii="仿宋" w:hAnsi="仿宋" w:eastAsia="仿宋" w:cs="仿宋"/>
                <w:i w:val="0"/>
                <w:color w:val="000000"/>
                <w:kern w:val="0"/>
                <w:sz w:val="22"/>
                <w:szCs w:val="22"/>
                <w:u w:val="none"/>
                <w:lang w:val="en-US" w:eastAsia="zh-CN" w:bidi="ar"/>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Cs w:val="22"/>
                <w:lang w:val="en-US" w:eastAsia="zh-CN"/>
              </w:rPr>
            </w:pPr>
            <w:r>
              <w:rPr>
                <w:rFonts w:hint="eastAsia" w:ascii="仿宋" w:hAnsi="仿宋" w:eastAsia="仿宋" w:cs="仿宋"/>
                <w:i w:val="0"/>
                <w:color w:val="000000"/>
                <w:kern w:val="0"/>
                <w:sz w:val="22"/>
                <w:szCs w:val="22"/>
                <w:u w:val="none"/>
                <w:lang w:val="en-US" w:eastAsia="zh-CN" w:bidi="ar"/>
              </w:rPr>
              <w:t xml:space="preserve">10.75 </w:t>
            </w:r>
          </w:p>
        </w:tc>
        <w:tc>
          <w:tcPr>
            <w:tcW w:w="3560" w:type="dxa"/>
            <w:vAlign w:val="center"/>
          </w:tcPr>
          <w:p>
            <w:pPr>
              <w:keepNext w:val="0"/>
              <w:keepLines w:val="0"/>
              <w:widowControl/>
              <w:suppressLineNumbers w:val="0"/>
              <w:jc w:val="center"/>
              <w:textAlignment w:val="center"/>
              <w:rPr>
                <w:rFonts w:hint="eastAsia" w:ascii="仿宋" w:hAnsi="仿宋" w:eastAsia="仿宋"/>
                <w:szCs w:val="22"/>
                <w:lang w:val="en-US" w:eastAsia="zh-CN"/>
              </w:rPr>
            </w:pPr>
            <w:r>
              <w:rPr>
                <w:rFonts w:hint="eastAsia" w:ascii="仿宋" w:hAnsi="仿宋" w:eastAsia="仿宋" w:cs="仿宋"/>
                <w:i w:val="0"/>
                <w:color w:val="000000"/>
                <w:kern w:val="0"/>
                <w:sz w:val="22"/>
                <w:szCs w:val="22"/>
                <w:u w:val="none"/>
                <w:lang w:val="en-US" w:eastAsia="zh-CN" w:bidi="ar"/>
              </w:rPr>
              <w:t xml:space="preserve">9.29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04740" cy="2904490"/>
            <wp:effectExtent l="4445" t="4445" r="5715"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04</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0.16</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12</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w:t>
      </w:r>
      <w:r>
        <w:rPr>
          <w:rFonts w:hint="eastAsia" w:ascii="仿宋" w:hAnsi="仿宋" w:eastAsia="仿宋"/>
          <w:szCs w:val="21"/>
          <w:shd w:val="clear" w:color="auto" w:fill="FFFFFF"/>
        </w:rPr>
        <w:t>1.1075</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rPr>
        <w:t>0.65</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鑫沅鑫梅花456号计划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16,516,606.22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16,516,606.22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16,516,606.22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144.51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16,516,750.73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12,986,022.23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78.62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2,928,771.04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17.73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154,272.39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0.93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447,540.56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16,516,606.22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GC002</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2,928,771.04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17.73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911,662.39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5.52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642,459.59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3.89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20遵旅01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470,650.63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463,967.61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20贵产01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457,661.66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20文旅01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407,282.73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20花竹01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406,541.39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19贵电01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388,198.08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20安投债</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380,718.12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7,457,913.25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45.15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jc w:val="both"/>
        <w:rPr>
          <w:rFonts w:hint="eastAsia" w:ascii="仿宋" w:hAnsi="仿宋" w:eastAsia="仿宋"/>
          <w:color w:val="000000"/>
          <w:szCs w:val="21"/>
        </w:rPr>
      </w:pPr>
    </w:p>
    <w:p>
      <w:pPr>
        <w:jc w:val="both"/>
        <w:rPr>
          <w:rFonts w:hint="eastAsia" w:ascii="仿宋" w:hAnsi="仿宋" w:eastAsia="仿宋"/>
          <w:color w:val="000000"/>
          <w:szCs w:val="21"/>
        </w:rPr>
      </w:pPr>
    </w:p>
    <w:p>
      <w:pPr>
        <w:ind w:firstLine="420" w:firstLineChars="0"/>
        <w:jc w:val="both"/>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202</w:t>
      </w:r>
      <w:r>
        <w:rPr>
          <w:rFonts w:hint="eastAsia" w:ascii="仿宋" w:hAnsi="仿宋" w:eastAsia="仿宋"/>
          <w:color w:val="000000"/>
          <w:szCs w:val="21"/>
          <w:lang w:val="en-US" w:eastAsia="zh-CN"/>
        </w:rPr>
        <w:t>3</w:t>
      </w:r>
      <w:r>
        <w:rPr>
          <w:rFonts w:hint="eastAsia" w:ascii="仿宋" w:hAnsi="仿宋" w:eastAsia="仿宋"/>
          <w:color w:val="000000"/>
          <w:szCs w:val="21"/>
        </w:rPr>
        <w:t>年</w:t>
      </w:r>
      <w:r>
        <w:rPr>
          <w:rFonts w:hint="eastAsia" w:ascii="仿宋" w:hAnsi="仿宋" w:eastAsia="仿宋"/>
          <w:color w:val="000000"/>
          <w:szCs w:val="21"/>
          <w:lang w:val="en-US" w:eastAsia="zh-CN"/>
        </w:rPr>
        <w:t>01</w:t>
      </w:r>
      <w:r>
        <w:rPr>
          <w:rFonts w:hint="eastAsia" w:ascii="仿宋" w:hAnsi="仿宋" w:eastAsia="仿宋"/>
          <w:color w:val="000000"/>
          <w:szCs w:val="21"/>
        </w:rPr>
        <w:t>月</w:t>
      </w:r>
      <w:r>
        <w:rPr>
          <w:rFonts w:hint="eastAsia" w:ascii="仿宋" w:hAnsi="仿宋" w:eastAsia="仿宋"/>
          <w:color w:val="000000"/>
          <w:szCs w:val="21"/>
          <w:lang w:val="en-US" w:eastAsia="zh-CN"/>
        </w:rPr>
        <w:t>15</w:t>
      </w:r>
      <w:r>
        <w:rPr>
          <w:rFonts w:hint="eastAsia" w:ascii="仿宋" w:hAnsi="仿宋" w:eastAsia="仿宋"/>
          <w:color w:val="000000"/>
          <w:szCs w:val="21"/>
        </w:rPr>
        <w:t>日</w:t>
      </w:r>
    </w:p>
    <w:p>
      <w:pPr>
        <w:jc w:val="right"/>
        <w:rPr>
          <w:rFonts w:hint="eastAsia" w:ascii="仿宋" w:hAnsi="仿宋" w:eastAsia="仿宋"/>
          <w:color w:val="000000"/>
          <w:szCs w:val="21"/>
        </w:rPr>
      </w:pPr>
      <w:bookmarkStart w:id="2" w:name="_GoBack"/>
      <w:bookmarkEnd w:id="2"/>
      <w:r>
        <w:rPr>
          <w:rFonts w:hint="eastAsia" w:ascii="仿宋" w:hAnsi="仿宋" w:eastAsia="仿宋"/>
          <w:color w:val="000000"/>
          <w:szCs w:val="21"/>
        </w:rPr>
        <w:t xml:space="preserve"> </w:t>
      </w:r>
    </w:p>
    <w:p>
      <w:pPr>
        <w:spacing w:line="360" w:lineRule="auto"/>
        <w:jc w:val="right"/>
        <w:rPr>
          <w:rFonts w:hint="eastAsia" w:ascii="宋体" w:hAnsi="宋体"/>
          <w:szCs w:val="21"/>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documentProtection w:edit="readOnly" w:enforcement="1" w:cryptProviderType="rsaFull" w:cryptAlgorithmClass="hash" w:cryptAlgorithmType="typeAny" w:cryptAlgorithmSid="4" w:cryptSpinCount="0" w:hash="JJjWD/oQVMVeub82lmdThw9osJw=" w:salt="BkhRPU+vDXJ3vQHfKFOG2g=="/>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581092"/>
    <w:rsid w:val="05A14D31"/>
    <w:rsid w:val="05AE26D9"/>
    <w:rsid w:val="077D1837"/>
    <w:rsid w:val="08B75E97"/>
    <w:rsid w:val="09860979"/>
    <w:rsid w:val="0A626B8A"/>
    <w:rsid w:val="0D901766"/>
    <w:rsid w:val="0E2F67B2"/>
    <w:rsid w:val="119D38F4"/>
    <w:rsid w:val="11F52987"/>
    <w:rsid w:val="12DA60B7"/>
    <w:rsid w:val="1322763E"/>
    <w:rsid w:val="13A3270E"/>
    <w:rsid w:val="15271F3C"/>
    <w:rsid w:val="153D2966"/>
    <w:rsid w:val="17E41503"/>
    <w:rsid w:val="1A2C3863"/>
    <w:rsid w:val="1B405FCF"/>
    <w:rsid w:val="22676B08"/>
    <w:rsid w:val="2A3A53F1"/>
    <w:rsid w:val="2EB250EC"/>
    <w:rsid w:val="2F4671E3"/>
    <w:rsid w:val="30AC66CC"/>
    <w:rsid w:val="315B0AB8"/>
    <w:rsid w:val="33C40040"/>
    <w:rsid w:val="342153CB"/>
    <w:rsid w:val="34296D79"/>
    <w:rsid w:val="38D97024"/>
    <w:rsid w:val="38E926E9"/>
    <w:rsid w:val="3D320D98"/>
    <w:rsid w:val="401A24C9"/>
    <w:rsid w:val="4264087B"/>
    <w:rsid w:val="42FF6865"/>
    <w:rsid w:val="43F3566A"/>
    <w:rsid w:val="44FC1717"/>
    <w:rsid w:val="457A406E"/>
    <w:rsid w:val="466D0831"/>
    <w:rsid w:val="46CD3A39"/>
    <w:rsid w:val="47BD4D02"/>
    <w:rsid w:val="48E8631C"/>
    <w:rsid w:val="49B621A2"/>
    <w:rsid w:val="49D806A7"/>
    <w:rsid w:val="49FA15B3"/>
    <w:rsid w:val="4D870C30"/>
    <w:rsid w:val="4DC7164B"/>
    <w:rsid w:val="4FA4355A"/>
    <w:rsid w:val="4FA5278D"/>
    <w:rsid w:val="4FE31BB9"/>
    <w:rsid w:val="51366883"/>
    <w:rsid w:val="51A03B59"/>
    <w:rsid w:val="5794121C"/>
    <w:rsid w:val="57B47E4D"/>
    <w:rsid w:val="5E660FCE"/>
    <w:rsid w:val="62446D78"/>
    <w:rsid w:val="68DD4C01"/>
    <w:rsid w:val="6AF71159"/>
    <w:rsid w:val="6CB373DA"/>
    <w:rsid w:val="6F8C2174"/>
    <w:rsid w:val="705B15C4"/>
    <w:rsid w:val="73083B4A"/>
    <w:rsid w:val="73181AE2"/>
    <w:rsid w:val="737F3265"/>
    <w:rsid w:val="73E97FF0"/>
    <w:rsid w:val="757F3635"/>
    <w:rsid w:val="779243CC"/>
    <w:rsid w:val="798D2A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semiHidden/>
    <w:unhideWhenUsed/>
    <w:qFormat/>
    <w:uiPriority w:val="0"/>
    <w:rPr>
      <w:color w:val="000066"/>
      <w:sz w:val="18"/>
      <w:szCs w:val="18"/>
      <w:u w:val="single"/>
    </w:rPr>
  </w:style>
  <w:style w:type="character" w:styleId="14">
    <w:name w:val="Hyperlink"/>
    <w:basedOn w:val="12"/>
    <w:semiHidden/>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450;&#26399;&#25253;&#21578;\&#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450;&#26399;&#25253;&#21578;\&#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'[走势图.xlsx]4季度 '!$A$1:$A$92</c:f>
              <c:numCache>
                <c:formatCode>yyyy/m/d</c:formatCode>
                <c:ptCount val="92"/>
                <c:pt idx="0" c:formatCode="yyyy/m/d">
                  <c:v>44835</c:v>
                </c:pt>
                <c:pt idx="1" c:formatCode="yyyy/m/d">
                  <c:v>44836</c:v>
                </c:pt>
                <c:pt idx="2" c:formatCode="yyyy/m/d">
                  <c:v>44837</c:v>
                </c:pt>
                <c:pt idx="3" c:formatCode="yyyy/m/d">
                  <c:v>44838</c:v>
                </c:pt>
                <c:pt idx="4" c:formatCode="yyyy/m/d">
                  <c:v>44839</c:v>
                </c:pt>
                <c:pt idx="5" c:formatCode="yyyy/m/d">
                  <c:v>44840</c:v>
                </c:pt>
                <c:pt idx="6" c:formatCode="yyyy/m/d">
                  <c:v>44841</c:v>
                </c:pt>
                <c:pt idx="7" c:formatCode="yyyy/m/d">
                  <c:v>44842</c:v>
                </c:pt>
                <c:pt idx="8" c:formatCode="yyyy/m/d">
                  <c:v>44843</c:v>
                </c:pt>
                <c:pt idx="9" c:formatCode="yyyy/m/d">
                  <c:v>44844</c:v>
                </c:pt>
                <c:pt idx="10" c:formatCode="yyyy/m/d">
                  <c:v>44845</c:v>
                </c:pt>
                <c:pt idx="11" c:formatCode="yyyy/m/d">
                  <c:v>44846</c:v>
                </c:pt>
                <c:pt idx="12" c:formatCode="yyyy/m/d">
                  <c:v>44847</c:v>
                </c:pt>
                <c:pt idx="13" c:formatCode="yyyy/m/d">
                  <c:v>44848</c:v>
                </c:pt>
                <c:pt idx="14" c:formatCode="yyyy/m/d">
                  <c:v>44849</c:v>
                </c:pt>
                <c:pt idx="15" c:formatCode="yyyy/m/d">
                  <c:v>44850</c:v>
                </c:pt>
                <c:pt idx="16" c:formatCode="yyyy/m/d">
                  <c:v>44851</c:v>
                </c:pt>
                <c:pt idx="17" c:formatCode="yyyy/m/d">
                  <c:v>44852</c:v>
                </c:pt>
                <c:pt idx="18" c:formatCode="yyyy/m/d">
                  <c:v>44853</c:v>
                </c:pt>
                <c:pt idx="19" c:formatCode="yyyy/m/d">
                  <c:v>44854</c:v>
                </c:pt>
                <c:pt idx="20" c:formatCode="yyyy/m/d">
                  <c:v>44855</c:v>
                </c:pt>
                <c:pt idx="21" c:formatCode="yyyy/m/d">
                  <c:v>44856</c:v>
                </c:pt>
                <c:pt idx="22" c:formatCode="yyyy/m/d">
                  <c:v>44857</c:v>
                </c:pt>
                <c:pt idx="23" c:formatCode="yyyy/m/d">
                  <c:v>44858</c:v>
                </c:pt>
                <c:pt idx="24" c:formatCode="yyyy/m/d">
                  <c:v>44859</c:v>
                </c:pt>
                <c:pt idx="25" c:formatCode="yyyy/m/d">
                  <c:v>44860</c:v>
                </c:pt>
                <c:pt idx="26" c:formatCode="yyyy/m/d">
                  <c:v>44861</c:v>
                </c:pt>
                <c:pt idx="27" c:formatCode="yyyy/m/d">
                  <c:v>44862</c:v>
                </c:pt>
                <c:pt idx="28" c:formatCode="yyyy/m/d">
                  <c:v>44863</c:v>
                </c:pt>
                <c:pt idx="29" c:formatCode="yyyy/m/d">
                  <c:v>44864</c:v>
                </c:pt>
                <c:pt idx="30" c:formatCode="yyyy/m/d">
                  <c:v>44865</c:v>
                </c:pt>
                <c:pt idx="31" c:formatCode="yyyy/m/d">
                  <c:v>44866</c:v>
                </c:pt>
                <c:pt idx="32" c:formatCode="yyyy/m/d">
                  <c:v>44867</c:v>
                </c:pt>
                <c:pt idx="33" c:formatCode="yyyy/m/d">
                  <c:v>44868</c:v>
                </c:pt>
                <c:pt idx="34" c:formatCode="yyyy/m/d">
                  <c:v>44869</c:v>
                </c:pt>
                <c:pt idx="35" c:formatCode="yyyy/m/d">
                  <c:v>44870</c:v>
                </c:pt>
                <c:pt idx="36" c:formatCode="yyyy/m/d">
                  <c:v>44871</c:v>
                </c:pt>
                <c:pt idx="37" c:formatCode="yyyy/m/d">
                  <c:v>44872</c:v>
                </c:pt>
                <c:pt idx="38" c:formatCode="yyyy/m/d">
                  <c:v>44873</c:v>
                </c:pt>
                <c:pt idx="39" c:formatCode="yyyy/m/d">
                  <c:v>44874</c:v>
                </c:pt>
                <c:pt idx="40" c:formatCode="yyyy/m/d">
                  <c:v>44875</c:v>
                </c:pt>
                <c:pt idx="41" c:formatCode="yyyy/m/d">
                  <c:v>44876</c:v>
                </c:pt>
                <c:pt idx="42" c:formatCode="yyyy/m/d">
                  <c:v>44877</c:v>
                </c:pt>
                <c:pt idx="43" c:formatCode="yyyy/m/d">
                  <c:v>44878</c:v>
                </c:pt>
                <c:pt idx="44" c:formatCode="yyyy/m/d">
                  <c:v>44879</c:v>
                </c:pt>
                <c:pt idx="45" c:formatCode="yyyy/m/d">
                  <c:v>44880</c:v>
                </c:pt>
                <c:pt idx="46" c:formatCode="yyyy/m/d">
                  <c:v>44881</c:v>
                </c:pt>
                <c:pt idx="47" c:formatCode="yyyy/m/d">
                  <c:v>44882</c:v>
                </c:pt>
                <c:pt idx="48" c:formatCode="yyyy/m/d">
                  <c:v>44883</c:v>
                </c:pt>
                <c:pt idx="49" c:formatCode="yyyy/m/d">
                  <c:v>44884</c:v>
                </c:pt>
                <c:pt idx="50" c:formatCode="yyyy/m/d">
                  <c:v>44885</c:v>
                </c:pt>
                <c:pt idx="51" c:formatCode="yyyy/m/d">
                  <c:v>44886</c:v>
                </c:pt>
                <c:pt idx="52" c:formatCode="yyyy/m/d">
                  <c:v>44887</c:v>
                </c:pt>
                <c:pt idx="53" c:formatCode="yyyy/m/d">
                  <c:v>44888</c:v>
                </c:pt>
                <c:pt idx="54" c:formatCode="yyyy/m/d">
                  <c:v>44889</c:v>
                </c:pt>
                <c:pt idx="55" c:formatCode="yyyy/m/d">
                  <c:v>44890</c:v>
                </c:pt>
                <c:pt idx="56" c:formatCode="yyyy/m/d">
                  <c:v>44891</c:v>
                </c:pt>
                <c:pt idx="57" c:formatCode="yyyy/m/d">
                  <c:v>44892</c:v>
                </c:pt>
                <c:pt idx="58" c:formatCode="yyyy/m/d">
                  <c:v>44893</c:v>
                </c:pt>
                <c:pt idx="59" c:formatCode="yyyy/m/d">
                  <c:v>44894</c:v>
                </c:pt>
                <c:pt idx="60" c:formatCode="yyyy/m/d">
                  <c:v>44895</c:v>
                </c:pt>
                <c:pt idx="61" c:formatCode="yyyy/m/d">
                  <c:v>44896</c:v>
                </c:pt>
                <c:pt idx="62" c:formatCode="yyyy/m/d">
                  <c:v>44897</c:v>
                </c:pt>
                <c:pt idx="63" c:formatCode="yyyy/m/d">
                  <c:v>44898</c:v>
                </c:pt>
                <c:pt idx="64" c:formatCode="yyyy/m/d">
                  <c:v>44899</c:v>
                </c:pt>
                <c:pt idx="65" c:formatCode="yyyy/m/d">
                  <c:v>44900</c:v>
                </c:pt>
                <c:pt idx="66" c:formatCode="yyyy/m/d">
                  <c:v>44901</c:v>
                </c:pt>
                <c:pt idx="67" c:formatCode="yyyy/m/d">
                  <c:v>44902</c:v>
                </c:pt>
                <c:pt idx="68" c:formatCode="yyyy/m/d">
                  <c:v>44903</c:v>
                </c:pt>
                <c:pt idx="69" c:formatCode="yyyy/m/d">
                  <c:v>44904</c:v>
                </c:pt>
                <c:pt idx="70" c:formatCode="yyyy/m/d">
                  <c:v>44905</c:v>
                </c:pt>
                <c:pt idx="71" c:formatCode="yyyy/m/d">
                  <c:v>44906</c:v>
                </c:pt>
                <c:pt idx="72" c:formatCode="yyyy/m/d">
                  <c:v>44907</c:v>
                </c:pt>
                <c:pt idx="73" c:formatCode="yyyy/m/d">
                  <c:v>44908</c:v>
                </c:pt>
                <c:pt idx="74" c:formatCode="yyyy/m/d">
                  <c:v>44909</c:v>
                </c:pt>
                <c:pt idx="75" c:formatCode="yyyy/m/d">
                  <c:v>44910</c:v>
                </c:pt>
                <c:pt idx="76" c:formatCode="yyyy/m/d">
                  <c:v>44911</c:v>
                </c:pt>
                <c:pt idx="77" c:formatCode="yyyy/m/d">
                  <c:v>44912</c:v>
                </c:pt>
                <c:pt idx="78" c:formatCode="yyyy/m/d">
                  <c:v>44913</c:v>
                </c:pt>
                <c:pt idx="79" c:formatCode="yyyy/m/d">
                  <c:v>44914</c:v>
                </c:pt>
                <c:pt idx="80" c:formatCode="yyyy/m/d">
                  <c:v>44915</c:v>
                </c:pt>
                <c:pt idx="81" c:formatCode="yyyy/m/d">
                  <c:v>44916</c:v>
                </c:pt>
                <c:pt idx="82" c:formatCode="yyyy/m/d">
                  <c:v>44917</c:v>
                </c:pt>
                <c:pt idx="83" c:formatCode="yyyy/m/d">
                  <c:v>44918</c:v>
                </c:pt>
                <c:pt idx="84" c:formatCode="yyyy/m/d">
                  <c:v>44919</c:v>
                </c:pt>
                <c:pt idx="85" c:formatCode="yyyy/m/d">
                  <c:v>44920</c:v>
                </c:pt>
                <c:pt idx="86" c:formatCode="yyyy/m/d">
                  <c:v>44921</c:v>
                </c:pt>
                <c:pt idx="87" c:formatCode="yyyy/m/d">
                  <c:v>44922</c:v>
                </c:pt>
                <c:pt idx="88" c:formatCode="yyyy/m/d">
                  <c:v>44923</c:v>
                </c:pt>
                <c:pt idx="89" c:formatCode="yyyy/m/d">
                  <c:v>44924</c:v>
                </c:pt>
                <c:pt idx="90" c:formatCode="yyyy/m/d">
                  <c:v>44925</c:v>
                </c:pt>
                <c:pt idx="91" c:formatCode="yyyy/m/d">
                  <c:v>44926</c:v>
                </c:pt>
              </c:numCache>
            </c:numRef>
          </c:cat>
          <c:val>
            <c:numRef>
              <c:f>'[走势图.xlsx]4季度 '!$B$1:$B$92</c:f>
              <c:numCache>
                <c:formatCode>General</c:formatCode>
                <c:ptCount val="92"/>
                <c:pt idx="0">
                  <c:v>1.1003</c:v>
                </c:pt>
                <c:pt idx="1">
                  <c:v>1.1003</c:v>
                </c:pt>
                <c:pt idx="2">
                  <c:v>1.1003</c:v>
                </c:pt>
                <c:pt idx="3">
                  <c:v>1.1003</c:v>
                </c:pt>
                <c:pt idx="4">
                  <c:v>1.1002</c:v>
                </c:pt>
                <c:pt idx="5">
                  <c:v>1.1002</c:v>
                </c:pt>
                <c:pt idx="6">
                  <c:v>1.1002</c:v>
                </c:pt>
                <c:pt idx="7">
                  <c:v>1.1002</c:v>
                </c:pt>
                <c:pt idx="8">
                  <c:v>1.1002</c:v>
                </c:pt>
                <c:pt idx="9">
                  <c:v>1.1029</c:v>
                </c:pt>
                <c:pt idx="10">
                  <c:v>1.1032</c:v>
                </c:pt>
                <c:pt idx="11">
                  <c:v>1.1035</c:v>
                </c:pt>
                <c:pt idx="12">
                  <c:v>1.1038</c:v>
                </c:pt>
                <c:pt idx="13">
                  <c:v>1.1036</c:v>
                </c:pt>
                <c:pt idx="14">
                  <c:v>1.1036</c:v>
                </c:pt>
                <c:pt idx="15">
                  <c:v>1.1036</c:v>
                </c:pt>
                <c:pt idx="16">
                  <c:v>1.1044</c:v>
                </c:pt>
                <c:pt idx="17">
                  <c:v>1.1048</c:v>
                </c:pt>
                <c:pt idx="18">
                  <c:v>1.1051</c:v>
                </c:pt>
                <c:pt idx="19">
                  <c:v>1.1055</c:v>
                </c:pt>
                <c:pt idx="20">
                  <c:v>1.1057</c:v>
                </c:pt>
                <c:pt idx="21">
                  <c:v>1.1057</c:v>
                </c:pt>
                <c:pt idx="22">
                  <c:v>1.1056</c:v>
                </c:pt>
                <c:pt idx="23">
                  <c:v>1.1064</c:v>
                </c:pt>
                <c:pt idx="24">
                  <c:v>1.1064</c:v>
                </c:pt>
                <c:pt idx="25">
                  <c:v>1.1065</c:v>
                </c:pt>
                <c:pt idx="26">
                  <c:v>1.1068</c:v>
                </c:pt>
                <c:pt idx="27">
                  <c:v>1.107</c:v>
                </c:pt>
                <c:pt idx="28">
                  <c:v>1.107</c:v>
                </c:pt>
                <c:pt idx="29">
                  <c:v>1.107</c:v>
                </c:pt>
                <c:pt idx="30">
                  <c:v>1.1078</c:v>
                </c:pt>
                <c:pt idx="31">
                  <c:v>1.1082</c:v>
                </c:pt>
                <c:pt idx="32">
                  <c:v>1.1083</c:v>
                </c:pt>
                <c:pt idx="33">
                  <c:v>1.1086</c:v>
                </c:pt>
                <c:pt idx="34">
                  <c:v>1.1087</c:v>
                </c:pt>
                <c:pt idx="35">
                  <c:v>1.1087</c:v>
                </c:pt>
                <c:pt idx="36">
                  <c:v>1.1086</c:v>
                </c:pt>
                <c:pt idx="37">
                  <c:v>1.1093</c:v>
                </c:pt>
                <c:pt idx="38">
                  <c:v>1.1094</c:v>
                </c:pt>
                <c:pt idx="39">
                  <c:v>1.1094</c:v>
                </c:pt>
                <c:pt idx="40">
                  <c:v>1.1094</c:v>
                </c:pt>
                <c:pt idx="41">
                  <c:v>1.1093</c:v>
                </c:pt>
                <c:pt idx="42">
                  <c:v>1.1093</c:v>
                </c:pt>
                <c:pt idx="43">
                  <c:v>1.1093</c:v>
                </c:pt>
                <c:pt idx="44">
                  <c:v>1.1088</c:v>
                </c:pt>
                <c:pt idx="45">
                  <c:v>1.1081</c:v>
                </c:pt>
                <c:pt idx="46">
                  <c:v>1.107</c:v>
                </c:pt>
                <c:pt idx="47">
                  <c:v>1.1066</c:v>
                </c:pt>
                <c:pt idx="48">
                  <c:v>1.1063</c:v>
                </c:pt>
                <c:pt idx="49">
                  <c:v>1.1063</c:v>
                </c:pt>
                <c:pt idx="50">
                  <c:v>1.1063</c:v>
                </c:pt>
                <c:pt idx="51">
                  <c:v>1.107</c:v>
                </c:pt>
                <c:pt idx="52">
                  <c:v>1.107</c:v>
                </c:pt>
                <c:pt idx="53">
                  <c:v>1.1071</c:v>
                </c:pt>
                <c:pt idx="54">
                  <c:v>1.1074</c:v>
                </c:pt>
                <c:pt idx="55">
                  <c:v>1.1075</c:v>
                </c:pt>
                <c:pt idx="56">
                  <c:v>1.1075</c:v>
                </c:pt>
                <c:pt idx="57">
                  <c:v>1.1075</c:v>
                </c:pt>
                <c:pt idx="58">
                  <c:v>1.1078</c:v>
                </c:pt>
                <c:pt idx="59">
                  <c:v>1.1073</c:v>
                </c:pt>
                <c:pt idx="60">
                  <c:v>1.1071</c:v>
                </c:pt>
                <c:pt idx="61">
                  <c:v>1.1067</c:v>
                </c:pt>
                <c:pt idx="62">
                  <c:v>1.1066</c:v>
                </c:pt>
                <c:pt idx="63">
                  <c:v>1.1066</c:v>
                </c:pt>
                <c:pt idx="64">
                  <c:v>1.1066</c:v>
                </c:pt>
                <c:pt idx="65">
                  <c:v>1.107</c:v>
                </c:pt>
                <c:pt idx="66">
                  <c:v>1.1067</c:v>
                </c:pt>
                <c:pt idx="67">
                  <c:v>1.1064</c:v>
                </c:pt>
                <c:pt idx="68">
                  <c:v>1.106</c:v>
                </c:pt>
                <c:pt idx="69">
                  <c:v>1.1059</c:v>
                </c:pt>
                <c:pt idx="70">
                  <c:v>1.1059</c:v>
                </c:pt>
                <c:pt idx="71">
                  <c:v>1.1059</c:v>
                </c:pt>
                <c:pt idx="72">
                  <c:v>1.1061</c:v>
                </c:pt>
                <c:pt idx="73">
                  <c:v>1.1041</c:v>
                </c:pt>
                <c:pt idx="74">
                  <c:v>1.1039</c:v>
                </c:pt>
                <c:pt idx="75">
                  <c:v>1.1044</c:v>
                </c:pt>
                <c:pt idx="76">
                  <c:v>1.1043</c:v>
                </c:pt>
                <c:pt idx="77">
                  <c:v>1.1043</c:v>
                </c:pt>
                <c:pt idx="78">
                  <c:v>1.1042</c:v>
                </c:pt>
                <c:pt idx="79">
                  <c:v>1.1044</c:v>
                </c:pt>
                <c:pt idx="80">
                  <c:v>1.1046</c:v>
                </c:pt>
                <c:pt idx="81">
                  <c:v>1.1047</c:v>
                </c:pt>
                <c:pt idx="82">
                  <c:v>1.105</c:v>
                </c:pt>
                <c:pt idx="83">
                  <c:v>1.1056</c:v>
                </c:pt>
                <c:pt idx="84">
                  <c:v>1.1056</c:v>
                </c:pt>
                <c:pt idx="85">
                  <c:v>1.1055</c:v>
                </c:pt>
                <c:pt idx="86">
                  <c:v>1.1065</c:v>
                </c:pt>
                <c:pt idx="87">
                  <c:v>1.1065</c:v>
                </c:pt>
                <c:pt idx="88">
                  <c:v>1.1066</c:v>
                </c:pt>
                <c:pt idx="89">
                  <c:v>1.1069</c:v>
                </c:pt>
                <c:pt idx="90">
                  <c:v>1.1074</c:v>
                </c:pt>
                <c:pt idx="91">
                  <c:v>1.1075</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383872613321674"/>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'[走势图.xlsx]4季度 '!$A$1:$A$92</c:f>
              <c:numCache>
                <c:formatCode>yyyy/m/d</c:formatCode>
                <c:ptCount val="92"/>
                <c:pt idx="0" c:formatCode="yyyy/m/d">
                  <c:v>44835</c:v>
                </c:pt>
                <c:pt idx="1" c:formatCode="yyyy/m/d">
                  <c:v>44836</c:v>
                </c:pt>
                <c:pt idx="2" c:formatCode="yyyy/m/d">
                  <c:v>44837</c:v>
                </c:pt>
                <c:pt idx="3" c:formatCode="yyyy/m/d">
                  <c:v>44838</c:v>
                </c:pt>
                <c:pt idx="4" c:formatCode="yyyy/m/d">
                  <c:v>44839</c:v>
                </c:pt>
                <c:pt idx="5" c:formatCode="yyyy/m/d">
                  <c:v>44840</c:v>
                </c:pt>
                <c:pt idx="6" c:formatCode="yyyy/m/d">
                  <c:v>44841</c:v>
                </c:pt>
                <c:pt idx="7" c:formatCode="yyyy/m/d">
                  <c:v>44842</c:v>
                </c:pt>
                <c:pt idx="8" c:formatCode="yyyy/m/d">
                  <c:v>44843</c:v>
                </c:pt>
                <c:pt idx="9" c:formatCode="yyyy/m/d">
                  <c:v>44844</c:v>
                </c:pt>
                <c:pt idx="10" c:formatCode="yyyy/m/d">
                  <c:v>44845</c:v>
                </c:pt>
                <c:pt idx="11" c:formatCode="yyyy/m/d">
                  <c:v>44846</c:v>
                </c:pt>
                <c:pt idx="12" c:formatCode="yyyy/m/d">
                  <c:v>44847</c:v>
                </c:pt>
                <c:pt idx="13" c:formatCode="yyyy/m/d">
                  <c:v>44848</c:v>
                </c:pt>
                <c:pt idx="14" c:formatCode="yyyy/m/d">
                  <c:v>44849</c:v>
                </c:pt>
                <c:pt idx="15" c:formatCode="yyyy/m/d">
                  <c:v>44850</c:v>
                </c:pt>
                <c:pt idx="16" c:formatCode="yyyy/m/d">
                  <c:v>44851</c:v>
                </c:pt>
                <c:pt idx="17" c:formatCode="yyyy/m/d">
                  <c:v>44852</c:v>
                </c:pt>
                <c:pt idx="18" c:formatCode="yyyy/m/d">
                  <c:v>44853</c:v>
                </c:pt>
                <c:pt idx="19" c:formatCode="yyyy/m/d">
                  <c:v>44854</c:v>
                </c:pt>
                <c:pt idx="20" c:formatCode="yyyy/m/d">
                  <c:v>44855</c:v>
                </c:pt>
                <c:pt idx="21" c:formatCode="yyyy/m/d">
                  <c:v>44856</c:v>
                </c:pt>
                <c:pt idx="22" c:formatCode="yyyy/m/d">
                  <c:v>44857</c:v>
                </c:pt>
                <c:pt idx="23" c:formatCode="yyyy/m/d">
                  <c:v>44858</c:v>
                </c:pt>
                <c:pt idx="24" c:formatCode="yyyy/m/d">
                  <c:v>44859</c:v>
                </c:pt>
                <c:pt idx="25" c:formatCode="yyyy/m/d">
                  <c:v>44860</c:v>
                </c:pt>
                <c:pt idx="26" c:formatCode="yyyy/m/d">
                  <c:v>44861</c:v>
                </c:pt>
                <c:pt idx="27" c:formatCode="yyyy/m/d">
                  <c:v>44862</c:v>
                </c:pt>
                <c:pt idx="28" c:formatCode="yyyy/m/d">
                  <c:v>44863</c:v>
                </c:pt>
                <c:pt idx="29" c:formatCode="yyyy/m/d">
                  <c:v>44864</c:v>
                </c:pt>
                <c:pt idx="30" c:formatCode="yyyy/m/d">
                  <c:v>44865</c:v>
                </c:pt>
                <c:pt idx="31" c:formatCode="yyyy/m/d">
                  <c:v>44866</c:v>
                </c:pt>
                <c:pt idx="32" c:formatCode="yyyy/m/d">
                  <c:v>44867</c:v>
                </c:pt>
                <c:pt idx="33" c:formatCode="yyyy/m/d">
                  <c:v>44868</c:v>
                </c:pt>
                <c:pt idx="34" c:formatCode="yyyy/m/d">
                  <c:v>44869</c:v>
                </c:pt>
                <c:pt idx="35" c:formatCode="yyyy/m/d">
                  <c:v>44870</c:v>
                </c:pt>
                <c:pt idx="36" c:formatCode="yyyy/m/d">
                  <c:v>44871</c:v>
                </c:pt>
                <c:pt idx="37" c:formatCode="yyyy/m/d">
                  <c:v>44872</c:v>
                </c:pt>
                <c:pt idx="38" c:formatCode="yyyy/m/d">
                  <c:v>44873</c:v>
                </c:pt>
                <c:pt idx="39" c:formatCode="yyyy/m/d">
                  <c:v>44874</c:v>
                </c:pt>
                <c:pt idx="40" c:formatCode="yyyy/m/d">
                  <c:v>44875</c:v>
                </c:pt>
                <c:pt idx="41" c:formatCode="yyyy/m/d">
                  <c:v>44876</c:v>
                </c:pt>
                <c:pt idx="42" c:formatCode="yyyy/m/d">
                  <c:v>44877</c:v>
                </c:pt>
                <c:pt idx="43" c:formatCode="yyyy/m/d">
                  <c:v>44878</c:v>
                </c:pt>
                <c:pt idx="44" c:formatCode="yyyy/m/d">
                  <c:v>44879</c:v>
                </c:pt>
                <c:pt idx="45" c:formatCode="yyyy/m/d">
                  <c:v>44880</c:v>
                </c:pt>
                <c:pt idx="46" c:formatCode="yyyy/m/d">
                  <c:v>44881</c:v>
                </c:pt>
                <c:pt idx="47" c:formatCode="yyyy/m/d">
                  <c:v>44882</c:v>
                </c:pt>
                <c:pt idx="48" c:formatCode="yyyy/m/d">
                  <c:v>44883</c:v>
                </c:pt>
                <c:pt idx="49" c:formatCode="yyyy/m/d">
                  <c:v>44884</c:v>
                </c:pt>
                <c:pt idx="50" c:formatCode="yyyy/m/d">
                  <c:v>44885</c:v>
                </c:pt>
                <c:pt idx="51" c:formatCode="yyyy/m/d">
                  <c:v>44886</c:v>
                </c:pt>
                <c:pt idx="52" c:formatCode="yyyy/m/d">
                  <c:v>44887</c:v>
                </c:pt>
                <c:pt idx="53" c:formatCode="yyyy/m/d">
                  <c:v>44888</c:v>
                </c:pt>
                <c:pt idx="54" c:formatCode="yyyy/m/d">
                  <c:v>44889</c:v>
                </c:pt>
                <c:pt idx="55" c:formatCode="yyyy/m/d">
                  <c:v>44890</c:v>
                </c:pt>
                <c:pt idx="56" c:formatCode="yyyy/m/d">
                  <c:v>44891</c:v>
                </c:pt>
                <c:pt idx="57" c:formatCode="yyyy/m/d">
                  <c:v>44892</c:v>
                </c:pt>
                <c:pt idx="58" c:formatCode="yyyy/m/d">
                  <c:v>44893</c:v>
                </c:pt>
                <c:pt idx="59" c:formatCode="yyyy/m/d">
                  <c:v>44894</c:v>
                </c:pt>
                <c:pt idx="60" c:formatCode="yyyy/m/d">
                  <c:v>44895</c:v>
                </c:pt>
                <c:pt idx="61" c:formatCode="yyyy/m/d">
                  <c:v>44896</c:v>
                </c:pt>
                <c:pt idx="62" c:formatCode="yyyy/m/d">
                  <c:v>44897</c:v>
                </c:pt>
                <c:pt idx="63" c:formatCode="yyyy/m/d">
                  <c:v>44898</c:v>
                </c:pt>
                <c:pt idx="64" c:formatCode="yyyy/m/d">
                  <c:v>44899</c:v>
                </c:pt>
                <c:pt idx="65" c:formatCode="yyyy/m/d">
                  <c:v>44900</c:v>
                </c:pt>
                <c:pt idx="66" c:formatCode="yyyy/m/d">
                  <c:v>44901</c:v>
                </c:pt>
                <c:pt idx="67" c:formatCode="yyyy/m/d">
                  <c:v>44902</c:v>
                </c:pt>
                <c:pt idx="68" c:formatCode="yyyy/m/d">
                  <c:v>44903</c:v>
                </c:pt>
                <c:pt idx="69" c:formatCode="yyyy/m/d">
                  <c:v>44904</c:v>
                </c:pt>
                <c:pt idx="70" c:formatCode="yyyy/m/d">
                  <c:v>44905</c:v>
                </c:pt>
                <c:pt idx="71" c:formatCode="yyyy/m/d">
                  <c:v>44906</c:v>
                </c:pt>
                <c:pt idx="72" c:formatCode="yyyy/m/d">
                  <c:v>44907</c:v>
                </c:pt>
                <c:pt idx="73" c:formatCode="yyyy/m/d">
                  <c:v>44908</c:v>
                </c:pt>
                <c:pt idx="74" c:formatCode="yyyy/m/d">
                  <c:v>44909</c:v>
                </c:pt>
                <c:pt idx="75" c:formatCode="yyyy/m/d">
                  <c:v>44910</c:v>
                </c:pt>
                <c:pt idx="76" c:formatCode="yyyy/m/d">
                  <c:v>44911</c:v>
                </c:pt>
                <c:pt idx="77" c:formatCode="yyyy/m/d">
                  <c:v>44912</c:v>
                </c:pt>
                <c:pt idx="78" c:formatCode="yyyy/m/d">
                  <c:v>44913</c:v>
                </c:pt>
                <c:pt idx="79" c:formatCode="yyyy/m/d">
                  <c:v>44914</c:v>
                </c:pt>
                <c:pt idx="80" c:formatCode="yyyy/m/d">
                  <c:v>44915</c:v>
                </c:pt>
                <c:pt idx="81" c:formatCode="yyyy/m/d">
                  <c:v>44916</c:v>
                </c:pt>
                <c:pt idx="82" c:formatCode="yyyy/m/d">
                  <c:v>44917</c:v>
                </c:pt>
                <c:pt idx="83" c:formatCode="yyyy/m/d">
                  <c:v>44918</c:v>
                </c:pt>
                <c:pt idx="84" c:formatCode="yyyy/m/d">
                  <c:v>44919</c:v>
                </c:pt>
                <c:pt idx="85" c:formatCode="yyyy/m/d">
                  <c:v>44920</c:v>
                </c:pt>
                <c:pt idx="86" c:formatCode="yyyy/m/d">
                  <c:v>44921</c:v>
                </c:pt>
                <c:pt idx="87" c:formatCode="yyyy/m/d">
                  <c:v>44922</c:v>
                </c:pt>
                <c:pt idx="88" c:formatCode="yyyy/m/d">
                  <c:v>44923</c:v>
                </c:pt>
                <c:pt idx="89" c:formatCode="yyyy/m/d">
                  <c:v>44924</c:v>
                </c:pt>
                <c:pt idx="90" c:formatCode="yyyy/m/d">
                  <c:v>44925</c:v>
                </c:pt>
                <c:pt idx="91" c:formatCode="yyyy/m/d">
                  <c:v>44926</c:v>
                </c:pt>
              </c:numCache>
            </c:numRef>
          </c:cat>
          <c:val>
            <c:numRef>
              <c:f>'[走势图.xlsx]4季度 '!$C$1:$C$92</c:f>
              <c:numCache>
                <c:formatCode>0.00%</c:formatCode>
                <c:ptCount val="92"/>
                <c:pt idx="0">
                  <c:v>0</c:v>
                </c:pt>
                <c:pt idx="1">
                  <c:v>0</c:v>
                </c:pt>
                <c:pt idx="2">
                  <c:v>0</c:v>
                </c:pt>
                <c:pt idx="3">
                  <c:v>0</c:v>
                </c:pt>
                <c:pt idx="4">
                  <c:v>-9.0884304280614e-5</c:v>
                </c:pt>
                <c:pt idx="5">
                  <c:v>-9.0884304280614e-5</c:v>
                </c:pt>
                <c:pt idx="6">
                  <c:v>-9.0884304280614e-5</c:v>
                </c:pt>
                <c:pt idx="7">
                  <c:v>-9.0884304280614e-5</c:v>
                </c:pt>
                <c:pt idx="8">
                  <c:v>-9.0884304280614e-5</c:v>
                </c:pt>
                <c:pt idx="9">
                  <c:v>0.00236299191129685</c:v>
                </c:pt>
                <c:pt idx="10">
                  <c:v>0.00263564482413869</c:v>
                </c:pt>
                <c:pt idx="11">
                  <c:v>0.00290829773698076</c:v>
                </c:pt>
                <c:pt idx="12">
                  <c:v>0.0031809506498226</c:v>
                </c:pt>
                <c:pt idx="13">
                  <c:v>0.00299918204126137</c:v>
                </c:pt>
                <c:pt idx="14">
                  <c:v>0.00299918204126137</c:v>
                </c:pt>
                <c:pt idx="15">
                  <c:v>0.00299918204126137</c:v>
                </c:pt>
                <c:pt idx="16">
                  <c:v>0.00372625647550673</c:v>
                </c:pt>
                <c:pt idx="17">
                  <c:v>0.00408979369262918</c:v>
                </c:pt>
                <c:pt idx="18">
                  <c:v>0.00436244660547125</c:v>
                </c:pt>
                <c:pt idx="19">
                  <c:v>0.0047259838225937</c:v>
                </c:pt>
                <c:pt idx="20">
                  <c:v>0.00490775243115493</c:v>
                </c:pt>
                <c:pt idx="21">
                  <c:v>0.00490775243115493</c:v>
                </c:pt>
                <c:pt idx="22">
                  <c:v>0.00481686812687432</c:v>
                </c:pt>
                <c:pt idx="23">
                  <c:v>0.00554394256111967</c:v>
                </c:pt>
                <c:pt idx="24">
                  <c:v>0.00554394256111967</c:v>
                </c:pt>
                <c:pt idx="25">
                  <c:v>0.00563482686540029</c:v>
                </c:pt>
                <c:pt idx="26">
                  <c:v>0.00590747977824235</c:v>
                </c:pt>
                <c:pt idx="27">
                  <c:v>0.00608924838680358</c:v>
                </c:pt>
                <c:pt idx="28">
                  <c:v>0.00608924838680358</c:v>
                </c:pt>
                <c:pt idx="29">
                  <c:v>0.00608924838680358</c:v>
                </c:pt>
                <c:pt idx="30">
                  <c:v>0.00681632282104871</c:v>
                </c:pt>
                <c:pt idx="31">
                  <c:v>0.00717986003817139</c:v>
                </c:pt>
                <c:pt idx="32">
                  <c:v>0.00727074434245201</c:v>
                </c:pt>
                <c:pt idx="33">
                  <c:v>0.00754339725529407</c:v>
                </c:pt>
                <c:pt idx="34">
                  <c:v>0.00763428155957468</c:v>
                </c:pt>
                <c:pt idx="35">
                  <c:v>0.00763428155957468</c:v>
                </c:pt>
                <c:pt idx="36">
                  <c:v>0.00754339725529407</c:v>
                </c:pt>
                <c:pt idx="37">
                  <c:v>0.00817958738525837</c:v>
                </c:pt>
                <c:pt idx="38">
                  <c:v>0.0082704716895392</c:v>
                </c:pt>
                <c:pt idx="39">
                  <c:v>0.0082704716895392</c:v>
                </c:pt>
                <c:pt idx="40">
                  <c:v>0.0082704716895392</c:v>
                </c:pt>
                <c:pt idx="41">
                  <c:v>0.00817958738525837</c:v>
                </c:pt>
                <c:pt idx="42">
                  <c:v>0.00817958738525837</c:v>
                </c:pt>
                <c:pt idx="43">
                  <c:v>0.00817958738525837</c:v>
                </c:pt>
                <c:pt idx="44">
                  <c:v>0.0077251658638553</c:v>
                </c:pt>
                <c:pt idx="45">
                  <c:v>0.00708897573389078</c:v>
                </c:pt>
                <c:pt idx="46">
                  <c:v>0.00608924838680358</c:v>
                </c:pt>
                <c:pt idx="47">
                  <c:v>0.0057257111696809</c:v>
                </c:pt>
                <c:pt idx="48">
                  <c:v>0.00545305825683906</c:v>
                </c:pt>
                <c:pt idx="49">
                  <c:v>0.00545305825683906</c:v>
                </c:pt>
                <c:pt idx="50">
                  <c:v>0.00545305825683906</c:v>
                </c:pt>
                <c:pt idx="51">
                  <c:v>0.00608924838680358</c:v>
                </c:pt>
                <c:pt idx="52">
                  <c:v>0.00608924838680358</c:v>
                </c:pt>
                <c:pt idx="53">
                  <c:v>0.00618013269108419</c:v>
                </c:pt>
                <c:pt idx="54">
                  <c:v>0.00645278560392604</c:v>
                </c:pt>
                <c:pt idx="55">
                  <c:v>0.00654366990820665</c:v>
                </c:pt>
                <c:pt idx="56">
                  <c:v>0.00654366990820665</c:v>
                </c:pt>
                <c:pt idx="57">
                  <c:v>0.00654366990820665</c:v>
                </c:pt>
                <c:pt idx="58">
                  <c:v>0.00681632282104871</c:v>
                </c:pt>
                <c:pt idx="59">
                  <c:v>0.00636190129964542</c:v>
                </c:pt>
                <c:pt idx="60">
                  <c:v>0.00618013269108419</c:v>
                </c:pt>
                <c:pt idx="61">
                  <c:v>0.00581659547396152</c:v>
                </c:pt>
                <c:pt idx="62">
                  <c:v>0.0057257111696809</c:v>
                </c:pt>
                <c:pt idx="63">
                  <c:v>0.0057257111696809</c:v>
                </c:pt>
                <c:pt idx="64">
                  <c:v>0.0057257111696809</c:v>
                </c:pt>
                <c:pt idx="65">
                  <c:v>0.00608924838680358</c:v>
                </c:pt>
                <c:pt idx="66">
                  <c:v>0.00581659547396152</c:v>
                </c:pt>
                <c:pt idx="67">
                  <c:v>0.00554394256111967</c:v>
                </c:pt>
                <c:pt idx="68">
                  <c:v>0.00518040534399722</c:v>
                </c:pt>
                <c:pt idx="69">
                  <c:v>0.00508952103971638</c:v>
                </c:pt>
                <c:pt idx="70">
                  <c:v>0.00508952103971638</c:v>
                </c:pt>
                <c:pt idx="71">
                  <c:v>0.00508952103971638</c:v>
                </c:pt>
                <c:pt idx="72">
                  <c:v>0.00527128964827783</c:v>
                </c:pt>
                <c:pt idx="73">
                  <c:v>0.00345360356266466</c:v>
                </c:pt>
                <c:pt idx="74">
                  <c:v>0.00327183495410344</c:v>
                </c:pt>
                <c:pt idx="75">
                  <c:v>0.00372625647550673</c:v>
                </c:pt>
                <c:pt idx="76">
                  <c:v>0.00363537217122611</c:v>
                </c:pt>
                <c:pt idx="77">
                  <c:v>0.00363537217122611</c:v>
                </c:pt>
                <c:pt idx="78">
                  <c:v>0.0035444878669455</c:v>
                </c:pt>
                <c:pt idx="79">
                  <c:v>0.00372625647550673</c:v>
                </c:pt>
                <c:pt idx="80">
                  <c:v>0.00390802508406796</c:v>
                </c:pt>
                <c:pt idx="81">
                  <c:v>0.00399890938834857</c:v>
                </c:pt>
                <c:pt idx="82">
                  <c:v>0.00427156230119041</c:v>
                </c:pt>
                <c:pt idx="83">
                  <c:v>0.00481686812687432</c:v>
                </c:pt>
                <c:pt idx="84">
                  <c:v>0.00481686812687432</c:v>
                </c:pt>
                <c:pt idx="85">
                  <c:v>0.0047259838225937</c:v>
                </c:pt>
                <c:pt idx="86">
                  <c:v>0.00563482686540029</c:v>
                </c:pt>
                <c:pt idx="87">
                  <c:v>0.00563482686540029</c:v>
                </c:pt>
                <c:pt idx="88">
                  <c:v>0.0057257111696809</c:v>
                </c:pt>
                <c:pt idx="89">
                  <c:v>0.00599836408252297</c:v>
                </c:pt>
                <c:pt idx="90">
                  <c:v>0.00645278560392604</c:v>
                </c:pt>
                <c:pt idx="91">
                  <c:v>0.00654366990820665</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'[走势图.xlsx]4季度 '!$A$1:$A$92</c:f>
              <c:numCache>
                <c:formatCode>yyyy/m/d</c:formatCode>
                <c:ptCount val="92"/>
                <c:pt idx="0" c:formatCode="yyyy/m/d">
                  <c:v>44835</c:v>
                </c:pt>
                <c:pt idx="1" c:formatCode="yyyy/m/d">
                  <c:v>44836</c:v>
                </c:pt>
                <c:pt idx="2" c:formatCode="yyyy/m/d">
                  <c:v>44837</c:v>
                </c:pt>
                <c:pt idx="3" c:formatCode="yyyy/m/d">
                  <c:v>44838</c:v>
                </c:pt>
                <c:pt idx="4" c:formatCode="yyyy/m/d">
                  <c:v>44839</c:v>
                </c:pt>
                <c:pt idx="5" c:formatCode="yyyy/m/d">
                  <c:v>44840</c:v>
                </c:pt>
                <c:pt idx="6" c:formatCode="yyyy/m/d">
                  <c:v>44841</c:v>
                </c:pt>
                <c:pt idx="7" c:formatCode="yyyy/m/d">
                  <c:v>44842</c:v>
                </c:pt>
                <c:pt idx="8" c:formatCode="yyyy/m/d">
                  <c:v>44843</c:v>
                </c:pt>
                <c:pt idx="9" c:formatCode="yyyy/m/d">
                  <c:v>44844</c:v>
                </c:pt>
                <c:pt idx="10" c:formatCode="yyyy/m/d">
                  <c:v>44845</c:v>
                </c:pt>
                <c:pt idx="11" c:formatCode="yyyy/m/d">
                  <c:v>44846</c:v>
                </c:pt>
                <c:pt idx="12" c:formatCode="yyyy/m/d">
                  <c:v>44847</c:v>
                </c:pt>
                <c:pt idx="13" c:formatCode="yyyy/m/d">
                  <c:v>44848</c:v>
                </c:pt>
                <c:pt idx="14" c:formatCode="yyyy/m/d">
                  <c:v>44849</c:v>
                </c:pt>
                <c:pt idx="15" c:formatCode="yyyy/m/d">
                  <c:v>44850</c:v>
                </c:pt>
                <c:pt idx="16" c:formatCode="yyyy/m/d">
                  <c:v>44851</c:v>
                </c:pt>
                <c:pt idx="17" c:formatCode="yyyy/m/d">
                  <c:v>44852</c:v>
                </c:pt>
                <c:pt idx="18" c:formatCode="yyyy/m/d">
                  <c:v>44853</c:v>
                </c:pt>
                <c:pt idx="19" c:formatCode="yyyy/m/d">
                  <c:v>44854</c:v>
                </c:pt>
                <c:pt idx="20" c:formatCode="yyyy/m/d">
                  <c:v>44855</c:v>
                </c:pt>
                <c:pt idx="21" c:formatCode="yyyy/m/d">
                  <c:v>44856</c:v>
                </c:pt>
                <c:pt idx="22" c:formatCode="yyyy/m/d">
                  <c:v>44857</c:v>
                </c:pt>
                <c:pt idx="23" c:formatCode="yyyy/m/d">
                  <c:v>44858</c:v>
                </c:pt>
                <c:pt idx="24" c:formatCode="yyyy/m/d">
                  <c:v>44859</c:v>
                </c:pt>
                <c:pt idx="25" c:formatCode="yyyy/m/d">
                  <c:v>44860</c:v>
                </c:pt>
                <c:pt idx="26" c:formatCode="yyyy/m/d">
                  <c:v>44861</c:v>
                </c:pt>
                <c:pt idx="27" c:formatCode="yyyy/m/d">
                  <c:v>44862</c:v>
                </c:pt>
                <c:pt idx="28" c:formatCode="yyyy/m/d">
                  <c:v>44863</c:v>
                </c:pt>
                <c:pt idx="29" c:formatCode="yyyy/m/d">
                  <c:v>44864</c:v>
                </c:pt>
                <c:pt idx="30" c:formatCode="yyyy/m/d">
                  <c:v>44865</c:v>
                </c:pt>
                <c:pt idx="31" c:formatCode="yyyy/m/d">
                  <c:v>44866</c:v>
                </c:pt>
                <c:pt idx="32" c:formatCode="yyyy/m/d">
                  <c:v>44867</c:v>
                </c:pt>
                <c:pt idx="33" c:formatCode="yyyy/m/d">
                  <c:v>44868</c:v>
                </c:pt>
                <c:pt idx="34" c:formatCode="yyyy/m/d">
                  <c:v>44869</c:v>
                </c:pt>
                <c:pt idx="35" c:formatCode="yyyy/m/d">
                  <c:v>44870</c:v>
                </c:pt>
                <c:pt idx="36" c:formatCode="yyyy/m/d">
                  <c:v>44871</c:v>
                </c:pt>
                <c:pt idx="37" c:formatCode="yyyy/m/d">
                  <c:v>44872</c:v>
                </c:pt>
                <c:pt idx="38" c:formatCode="yyyy/m/d">
                  <c:v>44873</c:v>
                </c:pt>
                <c:pt idx="39" c:formatCode="yyyy/m/d">
                  <c:v>44874</c:v>
                </c:pt>
                <c:pt idx="40" c:formatCode="yyyy/m/d">
                  <c:v>44875</c:v>
                </c:pt>
                <c:pt idx="41" c:formatCode="yyyy/m/d">
                  <c:v>44876</c:v>
                </c:pt>
                <c:pt idx="42" c:formatCode="yyyy/m/d">
                  <c:v>44877</c:v>
                </c:pt>
                <c:pt idx="43" c:formatCode="yyyy/m/d">
                  <c:v>44878</c:v>
                </c:pt>
                <c:pt idx="44" c:formatCode="yyyy/m/d">
                  <c:v>44879</c:v>
                </c:pt>
                <c:pt idx="45" c:formatCode="yyyy/m/d">
                  <c:v>44880</c:v>
                </c:pt>
                <c:pt idx="46" c:formatCode="yyyy/m/d">
                  <c:v>44881</c:v>
                </c:pt>
                <c:pt idx="47" c:formatCode="yyyy/m/d">
                  <c:v>44882</c:v>
                </c:pt>
                <c:pt idx="48" c:formatCode="yyyy/m/d">
                  <c:v>44883</c:v>
                </c:pt>
                <c:pt idx="49" c:formatCode="yyyy/m/d">
                  <c:v>44884</c:v>
                </c:pt>
                <c:pt idx="50" c:formatCode="yyyy/m/d">
                  <c:v>44885</c:v>
                </c:pt>
                <c:pt idx="51" c:formatCode="yyyy/m/d">
                  <c:v>44886</c:v>
                </c:pt>
                <c:pt idx="52" c:formatCode="yyyy/m/d">
                  <c:v>44887</c:v>
                </c:pt>
                <c:pt idx="53" c:formatCode="yyyy/m/d">
                  <c:v>44888</c:v>
                </c:pt>
                <c:pt idx="54" c:formatCode="yyyy/m/d">
                  <c:v>44889</c:v>
                </c:pt>
                <c:pt idx="55" c:formatCode="yyyy/m/d">
                  <c:v>44890</c:v>
                </c:pt>
                <c:pt idx="56" c:formatCode="yyyy/m/d">
                  <c:v>44891</c:v>
                </c:pt>
                <c:pt idx="57" c:formatCode="yyyy/m/d">
                  <c:v>44892</c:v>
                </c:pt>
                <c:pt idx="58" c:formatCode="yyyy/m/d">
                  <c:v>44893</c:v>
                </c:pt>
                <c:pt idx="59" c:formatCode="yyyy/m/d">
                  <c:v>44894</c:v>
                </c:pt>
                <c:pt idx="60" c:formatCode="yyyy/m/d">
                  <c:v>44895</c:v>
                </c:pt>
                <c:pt idx="61" c:formatCode="yyyy/m/d">
                  <c:v>44896</c:v>
                </c:pt>
                <c:pt idx="62" c:formatCode="yyyy/m/d">
                  <c:v>44897</c:v>
                </c:pt>
                <c:pt idx="63" c:formatCode="yyyy/m/d">
                  <c:v>44898</c:v>
                </c:pt>
                <c:pt idx="64" c:formatCode="yyyy/m/d">
                  <c:v>44899</c:v>
                </c:pt>
                <c:pt idx="65" c:formatCode="yyyy/m/d">
                  <c:v>44900</c:v>
                </c:pt>
                <c:pt idx="66" c:formatCode="yyyy/m/d">
                  <c:v>44901</c:v>
                </c:pt>
                <c:pt idx="67" c:formatCode="yyyy/m/d">
                  <c:v>44902</c:v>
                </c:pt>
                <c:pt idx="68" c:formatCode="yyyy/m/d">
                  <c:v>44903</c:v>
                </c:pt>
                <c:pt idx="69" c:formatCode="yyyy/m/d">
                  <c:v>44904</c:v>
                </c:pt>
                <c:pt idx="70" c:formatCode="yyyy/m/d">
                  <c:v>44905</c:v>
                </c:pt>
                <c:pt idx="71" c:formatCode="yyyy/m/d">
                  <c:v>44906</c:v>
                </c:pt>
                <c:pt idx="72" c:formatCode="yyyy/m/d">
                  <c:v>44907</c:v>
                </c:pt>
                <c:pt idx="73" c:formatCode="yyyy/m/d">
                  <c:v>44908</c:v>
                </c:pt>
                <c:pt idx="74" c:formatCode="yyyy/m/d">
                  <c:v>44909</c:v>
                </c:pt>
                <c:pt idx="75" c:formatCode="yyyy/m/d">
                  <c:v>44910</c:v>
                </c:pt>
                <c:pt idx="76" c:formatCode="yyyy/m/d">
                  <c:v>44911</c:v>
                </c:pt>
                <c:pt idx="77" c:formatCode="yyyy/m/d">
                  <c:v>44912</c:v>
                </c:pt>
                <c:pt idx="78" c:formatCode="yyyy/m/d">
                  <c:v>44913</c:v>
                </c:pt>
                <c:pt idx="79" c:formatCode="yyyy/m/d">
                  <c:v>44914</c:v>
                </c:pt>
                <c:pt idx="80" c:formatCode="yyyy/m/d">
                  <c:v>44915</c:v>
                </c:pt>
                <c:pt idx="81" c:formatCode="yyyy/m/d">
                  <c:v>44916</c:v>
                </c:pt>
                <c:pt idx="82" c:formatCode="yyyy/m/d">
                  <c:v>44917</c:v>
                </c:pt>
                <c:pt idx="83" c:formatCode="yyyy/m/d">
                  <c:v>44918</c:v>
                </c:pt>
                <c:pt idx="84" c:formatCode="yyyy/m/d">
                  <c:v>44919</c:v>
                </c:pt>
                <c:pt idx="85" c:formatCode="yyyy/m/d">
                  <c:v>44920</c:v>
                </c:pt>
                <c:pt idx="86" c:formatCode="yyyy/m/d">
                  <c:v>44921</c:v>
                </c:pt>
                <c:pt idx="87" c:formatCode="yyyy/m/d">
                  <c:v>44922</c:v>
                </c:pt>
                <c:pt idx="88" c:formatCode="yyyy/m/d">
                  <c:v>44923</c:v>
                </c:pt>
                <c:pt idx="89" c:formatCode="yyyy/m/d">
                  <c:v>44924</c:v>
                </c:pt>
                <c:pt idx="90" c:formatCode="yyyy/m/d">
                  <c:v>44925</c:v>
                </c:pt>
                <c:pt idx="91" c:formatCode="yyyy/m/d">
                  <c:v>44926</c:v>
                </c:pt>
              </c:numCache>
            </c:numRef>
          </c:cat>
          <c:val>
            <c:numRef>
              <c:f>'[走势图.xlsx]4季度 '!$E$1:$E$92</c:f>
              <c:numCache>
                <c:formatCode>0.00%</c:formatCode>
                <c:ptCount val="92"/>
                <c:pt idx="0">
                  <c:v>0.000147945205479452</c:v>
                </c:pt>
                <c:pt idx="1">
                  <c:v>0.000295890410958904</c:v>
                </c:pt>
                <c:pt idx="2">
                  <c:v>0.000443835616438356</c:v>
                </c:pt>
                <c:pt idx="3">
                  <c:v>0.000591780821917808</c:v>
                </c:pt>
                <c:pt idx="4">
                  <c:v>0.00073972602739726</c:v>
                </c:pt>
                <c:pt idx="5">
                  <c:v>0.000887671232876713</c:v>
                </c:pt>
                <c:pt idx="6">
                  <c:v>0.00103561643835616</c:v>
                </c:pt>
                <c:pt idx="7">
                  <c:v>0.00118356164383562</c:v>
                </c:pt>
                <c:pt idx="8">
                  <c:v>0.00133150684931507</c:v>
                </c:pt>
                <c:pt idx="9">
                  <c:v>0.00147945205479452</c:v>
                </c:pt>
                <c:pt idx="10">
                  <c:v>0.00162739726027397</c:v>
                </c:pt>
                <c:pt idx="11">
                  <c:v>0.00177534246575343</c:v>
                </c:pt>
                <c:pt idx="12">
                  <c:v>0.00192328767123288</c:v>
                </c:pt>
                <c:pt idx="13">
                  <c:v>0.00207123287671233</c:v>
                </c:pt>
                <c:pt idx="14">
                  <c:v>0.00221917808219178</c:v>
                </c:pt>
                <c:pt idx="15">
                  <c:v>0.00236712328767123</c:v>
                </c:pt>
                <c:pt idx="16">
                  <c:v>0.00251506849315069</c:v>
                </c:pt>
                <c:pt idx="17">
                  <c:v>0.00266301369863014</c:v>
                </c:pt>
                <c:pt idx="18">
                  <c:v>0.00281095890410959</c:v>
                </c:pt>
                <c:pt idx="19">
                  <c:v>0.00295890410958904</c:v>
                </c:pt>
                <c:pt idx="20">
                  <c:v>0.00310684931506849</c:v>
                </c:pt>
                <c:pt idx="21">
                  <c:v>0.00325479452054795</c:v>
                </c:pt>
                <c:pt idx="22">
                  <c:v>0.0034027397260274</c:v>
                </c:pt>
                <c:pt idx="23">
                  <c:v>0.00355068493150685</c:v>
                </c:pt>
                <c:pt idx="24">
                  <c:v>0.0036986301369863</c:v>
                </c:pt>
                <c:pt idx="25">
                  <c:v>0.00384657534246575</c:v>
                </c:pt>
                <c:pt idx="26">
                  <c:v>0.00399452054794521</c:v>
                </c:pt>
                <c:pt idx="27">
                  <c:v>0.00414246575342466</c:v>
                </c:pt>
                <c:pt idx="28">
                  <c:v>0.00429041095890411</c:v>
                </c:pt>
                <c:pt idx="29">
                  <c:v>0.00443835616438356</c:v>
                </c:pt>
                <c:pt idx="30">
                  <c:v>0.00458630136986301</c:v>
                </c:pt>
                <c:pt idx="31">
                  <c:v>0.00473424657534247</c:v>
                </c:pt>
                <c:pt idx="32">
                  <c:v>0.00488219178082192</c:v>
                </c:pt>
                <c:pt idx="33">
                  <c:v>0.00503013698630137</c:v>
                </c:pt>
                <c:pt idx="34">
                  <c:v>0.00517808219178082</c:v>
                </c:pt>
                <c:pt idx="35">
                  <c:v>0.00532602739726027</c:v>
                </c:pt>
                <c:pt idx="36">
                  <c:v>0.00547397260273973</c:v>
                </c:pt>
                <c:pt idx="37">
                  <c:v>0.00562191780821918</c:v>
                </c:pt>
                <c:pt idx="38">
                  <c:v>0.00576986301369863</c:v>
                </c:pt>
                <c:pt idx="39">
                  <c:v>0.00591780821917808</c:v>
                </c:pt>
                <c:pt idx="40">
                  <c:v>0.00606575342465753</c:v>
                </c:pt>
                <c:pt idx="41">
                  <c:v>0.00621369863013699</c:v>
                </c:pt>
                <c:pt idx="42">
                  <c:v>0.00636164383561644</c:v>
                </c:pt>
                <c:pt idx="43">
                  <c:v>0.00650958904109589</c:v>
                </c:pt>
                <c:pt idx="44">
                  <c:v>0.00665753424657534</c:v>
                </c:pt>
                <c:pt idx="45">
                  <c:v>0.0068054794520548</c:v>
                </c:pt>
                <c:pt idx="46">
                  <c:v>0.00695342465753425</c:v>
                </c:pt>
                <c:pt idx="47">
                  <c:v>0.0071013698630137</c:v>
                </c:pt>
                <c:pt idx="48">
                  <c:v>0.00724931506849315</c:v>
                </c:pt>
                <c:pt idx="49">
                  <c:v>0.0073972602739726</c:v>
                </c:pt>
                <c:pt idx="50">
                  <c:v>0.00754520547945206</c:v>
                </c:pt>
                <c:pt idx="51">
                  <c:v>0.00769315068493151</c:v>
                </c:pt>
                <c:pt idx="52">
                  <c:v>0.00784109589041096</c:v>
                </c:pt>
                <c:pt idx="53">
                  <c:v>0.00798904109589041</c:v>
                </c:pt>
                <c:pt idx="54">
                  <c:v>0.00813698630136986</c:v>
                </c:pt>
                <c:pt idx="55">
                  <c:v>0.00828493150684932</c:v>
                </c:pt>
                <c:pt idx="56">
                  <c:v>0.00843287671232877</c:v>
                </c:pt>
                <c:pt idx="57">
                  <c:v>0.00858082191780822</c:v>
                </c:pt>
                <c:pt idx="58">
                  <c:v>0.00872876712328767</c:v>
                </c:pt>
                <c:pt idx="59">
                  <c:v>0.00887671232876712</c:v>
                </c:pt>
                <c:pt idx="60">
                  <c:v>0.00902465753424658</c:v>
                </c:pt>
                <c:pt idx="61">
                  <c:v>0.00917260273972603</c:v>
                </c:pt>
                <c:pt idx="62">
                  <c:v>0.00932054794520548</c:v>
                </c:pt>
                <c:pt idx="63">
                  <c:v>0.00946849315068493</c:v>
                </c:pt>
                <c:pt idx="64">
                  <c:v>0.00961643835616439</c:v>
                </c:pt>
                <c:pt idx="65">
                  <c:v>0.00976438356164384</c:v>
                </c:pt>
                <c:pt idx="66">
                  <c:v>0.00991232876712329</c:v>
                </c:pt>
                <c:pt idx="67">
                  <c:v>0.0100602739726027</c:v>
                </c:pt>
                <c:pt idx="68">
                  <c:v>0.0102082191780822</c:v>
                </c:pt>
                <c:pt idx="69">
                  <c:v>0.0103561643835616</c:v>
                </c:pt>
                <c:pt idx="70">
                  <c:v>0.0105041095890411</c:v>
                </c:pt>
                <c:pt idx="71">
                  <c:v>0.0106520547945205</c:v>
                </c:pt>
                <c:pt idx="72">
                  <c:v>0.0108</c:v>
                </c:pt>
                <c:pt idx="73">
                  <c:v>0.0109479452054795</c:v>
                </c:pt>
                <c:pt idx="74">
                  <c:v>0.0110958904109589</c:v>
                </c:pt>
                <c:pt idx="75">
                  <c:v>0.0112438356164384</c:v>
                </c:pt>
                <c:pt idx="76">
                  <c:v>0.0113917808219178</c:v>
                </c:pt>
                <c:pt idx="77">
                  <c:v>0.0115397260273973</c:v>
                </c:pt>
                <c:pt idx="78">
                  <c:v>0.0116876712328767</c:v>
                </c:pt>
                <c:pt idx="79">
                  <c:v>0.0118356164383562</c:v>
                </c:pt>
                <c:pt idx="80">
                  <c:v>0.0119835616438356</c:v>
                </c:pt>
                <c:pt idx="81">
                  <c:v>0.0121315068493151</c:v>
                </c:pt>
                <c:pt idx="82">
                  <c:v>0.0122794520547945</c:v>
                </c:pt>
                <c:pt idx="83">
                  <c:v>0.012427397260274</c:v>
                </c:pt>
                <c:pt idx="84">
                  <c:v>0.0125753424657534</c:v>
                </c:pt>
                <c:pt idx="85">
                  <c:v>0.0127232876712329</c:v>
                </c:pt>
                <c:pt idx="86">
                  <c:v>0.0128712328767123</c:v>
                </c:pt>
                <c:pt idx="87">
                  <c:v>0.0130191780821918</c:v>
                </c:pt>
                <c:pt idx="88">
                  <c:v>0.0131671232876712</c:v>
                </c:pt>
                <c:pt idx="89">
                  <c:v>0.0133150684931507</c:v>
                </c:pt>
                <c:pt idx="90">
                  <c:v>0.0134630136986301</c:v>
                </c:pt>
                <c:pt idx="91">
                  <c:v>0.0136109589041096</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2023-01-17T06:22:39Z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