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-159,749.39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1,741,265.11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53,696,059.48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3.35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2.58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7.39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日，净值1.0739，整体杠杆率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3.35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54,048,544.61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487.84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54,049,032.45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51,488,002.06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620,462.09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1,940,080.46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2,851,227.62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2,000,818.05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1,966,891.73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1,676,210.10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1,558,719.52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1,449,852.18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1,405,221.96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1,405,101.84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1,392,511.97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1,263,442.73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16,969,997.70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yi9fvqOQjj78zIrKYzuVlddHyU=" w:salt="A9lpRdiM1VLiCGVMF/b9u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140D1A"/>
    <w:rsid w:val="05581092"/>
    <w:rsid w:val="05A14D31"/>
    <w:rsid w:val="05AE26D9"/>
    <w:rsid w:val="077D1837"/>
    <w:rsid w:val="08B75E97"/>
    <w:rsid w:val="09860979"/>
    <w:rsid w:val="0A626B8A"/>
    <w:rsid w:val="0B4E5F18"/>
    <w:rsid w:val="0D901766"/>
    <w:rsid w:val="119D38F4"/>
    <w:rsid w:val="11F52987"/>
    <w:rsid w:val="12D876F1"/>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7A54812"/>
    <w:rsid w:val="69E55EFE"/>
    <w:rsid w:val="6AF71159"/>
    <w:rsid w:val="6CB373DA"/>
    <w:rsid w:val="6F8C2174"/>
    <w:rsid w:val="705B15C4"/>
    <w:rsid w:val="71906008"/>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pt idx="90">
                  <c:v>1.0564</c:v>
                </c:pt>
                <c:pt idx="91">
                  <c:v>1.0564</c:v>
                </c:pt>
                <c:pt idx="92">
                  <c:v>1.0563</c:v>
                </c:pt>
                <c:pt idx="93">
                  <c:v>1.0563</c:v>
                </c:pt>
                <c:pt idx="94">
                  <c:v>1.0563</c:v>
                </c:pt>
                <c:pt idx="95">
                  <c:v>1.0575</c:v>
                </c:pt>
                <c:pt idx="96">
                  <c:v>1.0577</c:v>
                </c:pt>
                <c:pt idx="97">
                  <c:v>1.0581</c:v>
                </c:pt>
                <c:pt idx="98">
                  <c:v>1.0581</c:v>
                </c:pt>
                <c:pt idx="99">
                  <c:v>1.0581</c:v>
                </c:pt>
                <c:pt idx="100">
                  <c:v>1.059</c:v>
                </c:pt>
                <c:pt idx="101">
                  <c:v>1.0592</c:v>
                </c:pt>
                <c:pt idx="102">
                  <c:v>1.0591</c:v>
                </c:pt>
                <c:pt idx="103">
                  <c:v>1.0591</c:v>
                </c:pt>
                <c:pt idx="104">
                  <c:v>1.0593</c:v>
                </c:pt>
                <c:pt idx="105">
                  <c:v>1.0593</c:v>
                </c:pt>
                <c:pt idx="106">
                  <c:v>1.0593</c:v>
                </c:pt>
                <c:pt idx="107">
                  <c:v>1.0596</c:v>
                </c:pt>
                <c:pt idx="108">
                  <c:v>1.0597</c:v>
                </c:pt>
                <c:pt idx="109">
                  <c:v>1.0599</c:v>
                </c:pt>
                <c:pt idx="110">
                  <c:v>1.0598</c:v>
                </c:pt>
                <c:pt idx="111">
                  <c:v>1.0602</c:v>
                </c:pt>
                <c:pt idx="112">
                  <c:v>1.0602</c:v>
                </c:pt>
                <c:pt idx="113">
                  <c:v>1.0601</c:v>
                </c:pt>
                <c:pt idx="114">
                  <c:v>1.0609</c:v>
                </c:pt>
                <c:pt idx="115">
                  <c:v>1.0613</c:v>
                </c:pt>
                <c:pt idx="116">
                  <c:v>1.0614</c:v>
                </c:pt>
                <c:pt idx="117">
                  <c:v>1.0615</c:v>
                </c:pt>
                <c:pt idx="118">
                  <c:v>1.062</c:v>
                </c:pt>
                <c:pt idx="119">
                  <c:v>1.0622</c:v>
                </c:pt>
                <c:pt idx="120">
                  <c:v>1.0622</c:v>
                </c:pt>
                <c:pt idx="121">
                  <c:v>1.0622</c:v>
                </c:pt>
                <c:pt idx="122">
                  <c:v>1.0622</c:v>
                </c:pt>
                <c:pt idx="123">
                  <c:v>1.0621</c:v>
                </c:pt>
                <c:pt idx="124">
                  <c:v>1.0633</c:v>
                </c:pt>
                <c:pt idx="125">
                  <c:v>1.0632</c:v>
                </c:pt>
                <c:pt idx="126">
                  <c:v>1.0632</c:v>
                </c:pt>
                <c:pt idx="127">
                  <c:v>1.0632</c:v>
                </c:pt>
                <c:pt idx="128">
                  <c:v>1.0637</c:v>
                </c:pt>
                <c:pt idx="129">
                  <c:v>1.0639</c:v>
                </c:pt>
                <c:pt idx="130">
                  <c:v>1.0634</c:v>
                </c:pt>
                <c:pt idx="131">
                  <c:v>1.0637</c:v>
                </c:pt>
                <c:pt idx="132">
                  <c:v>1.064</c:v>
                </c:pt>
                <c:pt idx="133">
                  <c:v>1.064</c:v>
                </c:pt>
                <c:pt idx="134">
                  <c:v>1.0639</c:v>
                </c:pt>
                <c:pt idx="135">
                  <c:v>1.0646</c:v>
                </c:pt>
                <c:pt idx="136">
                  <c:v>1.065</c:v>
                </c:pt>
                <c:pt idx="137">
                  <c:v>1.0655</c:v>
                </c:pt>
                <c:pt idx="138">
                  <c:v>1.0659</c:v>
                </c:pt>
                <c:pt idx="139">
                  <c:v>1.0661</c:v>
                </c:pt>
                <c:pt idx="140">
                  <c:v>1.0661</c:v>
                </c:pt>
                <c:pt idx="141">
                  <c:v>1.0661</c:v>
                </c:pt>
                <c:pt idx="142">
                  <c:v>1.0669</c:v>
                </c:pt>
                <c:pt idx="143">
                  <c:v>1.067</c:v>
                </c:pt>
                <c:pt idx="144">
                  <c:v>1.0673</c:v>
                </c:pt>
                <c:pt idx="145">
                  <c:v>1.0677</c:v>
                </c:pt>
                <c:pt idx="146">
                  <c:v>1.0679</c:v>
                </c:pt>
                <c:pt idx="147">
                  <c:v>1.0679</c:v>
                </c:pt>
                <c:pt idx="148">
                  <c:v>1.0679</c:v>
                </c:pt>
                <c:pt idx="149">
                  <c:v>1.0683</c:v>
                </c:pt>
                <c:pt idx="150">
                  <c:v>1.0682</c:v>
                </c:pt>
                <c:pt idx="151">
                  <c:v>1.0678</c:v>
                </c:pt>
                <c:pt idx="152">
                  <c:v>1.0677</c:v>
                </c:pt>
                <c:pt idx="153">
                  <c:v>1.0677</c:v>
                </c:pt>
                <c:pt idx="154">
                  <c:v>1.0677</c:v>
                </c:pt>
                <c:pt idx="155">
                  <c:v>1.0676</c:v>
                </c:pt>
                <c:pt idx="156">
                  <c:v>1.0682</c:v>
                </c:pt>
                <c:pt idx="157">
                  <c:v>1.0681</c:v>
                </c:pt>
                <c:pt idx="158">
                  <c:v>1.0681</c:v>
                </c:pt>
                <c:pt idx="159">
                  <c:v>1.0682</c:v>
                </c:pt>
                <c:pt idx="160">
                  <c:v>1.0685</c:v>
                </c:pt>
                <c:pt idx="161">
                  <c:v>1.0685</c:v>
                </c:pt>
                <c:pt idx="162">
                  <c:v>1.0685</c:v>
                </c:pt>
                <c:pt idx="163">
                  <c:v>1.069</c:v>
                </c:pt>
                <c:pt idx="164">
                  <c:v>1.0681</c:v>
                </c:pt>
                <c:pt idx="165">
                  <c:v>1.0678</c:v>
                </c:pt>
                <c:pt idx="166">
                  <c:v>1.0681</c:v>
                </c:pt>
                <c:pt idx="167">
                  <c:v>1.0685</c:v>
                </c:pt>
                <c:pt idx="168">
                  <c:v>1.0684</c:v>
                </c:pt>
                <c:pt idx="169">
                  <c:v>1.0684</c:v>
                </c:pt>
                <c:pt idx="170">
                  <c:v>1.0692</c:v>
                </c:pt>
                <c:pt idx="171">
                  <c:v>1.0693</c:v>
                </c:pt>
                <c:pt idx="172">
                  <c:v>1.0696</c:v>
                </c:pt>
                <c:pt idx="173">
                  <c:v>1.07</c:v>
                </c:pt>
                <c:pt idx="174">
                  <c:v>1.0727</c:v>
                </c:pt>
                <c:pt idx="175">
                  <c:v>1.0727</c:v>
                </c:pt>
                <c:pt idx="176">
                  <c:v>1.0727</c:v>
                </c:pt>
                <c:pt idx="177">
                  <c:v>1.0732</c:v>
                </c:pt>
                <c:pt idx="178">
                  <c:v>1.0733</c:v>
                </c:pt>
                <c:pt idx="179">
                  <c:v>1.0736</c:v>
                </c:pt>
                <c:pt idx="180">
                  <c:v>1.0739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pt idx="90">
                  <c:v>0.016649023193148</c:v>
                </c:pt>
                <c:pt idx="91">
                  <c:v>0.016649023193148</c:v>
                </c:pt>
                <c:pt idx="92">
                  <c:v>0.016552786064864</c:v>
                </c:pt>
                <c:pt idx="93">
                  <c:v>0.016552786064864</c:v>
                </c:pt>
                <c:pt idx="94">
                  <c:v>0.016552786064864</c:v>
                </c:pt>
                <c:pt idx="95">
                  <c:v>0.017707631604273</c:v>
                </c:pt>
                <c:pt idx="96">
                  <c:v>0.0179001058608412</c:v>
                </c:pt>
                <c:pt idx="97">
                  <c:v>0.0182850543739776</c:v>
                </c:pt>
                <c:pt idx="98">
                  <c:v>0.0182850543739776</c:v>
                </c:pt>
                <c:pt idx="99">
                  <c:v>0.0182850543739776</c:v>
                </c:pt>
                <c:pt idx="100">
                  <c:v>0.0191511885285343</c:v>
                </c:pt>
                <c:pt idx="101">
                  <c:v>0.0193436627851025</c:v>
                </c:pt>
                <c:pt idx="102">
                  <c:v>0.0192474256568185</c:v>
                </c:pt>
                <c:pt idx="103">
                  <c:v>0.0192474256568185</c:v>
                </c:pt>
                <c:pt idx="104">
                  <c:v>0.0194398999133867</c:v>
                </c:pt>
                <c:pt idx="105">
                  <c:v>0.0194398999133867</c:v>
                </c:pt>
                <c:pt idx="106">
                  <c:v>0.0194398999133867</c:v>
                </c:pt>
                <c:pt idx="107">
                  <c:v>0.0197286112982391</c:v>
                </c:pt>
                <c:pt idx="108">
                  <c:v>0.0198248484265231</c:v>
                </c:pt>
                <c:pt idx="109">
                  <c:v>0.0200173226830913</c:v>
                </c:pt>
                <c:pt idx="110">
                  <c:v>0.0199210855548071</c:v>
                </c:pt>
                <c:pt idx="111">
                  <c:v>0.0203060340679435</c:v>
                </c:pt>
                <c:pt idx="112">
                  <c:v>0.0203060340679435</c:v>
                </c:pt>
                <c:pt idx="113">
                  <c:v>0.0202097969396595</c:v>
                </c:pt>
                <c:pt idx="114">
                  <c:v>0.0209796939659321</c:v>
                </c:pt>
                <c:pt idx="115">
                  <c:v>0.0213646424790683</c:v>
                </c:pt>
                <c:pt idx="116">
                  <c:v>0.0214608796073525</c:v>
                </c:pt>
                <c:pt idx="117">
                  <c:v>0.0215571167356368</c:v>
                </c:pt>
                <c:pt idx="118">
                  <c:v>0.0220383023770572</c:v>
                </c:pt>
                <c:pt idx="119">
                  <c:v>0.0222307766336254</c:v>
                </c:pt>
                <c:pt idx="120">
                  <c:v>0.0222307766336254</c:v>
                </c:pt>
                <c:pt idx="121">
                  <c:v>0.0222307766336254</c:v>
                </c:pt>
                <c:pt idx="122">
                  <c:v>0.0222307766336254</c:v>
                </c:pt>
                <c:pt idx="123">
                  <c:v>0.0221345395053414</c:v>
                </c:pt>
                <c:pt idx="124">
                  <c:v>0.0232893850447502</c:v>
                </c:pt>
                <c:pt idx="125">
                  <c:v>0.0231931479164662</c:v>
                </c:pt>
                <c:pt idx="126">
                  <c:v>0.0231931479164662</c:v>
                </c:pt>
                <c:pt idx="127">
                  <c:v>0.0231931479164662</c:v>
                </c:pt>
                <c:pt idx="128">
                  <c:v>0.0236743335578868</c:v>
                </c:pt>
                <c:pt idx="129">
                  <c:v>0.023866807814455</c:v>
                </c:pt>
                <c:pt idx="130">
                  <c:v>0.0233856221730344</c:v>
                </c:pt>
                <c:pt idx="131">
                  <c:v>0.0236743335578868</c:v>
                </c:pt>
                <c:pt idx="132">
                  <c:v>0.023963044942739</c:v>
                </c:pt>
                <c:pt idx="133">
                  <c:v>0.023963044942739</c:v>
                </c:pt>
                <c:pt idx="134">
                  <c:v>0.023866807814455</c:v>
                </c:pt>
                <c:pt idx="135">
                  <c:v>0.0245404677124434</c:v>
                </c:pt>
                <c:pt idx="136">
                  <c:v>0.0249254162255799</c:v>
                </c:pt>
                <c:pt idx="137">
                  <c:v>0.0254066018670003</c:v>
                </c:pt>
                <c:pt idx="138">
                  <c:v>0.0257915503801369</c:v>
                </c:pt>
                <c:pt idx="139">
                  <c:v>0.0259840246367049</c:v>
                </c:pt>
                <c:pt idx="140">
                  <c:v>0.0259840246367049</c:v>
                </c:pt>
                <c:pt idx="141">
                  <c:v>0.0259840246367049</c:v>
                </c:pt>
                <c:pt idx="142">
                  <c:v>0.0267539216629775</c:v>
                </c:pt>
                <c:pt idx="143">
                  <c:v>0.0268501587912617</c:v>
                </c:pt>
                <c:pt idx="144">
                  <c:v>0.0271388701761139</c:v>
                </c:pt>
                <c:pt idx="145">
                  <c:v>0.0275238186892506</c:v>
                </c:pt>
                <c:pt idx="146">
                  <c:v>0.0277162929458186</c:v>
                </c:pt>
                <c:pt idx="147">
                  <c:v>0.0277162929458186</c:v>
                </c:pt>
                <c:pt idx="148">
                  <c:v>0.0277162929458186</c:v>
                </c:pt>
                <c:pt idx="149">
                  <c:v>0.028101241458955</c:v>
                </c:pt>
                <c:pt idx="150">
                  <c:v>0.028005004330671</c:v>
                </c:pt>
                <c:pt idx="151">
                  <c:v>0.0276200558175346</c:v>
                </c:pt>
                <c:pt idx="152">
                  <c:v>0.0275238186892506</c:v>
                </c:pt>
                <c:pt idx="153">
                  <c:v>0.0275238186892506</c:v>
                </c:pt>
                <c:pt idx="154">
                  <c:v>0.0275238186892506</c:v>
                </c:pt>
                <c:pt idx="155">
                  <c:v>0.0274275815609664</c:v>
                </c:pt>
                <c:pt idx="156">
                  <c:v>0.028005004330671</c:v>
                </c:pt>
                <c:pt idx="157">
                  <c:v>0.0279087672023868</c:v>
                </c:pt>
                <c:pt idx="158">
                  <c:v>0.0279087672023868</c:v>
                </c:pt>
                <c:pt idx="159">
                  <c:v>0.028005004330671</c:v>
                </c:pt>
                <c:pt idx="160">
                  <c:v>0.0282937157155232</c:v>
                </c:pt>
                <c:pt idx="161">
                  <c:v>0.0282937157155232</c:v>
                </c:pt>
                <c:pt idx="162">
                  <c:v>0.0282937157155232</c:v>
                </c:pt>
                <c:pt idx="163">
                  <c:v>0.0287749013569436</c:v>
                </c:pt>
                <c:pt idx="164">
                  <c:v>0.0279087672023868</c:v>
                </c:pt>
                <c:pt idx="165">
                  <c:v>0.0276200558175346</c:v>
                </c:pt>
                <c:pt idx="166">
                  <c:v>0.0279087672023868</c:v>
                </c:pt>
                <c:pt idx="167">
                  <c:v>0.0282937157155232</c:v>
                </c:pt>
                <c:pt idx="168">
                  <c:v>0.028197478587239</c:v>
                </c:pt>
                <c:pt idx="169">
                  <c:v>0.028197478587239</c:v>
                </c:pt>
                <c:pt idx="170">
                  <c:v>0.0289673756135118</c:v>
                </c:pt>
                <c:pt idx="171">
                  <c:v>0.0290636127417958</c:v>
                </c:pt>
                <c:pt idx="172">
                  <c:v>0.0293523241266482</c:v>
                </c:pt>
                <c:pt idx="173">
                  <c:v>0.0297372726397847</c:v>
                </c:pt>
                <c:pt idx="174">
                  <c:v>0.0323356751034549</c:v>
                </c:pt>
                <c:pt idx="175">
                  <c:v>0.0323356751034549</c:v>
                </c:pt>
                <c:pt idx="176">
                  <c:v>0.0323356751034549</c:v>
                </c:pt>
                <c:pt idx="177">
                  <c:v>0.0328168607448753</c:v>
                </c:pt>
                <c:pt idx="178">
                  <c:v>0.0329130978731595</c:v>
                </c:pt>
                <c:pt idx="179">
                  <c:v>0.033201809258012</c:v>
                </c:pt>
                <c:pt idx="180">
                  <c:v>0.0334905206428642</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2865</Words>
  <Characters>3493</Characters>
  <Lines>24</Lines>
  <Paragraphs>6</Paragraphs>
  <TotalTime>0</TotalTime>
  <ScaleCrop>false</ScaleCrop>
  <LinksUpToDate>false</LinksUpToDate>
  <CharactersWithSpaces>3550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2022-08-08T14:33:29Z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C57C75BCB6414FAB9D817F15D50AF7A0</vt:lpwstr>
  </property>
</Properties>
</file>