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r>
        <w:rPr>
          <w:rFonts w:ascii="仿宋" w:hAnsi="仿宋" w:eastAsia="仿宋"/>
        </w:rPr>
        <w:t>。</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141,960,000.00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账号：3602003829200486819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-216,196.66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1,856,598.92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146,954,662.79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3.52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1.0352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1.28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Andale WT" w:hAnsi="Andale WT" w:eastAsia="Andale WT" w:cs="Andale WT"/>
                <w:i w:val="0"/>
                <w:color w:val="000000"/>
                <w:kern w:val="2"/>
                <w:sz w:val="20"/>
                <w:szCs w:val="20"/>
                <w:u w:val="none"/>
                <w:lang w:val="en-US" w:eastAsia="zh-CN" w:bidi="ar-SA"/>
              </w:rPr>
            </w:pPr>
            <w:r>
              <w:rPr>
                <w:rFonts w:hint="default"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147,469,983.84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147,469,983.84</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147,469,983.84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147,469,985.09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123,576,221.95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13,258,638.17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6,568,177.924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4,066,945.80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147,469,983.84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13,258,638.17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11,653,578.90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8,199,399.02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8,070,544.85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8,064,501.44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7,980,695.35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6,118,029.48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5,979,487.35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5,309,568.98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5,279,351.92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79,913,795.46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54.19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F4D625-C492-4508-BDBB-741F6B1F20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A956F42-4D09-4BC7-832D-EBBB754D8680}"/>
  </w:font>
  <w:font w:name="仿宋">
    <w:panose1 w:val="02010609060101010101"/>
    <w:charset w:val="86"/>
    <w:family w:val="auto"/>
    <w:pitch w:val="default"/>
    <w:sig w:usb0="800002BF" w:usb1="38CF7CFA" w:usb2="00000016" w:usb3="00000000" w:csb0="00040001" w:csb1="00000000"/>
    <w:embedRegular r:id="rId3" w:fontKey="{6BF61DF1-F6FE-4882-8904-4FE5DBE2E36C}"/>
  </w:font>
  <w:font w:name="Andale WT">
    <w:altName w:val="Segoe Print"/>
    <w:panose1 w:val="00000000000000000000"/>
    <w:charset w:val="00"/>
    <w:family w:val="auto"/>
    <w:pitch w:val="default"/>
    <w:sig w:usb0="00000000" w:usb1="00000000" w:usb2="00000000" w:usb3="00000000" w:csb0="00000000" w:csb1="00000000"/>
    <w:embedRegular r:id="rId4" w:fontKey="{84843C1D-66EA-4143-8921-3FF89E1BCD05}"/>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t4S366cycmFzJG5KvLXeklXlYcI=" w:salt="2rxg4vRl/i1ZT9WO7fW/w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BF694F"/>
    <w:rsid w:val="14E74041"/>
    <w:rsid w:val="153D2966"/>
    <w:rsid w:val="188B46A5"/>
    <w:rsid w:val="195F6954"/>
    <w:rsid w:val="1A8F0809"/>
    <w:rsid w:val="1B744D95"/>
    <w:rsid w:val="1C311D75"/>
    <w:rsid w:val="214B33FF"/>
    <w:rsid w:val="23D44BC8"/>
    <w:rsid w:val="28137BE9"/>
    <w:rsid w:val="2AA204DB"/>
    <w:rsid w:val="2FCD2C4F"/>
    <w:rsid w:val="38721494"/>
    <w:rsid w:val="394F4B22"/>
    <w:rsid w:val="3D305393"/>
    <w:rsid w:val="3EB35496"/>
    <w:rsid w:val="3F524561"/>
    <w:rsid w:val="4218718A"/>
    <w:rsid w:val="46776F3C"/>
    <w:rsid w:val="4ADF197E"/>
    <w:rsid w:val="4C5F26B1"/>
    <w:rsid w:val="4C8926F7"/>
    <w:rsid w:val="4D1108E2"/>
    <w:rsid w:val="4EE378EB"/>
    <w:rsid w:val="4F1B5360"/>
    <w:rsid w:val="50D46540"/>
    <w:rsid w:val="56322889"/>
    <w:rsid w:val="57FE5038"/>
    <w:rsid w:val="58DF7C14"/>
    <w:rsid w:val="5E660FCE"/>
    <w:rsid w:val="606E71E9"/>
    <w:rsid w:val="61FB6C11"/>
    <w:rsid w:val="648F463D"/>
    <w:rsid w:val="64F431AF"/>
    <w:rsid w:val="673B4350"/>
    <w:rsid w:val="67855A67"/>
    <w:rsid w:val="67DF73FA"/>
    <w:rsid w:val="69103C58"/>
    <w:rsid w:val="692A41F0"/>
    <w:rsid w:val="6C7928C7"/>
    <w:rsid w:val="6E9B0AE5"/>
    <w:rsid w:val="705B15C4"/>
    <w:rsid w:val="72B166F7"/>
    <w:rsid w:val="745B018E"/>
    <w:rsid w:val="76D405E8"/>
    <w:rsid w:val="78F3167F"/>
    <w:rsid w:val="7BB53E84"/>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1.0221</c:v>
                </c:pt>
                <c:pt idx="1">
                  <c:v>1.0221</c:v>
                </c:pt>
                <c:pt idx="2">
                  <c:v>1.0221</c:v>
                </c:pt>
                <c:pt idx="3">
                  <c:v>1.0232</c:v>
                </c:pt>
                <c:pt idx="4">
                  <c:v>1.0235</c:v>
                </c:pt>
                <c:pt idx="5">
                  <c:v>1.0237</c:v>
                </c:pt>
                <c:pt idx="6">
                  <c:v>1.0238</c:v>
                </c:pt>
                <c:pt idx="7">
                  <c:v>1.0238</c:v>
                </c:pt>
                <c:pt idx="8">
                  <c:v>1.0238</c:v>
                </c:pt>
                <c:pt idx="9">
                  <c:v>1.0247</c:v>
                </c:pt>
                <c:pt idx="10">
                  <c:v>1.0248</c:v>
                </c:pt>
                <c:pt idx="11">
                  <c:v>1.0248</c:v>
                </c:pt>
                <c:pt idx="12">
                  <c:v>1.0252</c:v>
                </c:pt>
                <c:pt idx="13">
                  <c:v>1.0255</c:v>
                </c:pt>
                <c:pt idx="14">
                  <c:v>1.0255</c:v>
                </c:pt>
                <c:pt idx="15">
                  <c:v>1.0255</c:v>
                </c:pt>
                <c:pt idx="16">
                  <c:v>1.0265</c:v>
                </c:pt>
                <c:pt idx="17">
                  <c:v>1.0267</c:v>
                </c:pt>
                <c:pt idx="18">
                  <c:v>1.0273</c:v>
                </c:pt>
                <c:pt idx="19">
                  <c:v>1.0278</c:v>
                </c:pt>
                <c:pt idx="20">
                  <c:v>1.0283</c:v>
                </c:pt>
                <c:pt idx="21">
                  <c:v>1.0283</c:v>
                </c:pt>
                <c:pt idx="22">
                  <c:v>1.0283</c:v>
                </c:pt>
                <c:pt idx="23">
                  <c:v>1.0294</c:v>
                </c:pt>
                <c:pt idx="24">
                  <c:v>1.0296</c:v>
                </c:pt>
                <c:pt idx="25">
                  <c:v>1.0295</c:v>
                </c:pt>
                <c:pt idx="26">
                  <c:v>1.0291</c:v>
                </c:pt>
                <c:pt idx="27">
                  <c:v>1.0289</c:v>
                </c:pt>
                <c:pt idx="28">
                  <c:v>1.0289</c:v>
                </c:pt>
                <c:pt idx="29">
                  <c:v>1.0295</c:v>
                </c:pt>
                <c:pt idx="30">
                  <c:v>1.0296</c:v>
                </c:pt>
                <c:pt idx="31">
                  <c:v>1.0296</c:v>
                </c:pt>
                <c:pt idx="32">
                  <c:v>1.0296</c:v>
                </c:pt>
                <c:pt idx="33">
                  <c:v>1.0296</c:v>
                </c:pt>
                <c:pt idx="34">
                  <c:v>1.0296</c:v>
                </c:pt>
                <c:pt idx="35">
                  <c:v>1.0296</c:v>
                </c:pt>
                <c:pt idx="36">
                  <c:v>1.0295</c:v>
                </c:pt>
                <c:pt idx="37">
                  <c:v>1.0311</c:v>
                </c:pt>
                <c:pt idx="38">
                  <c:v>1.0307</c:v>
                </c:pt>
                <c:pt idx="39">
                  <c:v>1.0305</c:v>
                </c:pt>
                <c:pt idx="40">
                  <c:v>1.0304</c:v>
                </c:pt>
                <c:pt idx="41">
                  <c:v>1.0297</c:v>
                </c:pt>
                <c:pt idx="42">
                  <c:v>1.0297</c:v>
                </c:pt>
                <c:pt idx="43">
                  <c:v>1.0297</c:v>
                </c:pt>
                <c:pt idx="44">
                  <c:v>1.0295</c:v>
                </c:pt>
                <c:pt idx="45">
                  <c:v>1.0293</c:v>
                </c:pt>
                <c:pt idx="46">
                  <c:v>1.0295</c:v>
                </c:pt>
                <c:pt idx="47">
                  <c:v>1.0299</c:v>
                </c:pt>
                <c:pt idx="48">
                  <c:v>1.0302</c:v>
                </c:pt>
                <c:pt idx="49">
                  <c:v>1.0302</c:v>
                </c:pt>
                <c:pt idx="50">
                  <c:v>1.0302</c:v>
                </c:pt>
                <c:pt idx="51">
                  <c:v>1.0308</c:v>
                </c:pt>
                <c:pt idx="52">
                  <c:v>1.0306</c:v>
                </c:pt>
                <c:pt idx="53">
                  <c:v>1.0299</c:v>
                </c:pt>
                <c:pt idx="54">
                  <c:v>1.0302</c:v>
                </c:pt>
                <c:pt idx="55">
                  <c:v>1.0305</c:v>
                </c:pt>
                <c:pt idx="56">
                  <c:v>1.0304</c:v>
                </c:pt>
                <c:pt idx="57">
                  <c:v>1.0304</c:v>
                </c:pt>
                <c:pt idx="58">
                  <c:v>1.0312</c:v>
                </c:pt>
                <c:pt idx="59">
                  <c:v>1.0315</c:v>
                </c:pt>
                <c:pt idx="60">
                  <c:v>1.0314</c:v>
                </c:pt>
                <c:pt idx="61">
                  <c:v>1.0314</c:v>
                </c:pt>
                <c:pt idx="62">
                  <c:v>1.0313</c:v>
                </c:pt>
                <c:pt idx="63">
                  <c:v>1.0313</c:v>
                </c:pt>
                <c:pt idx="64">
                  <c:v>1.0313</c:v>
                </c:pt>
                <c:pt idx="65">
                  <c:v>1.0318</c:v>
                </c:pt>
                <c:pt idx="66">
                  <c:v>1.0313</c:v>
                </c:pt>
                <c:pt idx="67">
                  <c:v>1.0312</c:v>
                </c:pt>
                <c:pt idx="68">
                  <c:v>1.0311</c:v>
                </c:pt>
                <c:pt idx="69">
                  <c:v>1.0312</c:v>
                </c:pt>
                <c:pt idx="70">
                  <c:v>1.0312</c:v>
                </c:pt>
                <c:pt idx="71">
                  <c:v>1.0312</c:v>
                </c:pt>
                <c:pt idx="72">
                  <c:v>1.0325</c:v>
                </c:pt>
                <c:pt idx="73">
                  <c:v>1.0324</c:v>
                </c:pt>
                <c:pt idx="74">
                  <c:v>1.0324</c:v>
                </c:pt>
                <c:pt idx="75">
                  <c:v>1.0325</c:v>
                </c:pt>
                <c:pt idx="76">
                  <c:v>1.0327</c:v>
                </c:pt>
                <c:pt idx="77">
                  <c:v>1.0326</c:v>
                </c:pt>
                <c:pt idx="78">
                  <c:v>1.0326</c:v>
                </c:pt>
                <c:pt idx="79">
                  <c:v>1.0334</c:v>
                </c:pt>
                <c:pt idx="80">
                  <c:v>1.0334</c:v>
                </c:pt>
                <c:pt idx="81">
                  <c:v>1.0327</c:v>
                </c:pt>
                <c:pt idx="82">
                  <c:v>1.0328</c:v>
                </c:pt>
                <c:pt idx="83">
                  <c:v>1.0333</c:v>
                </c:pt>
                <c:pt idx="84">
                  <c:v>1.0332</c:v>
                </c:pt>
                <c:pt idx="85">
                  <c:v>1.0332</c:v>
                </c:pt>
                <c:pt idx="86">
                  <c:v>1.0341</c:v>
                </c:pt>
                <c:pt idx="87">
                  <c:v>1.0344</c:v>
                </c:pt>
                <c:pt idx="88">
                  <c:v>1.0348</c:v>
                </c:pt>
                <c:pt idx="89">
                  <c:v>1.0352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0.00107621563447813</c:v>
                </c:pt>
                <c:pt idx="4">
                  <c:v>0.00136972898933574</c:v>
                </c:pt>
                <c:pt idx="5">
                  <c:v>0.00156540455924081</c:v>
                </c:pt>
                <c:pt idx="6">
                  <c:v>0.00166324234419335</c:v>
                </c:pt>
                <c:pt idx="7">
                  <c:v>0.00166324234419335</c:v>
                </c:pt>
                <c:pt idx="8">
                  <c:v>0.00166324234419335</c:v>
                </c:pt>
                <c:pt idx="9">
                  <c:v>0.00254378240876618</c:v>
                </c:pt>
                <c:pt idx="10">
                  <c:v>0.00264162019371872</c:v>
                </c:pt>
                <c:pt idx="11">
                  <c:v>0.00264162019371872</c:v>
                </c:pt>
                <c:pt idx="12">
                  <c:v>0.00303297133352887</c:v>
                </c:pt>
                <c:pt idx="13">
                  <c:v>0.0033264846883867</c:v>
                </c:pt>
                <c:pt idx="14">
                  <c:v>0.0033264846883867</c:v>
                </c:pt>
                <c:pt idx="15">
                  <c:v>0.0033264846883867</c:v>
                </c:pt>
                <c:pt idx="16">
                  <c:v>0.00430486253791207</c:v>
                </c:pt>
                <c:pt idx="17">
                  <c:v>0.00450053810781714</c:v>
                </c:pt>
                <c:pt idx="18">
                  <c:v>0.00508756481753259</c:v>
                </c:pt>
                <c:pt idx="19">
                  <c:v>0.00557675374229527</c:v>
                </c:pt>
                <c:pt idx="20">
                  <c:v>0.00606594266705796</c:v>
                </c:pt>
                <c:pt idx="21">
                  <c:v>0.00606594266705796</c:v>
                </c:pt>
                <c:pt idx="22">
                  <c:v>0.00606594266705796</c:v>
                </c:pt>
                <c:pt idx="23">
                  <c:v>0.00714215830153608</c:v>
                </c:pt>
                <c:pt idx="24">
                  <c:v>0.00733783387144116</c:v>
                </c:pt>
                <c:pt idx="25">
                  <c:v>0.00723999608648862</c:v>
                </c:pt>
                <c:pt idx="26">
                  <c:v>0.00684864494667825</c:v>
                </c:pt>
                <c:pt idx="27">
                  <c:v>0.00665296937677318</c:v>
                </c:pt>
                <c:pt idx="28">
                  <c:v>0.00665296937677318</c:v>
                </c:pt>
                <c:pt idx="29">
                  <c:v>0.00723999608648862</c:v>
                </c:pt>
                <c:pt idx="30">
                  <c:v>0.00733783387144116</c:v>
                </c:pt>
                <c:pt idx="31">
                  <c:v>0.00733783387144116</c:v>
                </c:pt>
                <c:pt idx="32">
                  <c:v>0.00733783387144116</c:v>
                </c:pt>
                <c:pt idx="33">
                  <c:v>0.00733783387144116</c:v>
                </c:pt>
                <c:pt idx="34">
                  <c:v>0.00733783387144116</c:v>
                </c:pt>
                <c:pt idx="35">
                  <c:v>0.00733783387144116</c:v>
                </c:pt>
                <c:pt idx="36">
                  <c:v>0.00723999608648862</c:v>
                </c:pt>
                <c:pt idx="37">
                  <c:v>0.00880540064572921</c:v>
                </c:pt>
                <c:pt idx="38">
                  <c:v>0.00841404950591906</c:v>
                </c:pt>
                <c:pt idx="39">
                  <c:v>0.00821837393601399</c:v>
                </c:pt>
                <c:pt idx="40">
                  <c:v>0.00812053615106145</c:v>
                </c:pt>
                <c:pt idx="41">
                  <c:v>0.00743567165639369</c:v>
                </c:pt>
                <c:pt idx="42">
                  <c:v>0.00743567165639369</c:v>
                </c:pt>
                <c:pt idx="43">
                  <c:v>0.00743567165639369</c:v>
                </c:pt>
                <c:pt idx="44">
                  <c:v>0.00723999608648862</c:v>
                </c:pt>
                <c:pt idx="45">
                  <c:v>0.00704432051658355</c:v>
                </c:pt>
                <c:pt idx="46">
                  <c:v>0.00723999608648862</c:v>
                </c:pt>
                <c:pt idx="47">
                  <c:v>0.00763134722629877</c:v>
                </c:pt>
                <c:pt idx="48">
                  <c:v>0.00792486058115638</c:v>
                </c:pt>
                <c:pt idx="49">
                  <c:v>0.00792486058115638</c:v>
                </c:pt>
                <c:pt idx="50">
                  <c:v>0.00792486058115638</c:v>
                </c:pt>
                <c:pt idx="51">
                  <c:v>0.0085118872908716</c:v>
                </c:pt>
                <c:pt idx="52">
                  <c:v>0.00831621172096653</c:v>
                </c:pt>
                <c:pt idx="53">
                  <c:v>0.00763134722629877</c:v>
                </c:pt>
                <c:pt idx="54">
                  <c:v>0.00792486058115638</c:v>
                </c:pt>
                <c:pt idx="55">
                  <c:v>0.00821837393601399</c:v>
                </c:pt>
                <c:pt idx="56">
                  <c:v>0.00812053615106145</c:v>
                </c:pt>
                <c:pt idx="57">
                  <c:v>0.00812053615106145</c:v>
                </c:pt>
                <c:pt idx="58">
                  <c:v>0.00890323843068175</c:v>
                </c:pt>
                <c:pt idx="59">
                  <c:v>0.00919675178553958</c:v>
                </c:pt>
                <c:pt idx="60">
                  <c:v>0.00909891400058704</c:v>
                </c:pt>
                <c:pt idx="61">
                  <c:v>0.00909891400058704</c:v>
                </c:pt>
                <c:pt idx="62">
                  <c:v>0.00900107621563451</c:v>
                </c:pt>
                <c:pt idx="63">
                  <c:v>0.00900107621563451</c:v>
                </c:pt>
                <c:pt idx="64">
                  <c:v>0.00900107621563451</c:v>
                </c:pt>
                <c:pt idx="65">
                  <c:v>0.00949026514039719</c:v>
                </c:pt>
                <c:pt idx="66">
                  <c:v>0.00900107621563451</c:v>
                </c:pt>
                <c:pt idx="67">
                  <c:v>0.00890323843068175</c:v>
                </c:pt>
                <c:pt idx="68">
                  <c:v>0.00880540064572921</c:v>
                </c:pt>
                <c:pt idx="69">
                  <c:v>0.00890323843068175</c:v>
                </c:pt>
                <c:pt idx="70">
                  <c:v>0.00890323843068175</c:v>
                </c:pt>
                <c:pt idx="71">
                  <c:v>0.00890323843068175</c:v>
                </c:pt>
                <c:pt idx="72">
                  <c:v>0.010175129635065</c:v>
                </c:pt>
                <c:pt idx="73">
                  <c:v>0.0100772918501124</c:v>
                </c:pt>
                <c:pt idx="74">
                  <c:v>0.0100772918501124</c:v>
                </c:pt>
                <c:pt idx="75">
                  <c:v>0.010175129635065</c:v>
                </c:pt>
                <c:pt idx="76">
                  <c:v>0.01037080520497</c:v>
                </c:pt>
                <c:pt idx="77">
                  <c:v>0.0102729674200175</c:v>
                </c:pt>
                <c:pt idx="78">
                  <c:v>0.0102729674200175</c:v>
                </c:pt>
                <c:pt idx="79">
                  <c:v>0.011055669699638</c:v>
                </c:pt>
                <c:pt idx="80">
                  <c:v>0.011055669699638</c:v>
                </c:pt>
                <c:pt idx="81">
                  <c:v>0.01037080520497</c:v>
                </c:pt>
                <c:pt idx="82">
                  <c:v>0.0104686429899226</c:v>
                </c:pt>
                <c:pt idx="83">
                  <c:v>0.0109578319146855</c:v>
                </c:pt>
                <c:pt idx="84">
                  <c:v>0.0108599941297327</c:v>
                </c:pt>
                <c:pt idx="85">
                  <c:v>0.0108599941297327</c:v>
                </c:pt>
                <c:pt idx="86">
                  <c:v>0.0117405341943058</c:v>
                </c:pt>
                <c:pt idx="87">
                  <c:v>0.0120340475491634</c:v>
                </c:pt>
                <c:pt idx="88">
                  <c:v>0.0124253986889735</c:v>
                </c:pt>
                <c:pt idx="89">
                  <c:v>0.0128167498287837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2886</Words>
  <Characters>3538</Characters>
  <Lines>24</Lines>
  <Paragraphs>6</Paragraphs>
  <TotalTime>41</TotalTime>
  <ScaleCrop>false</ScaleCrop>
  <LinksUpToDate>false</LinksUpToDate>
  <CharactersWithSpaces>3594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2022-07-18T06:46:20Z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0E2C033E9C244F2F8D6FF95894BC98AF</vt:lpwstr>
  </property>
</Properties>
</file>