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bookmarkStart w:id="11" w:name="_GoBack"/>
      <w:permStart w:id="0" w:edGrp="everyone"/>
      <w:permEnd w:id="0"/>
    </w:p>
    <w:bookmarkEnd w:id="11"/>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超值宝1年75期理财产品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ascii="方正小标宋简体" w:hAnsi="宋体" w:eastAsia="方正小标宋简体"/>
          <w:color w:val="auto"/>
          <w:sz w:val="44"/>
          <w:szCs w:val="32"/>
          <w:shd w:val="clear" w:color="auto" w:fill="FFFFFF"/>
        </w:rPr>
        <w:t>2021年第4季度</w:t>
      </w:r>
      <w:r>
        <w:rPr>
          <w:rFonts w:hint="eastAsia" w:ascii="方正小标宋简体" w:hAnsi="宋体" w:eastAsia="方正小标宋简体"/>
          <w:color w:val="auto"/>
          <w:sz w:val="44"/>
          <w:szCs w:val="32"/>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2021年12月31日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招商银行股份有限公司贵阳分行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银行股份有限公司贵阳分行</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本报告期自2021年10月01日</w:t>
      </w:r>
      <w:bookmarkStart w:id="3" w:name="OLE_LINK5"/>
      <w:bookmarkEnd w:id="3"/>
      <w:bookmarkStart w:id="4" w:name="OLE_LINK6"/>
      <w:bookmarkEnd w:id="4"/>
      <w:r>
        <w:rPr>
          <w:color w:val="auto"/>
        </w:rPr>
        <w:t>起至2021年12月31日止。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超值宝1年75期理财产品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C1188321000028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300,000,000.00份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314,968,675.66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2021年04月08日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2022年04月08日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[5%-5.4%]/年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户名：贵阳农村商业银行股份有限公司-超值宝1年75期理财产品</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w:t>
            </w:r>
            <w:r>
              <w:rPr>
                <w:color w:val="auto"/>
              </w:rPr>
              <w:t xml:space="preserve"> </w:t>
            </w:r>
            <w:r>
              <w:rPr>
                <w:rFonts w:ascii="宋体" w:hAnsi="宋体"/>
                <w:color w:val="auto"/>
                <w:szCs w:val="21"/>
                <w:shd w:val="clear" w:color="auto" w:fill="FFFFFF"/>
              </w:rPr>
              <w:t>851900159610124</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开户行：招商银行股份有限公司贵阳分行</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2021年10月01日</w:t>
            </w:r>
            <w:r>
              <w:rPr>
                <w:rFonts w:hint="eastAsia" w:ascii="宋体" w:hAnsi="宋体"/>
                <w:color w:val="auto"/>
                <w:szCs w:val="21"/>
                <w:shd w:val="clear" w:color="auto" w:fill="FFFFFF"/>
              </w:rPr>
              <w:t>-</w:t>
            </w:r>
            <w:r>
              <w:rPr>
                <w:rFonts w:ascii="宋体" w:hAnsi="宋体"/>
                <w:color w:val="auto"/>
                <w:szCs w:val="21"/>
                <w:shd w:val="clear" w:color="auto" w:fill="FFFFFF"/>
              </w:rPr>
              <w:t>2021年12月31日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-487,446.28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5,470,186.66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314,968,675.66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1.0499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1.0499</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、除产品合同和招募说明书另有规定外，期末产品份额净值按四舍五入法保留至小数点后第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2021年10月01日</w:t>
            </w:r>
            <w:r>
              <w:rPr>
                <w:rFonts w:hint="eastAsia" w:ascii="宋体" w:hAnsi="宋体"/>
                <w:color w:val="auto"/>
              </w:rPr>
              <w:t>至</w:t>
            </w:r>
            <w:r>
              <w:rPr>
                <w:rFonts w:ascii="宋体" w:hAnsi="宋体"/>
                <w:color w:val="auto"/>
              </w:rPr>
              <w:t>2021年12月31日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1.76</w:t>
            </w:r>
          </w:p>
        </w:tc>
        <w:tc>
          <w:tcPr>
            <w:tcW w:w="1843" w:type="dxa"/>
            <w:vAlign w:val="center"/>
          </w:tcPr>
          <w:p>
            <w:pPr>
              <w:jc w:val="right"/>
              <w:rPr>
                <w:rFonts w:ascii="宋体" w:hAnsi="宋体"/>
                <w:color w:val="auto"/>
              </w:rPr>
            </w:pPr>
            <w:r>
              <w:rPr>
                <w:rFonts w:hint="eastAsia" w:ascii="宋体" w:hAnsi="宋体"/>
                <w:color w:val="auto"/>
              </w:rPr>
              <w:t>1</w:t>
            </w:r>
            <w:r>
              <w:rPr>
                <w:rFonts w:ascii="宋体" w:hAnsi="宋体"/>
                <w:color w:val="auto"/>
              </w:rPr>
              <w:t>.26</w:t>
            </w:r>
          </w:p>
        </w:tc>
        <w:tc>
          <w:tcPr>
            <w:tcW w:w="1843" w:type="dxa"/>
            <w:vAlign w:val="center"/>
          </w:tcPr>
          <w:p>
            <w:pPr>
              <w:jc w:val="right"/>
              <w:rPr>
                <w:rFonts w:ascii="宋体" w:hAnsi="宋体"/>
                <w:color w:val="auto"/>
              </w:rPr>
            </w:pPr>
            <w:r>
              <w:rPr>
                <w:rFonts w:hint="eastAsia" w:ascii="宋体" w:hAnsi="宋体"/>
                <w:color w:val="auto"/>
              </w:rPr>
              <w:t>1</w:t>
            </w:r>
            <w:r>
              <w:rPr>
                <w:rFonts w:ascii="宋体" w:hAnsi="宋体"/>
                <w:color w:val="auto"/>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4.99</w:t>
            </w:r>
            <w:bookmarkStart w:id="7" w:name="OLE_LINK7"/>
            <w:bookmarkEnd w:id="7"/>
            <w:bookmarkStart w:id="8" w:name="OLE_LINK4"/>
            <w:bookmarkEnd w:id="8"/>
          </w:p>
        </w:tc>
        <w:tc>
          <w:tcPr>
            <w:tcW w:w="1843" w:type="dxa"/>
            <w:vAlign w:val="center"/>
          </w:tcPr>
          <w:p>
            <w:pPr>
              <w:jc w:val="right"/>
              <w:rPr>
                <w:rFonts w:ascii="宋体" w:hAnsi="宋体"/>
                <w:color w:val="auto"/>
              </w:rPr>
            </w:pPr>
            <w:r>
              <w:rPr>
                <w:rFonts w:hint="eastAsia" w:ascii="宋体" w:hAnsi="宋体"/>
                <w:color w:val="auto"/>
              </w:rPr>
              <w:t>3</w:t>
            </w:r>
            <w:r>
              <w:rPr>
                <w:rFonts w:ascii="宋体" w:hAnsi="宋体"/>
                <w:color w:val="auto"/>
              </w:rPr>
              <w:t>.67</w:t>
            </w:r>
          </w:p>
        </w:tc>
        <w:tc>
          <w:tcPr>
            <w:tcW w:w="1843" w:type="dxa"/>
            <w:vAlign w:val="center"/>
          </w:tcPr>
          <w:p>
            <w:pPr>
              <w:jc w:val="right"/>
              <w:rPr>
                <w:rFonts w:ascii="宋体" w:hAnsi="宋体"/>
                <w:color w:val="auto"/>
              </w:rPr>
            </w:pPr>
            <w:r>
              <w:rPr>
                <w:rFonts w:hint="eastAsia" w:ascii="宋体" w:hAnsi="宋体"/>
                <w:color w:val="auto"/>
              </w:rPr>
              <w:t>3</w:t>
            </w:r>
            <w:r>
              <w:rPr>
                <w:rFonts w:ascii="宋体" w:hAnsi="宋体"/>
                <w:color w:val="auto"/>
              </w:rPr>
              <w:t>.96</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r>
        <w:rPr>
          <w:color w:val="auto"/>
        </w:rPr>
        <w:drawing>
          <wp:inline distT="0" distB="0" distL="0" distR="0">
            <wp:extent cx="4584700" cy="275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1.76%</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鑫沅资产贵鑫财富1号集合资产管理</w:t>
            </w:r>
          </w:p>
        </w:tc>
        <w:tc>
          <w:tcPr>
            <w:tcW w:w="2066" w:type="dxa"/>
            <w:shd w:val="clear" w:color="auto" w:fill="auto"/>
          </w:tcPr>
          <w:p>
            <w:pPr>
              <w:jc w:val="right"/>
              <w:rPr>
                <w:rFonts w:ascii="宋体"/>
                <w:color w:val="auto"/>
                <w:szCs w:val="21"/>
              </w:rPr>
            </w:pPr>
            <w:r>
              <w:rPr>
                <w:color w:val="auto"/>
              </w:rPr>
              <w:t>201,847,832.92</w:t>
            </w:r>
          </w:p>
        </w:tc>
        <w:tc>
          <w:tcPr>
            <w:tcW w:w="2069" w:type="dxa"/>
            <w:shd w:val="clear" w:color="auto" w:fill="auto"/>
          </w:tcPr>
          <w:p>
            <w:pPr>
              <w:jc w:val="right"/>
              <w:rPr>
                <w:rFonts w:ascii="宋体"/>
                <w:color w:val="auto"/>
                <w:szCs w:val="21"/>
              </w:rPr>
            </w:pPr>
            <w:r>
              <w:rPr>
                <w:color w:val="auto"/>
              </w:rPr>
              <w:t>63.80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2</w:t>
            </w:r>
          </w:p>
        </w:tc>
        <w:tc>
          <w:tcPr>
            <w:tcW w:w="4179" w:type="dxa"/>
            <w:shd w:val="clear" w:color="auto" w:fill="auto"/>
          </w:tcPr>
          <w:p>
            <w:pPr>
              <w:jc w:val="left"/>
              <w:rPr>
                <w:rFonts w:ascii="宋体"/>
                <w:color w:val="auto"/>
                <w:szCs w:val="21"/>
              </w:rPr>
            </w:pPr>
            <w:r>
              <w:rPr>
                <w:color w:val="auto"/>
              </w:rPr>
              <w:t>鑫沅资产鑫梅花456号集合资产管</w:t>
            </w:r>
          </w:p>
        </w:tc>
        <w:tc>
          <w:tcPr>
            <w:tcW w:w="2066" w:type="dxa"/>
            <w:shd w:val="clear" w:color="auto" w:fill="auto"/>
          </w:tcPr>
          <w:p>
            <w:pPr>
              <w:jc w:val="right"/>
              <w:rPr>
                <w:rFonts w:ascii="宋体"/>
                <w:color w:val="auto"/>
                <w:szCs w:val="21"/>
              </w:rPr>
            </w:pPr>
            <w:r>
              <w:rPr>
                <w:color w:val="auto"/>
              </w:rPr>
              <w:t>114,514,951.27</w:t>
            </w:r>
          </w:p>
        </w:tc>
        <w:tc>
          <w:tcPr>
            <w:tcW w:w="2069" w:type="dxa"/>
            <w:shd w:val="clear" w:color="auto" w:fill="auto"/>
          </w:tcPr>
          <w:p>
            <w:pPr>
              <w:jc w:val="right"/>
              <w:rPr>
                <w:rFonts w:ascii="宋体"/>
                <w:color w:val="auto"/>
                <w:szCs w:val="21"/>
              </w:rPr>
            </w:pPr>
            <w:r>
              <w:rPr>
                <w:color w:val="auto"/>
              </w:rPr>
              <w:t>36.20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316,362,784.19</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0.30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316,362,784.19</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316,362,784.49</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272,457,412.34</w:t>
            </w:r>
          </w:p>
        </w:tc>
        <w:tc>
          <w:tcPr>
            <w:tcW w:w="2127" w:type="dxa"/>
            <w:shd w:val="clear" w:color="auto" w:fill="auto"/>
            <w:vAlign w:val="center"/>
          </w:tcPr>
          <w:p>
            <w:pPr>
              <w:jc w:val="right"/>
              <w:rPr>
                <w:rFonts w:ascii="宋体" w:hAnsi="宋体"/>
                <w:color w:val="auto"/>
              </w:rPr>
            </w:pPr>
            <w:r>
              <w:rPr>
                <w:rFonts w:hint="eastAsia" w:ascii="宋体" w:hAnsi="宋体"/>
                <w:color w:val="auto"/>
              </w:rPr>
              <w:t>86.12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272,457,412.34</w:t>
            </w:r>
          </w:p>
        </w:tc>
        <w:tc>
          <w:tcPr>
            <w:tcW w:w="2127" w:type="dxa"/>
            <w:shd w:val="clear" w:color="auto" w:fill="auto"/>
            <w:vAlign w:val="center"/>
          </w:tcPr>
          <w:p>
            <w:pPr>
              <w:jc w:val="right"/>
              <w:rPr>
                <w:rFonts w:ascii="宋体" w:hAnsi="宋体"/>
                <w:color w:val="auto"/>
              </w:rPr>
            </w:pPr>
            <w:r>
              <w:rPr>
                <w:rFonts w:hint="eastAsia" w:ascii="宋体" w:hAnsi="宋体"/>
                <w:color w:val="auto"/>
              </w:rPr>
              <w:t>86.12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32,112,583.86</w:t>
            </w:r>
          </w:p>
        </w:tc>
        <w:tc>
          <w:tcPr>
            <w:tcW w:w="2127" w:type="dxa"/>
            <w:shd w:val="clear" w:color="auto" w:fill="auto"/>
            <w:vAlign w:val="center"/>
          </w:tcPr>
          <w:p>
            <w:pPr>
              <w:jc w:val="right"/>
              <w:rPr>
                <w:rFonts w:ascii="宋体" w:hAnsi="宋体"/>
                <w:color w:val="auto"/>
              </w:rPr>
            </w:pPr>
            <w:r>
              <w:rPr>
                <w:rFonts w:hint="eastAsia" w:ascii="宋体" w:hAnsi="宋体"/>
                <w:color w:val="auto"/>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2,455,564.02</w:t>
            </w:r>
          </w:p>
        </w:tc>
        <w:tc>
          <w:tcPr>
            <w:tcW w:w="2127" w:type="dxa"/>
            <w:shd w:val="clear" w:color="auto" w:fill="auto"/>
            <w:vAlign w:val="center"/>
          </w:tcPr>
          <w:p>
            <w:pPr>
              <w:jc w:val="right"/>
              <w:rPr>
                <w:rFonts w:ascii="宋体" w:hAnsi="宋体"/>
                <w:color w:val="auto"/>
              </w:rPr>
            </w:pPr>
            <w:r>
              <w:rPr>
                <w:rFonts w:hint="eastAsia" w:ascii="宋体" w:hAnsi="宋体"/>
                <w:color w:val="auto"/>
              </w:rPr>
              <w:t>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9,631,300.22</w:t>
            </w:r>
          </w:p>
        </w:tc>
        <w:tc>
          <w:tcPr>
            <w:tcW w:w="2127" w:type="dxa"/>
            <w:shd w:val="clear" w:color="auto" w:fill="auto"/>
            <w:vAlign w:val="center"/>
          </w:tcPr>
          <w:p>
            <w:pPr>
              <w:jc w:val="right"/>
              <w:rPr>
                <w:rFonts w:ascii="宋体" w:hAnsi="宋体"/>
                <w:color w:val="auto"/>
              </w:rPr>
            </w:pPr>
            <w:r>
              <w:rPr>
                <w:rFonts w:hint="eastAsia" w:ascii="宋体" w:hAnsi="宋体"/>
                <w:color w:val="auto"/>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316,656,860.45</w:t>
            </w:r>
          </w:p>
        </w:tc>
        <w:tc>
          <w:tcPr>
            <w:tcW w:w="2127" w:type="dxa"/>
            <w:shd w:val="clear" w:color="auto" w:fill="auto"/>
          </w:tcPr>
          <w:p>
            <w:pPr>
              <w:jc w:val="right"/>
              <w:rPr>
                <w:rFonts w:ascii="宋体" w:hAnsi="宋体"/>
                <w:color w:val="auto"/>
              </w:rPr>
            </w:pPr>
            <w:r>
              <w:rPr>
                <w:rFonts w:hint="eastAsia" w:ascii="宋体" w:hAnsi="宋体"/>
                <w:color w:val="auto"/>
              </w:rPr>
              <w:t>100.09</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GC004</w:t>
            </w:r>
          </w:p>
        </w:tc>
        <w:tc>
          <w:tcPr>
            <w:tcW w:w="2138" w:type="dxa"/>
            <w:shd w:val="clear" w:color="auto" w:fill="auto"/>
          </w:tcPr>
          <w:p>
            <w:pPr>
              <w:jc w:val="right"/>
              <w:rPr>
                <w:rFonts w:ascii="宋体"/>
                <w:color w:val="auto"/>
                <w:szCs w:val="21"/>
              </w:rPr>
            </w:pPr>
            <w:r>
              <w:rPr>
                <w:color w:val="auto"/>
              </w:rPr>
              <w:t>32,112,583.86</w:t>
            </w:r>
          </w:p>
        </w:tc>
        <w:tc>
          <w:tcPr>
            <w:tcW w:w="2113" w:type="dxa"/>
            <w:shd w:val="clear" w:color="auto" w:fill="auto"/>
          </w:tcPr>
          <w:p>
            <w:pPr>
              <w:jc w:val="right"/>
              <w:rPr>
                <w:rFonts w:ascii="宋体"/>
                <w:color w:val="auto"/>
                <w:szCs w:val="21"/>
              </w:rPr>
            </w:pPr>
            <w:r>
              <w:rPr>
                <w:color w:val="auto"/>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20中天金融MTN001</w:t>
            </w:r>
          </w:p>
        </w:tc>
        <w:tc>
          <w:tcPr>
            <w:tcW w:w="2138" w:type="dxa"/>
            <w:shd w:val="clear" w:color="auto" w:fill="auto"/>
          </w:tcPr>
          <w:p>
            <w:pPr>
              <w:jc w:val="right"/>
              <w:rPr>
                <w:rFonts w:ascii="宋体"/>
                <w:color w:val="auto"/>
                <w:szCs w:val="21"/>
              </w:rPr>
            </w:pPr>
            <w:r>
              <w:rPr>
                <w:color w:val="auto"/>
              </w:rPr>
              <w:t>14,714,755.55</w:t>
            </w:r>
          </w:p>
        </w:tc>
        <w:tc>
          <w:tcPr>
            <w:tcW w:w="2113" w:type="dxa"/>
            <w:shd w:val="clear" w:color="auto" w:fill="auto"/>
          </w:tcPr>
          <w:p>
            <w:pPr>
              <w:jc w:val="right"/>
              <w:rPr>
                <w:rFonts w:ascii="宋体"/>
                <w:color w:val="auto"/>
                <w:szCs w:val="21"/>
              </w:rPr>
            </w:pPr>
            <w:r>
              <w:rPr>
                <w:color w:val="auto"/>
              </w:rP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19中金05</w:t>
            </w:r>
          </w:p>
        </w:tc>
        <w:tc>
          <w:tcPr>
            <w:tcW w:w="2138" w:type="dxa"/>
            <w:shd w:val="clear" w:color="auto" w:fill="auto"/>
          </w:tcPr>
          <w:p>
            <w:pPr>
              <w:jc w:val="right"/>
              <w:rPr>
                <w:rFonts w:ascii="宋体"/>
                <w:color w:val="auto"/>
                <w:szCs w:val="21"/>
              </w:rPr>
            </w:pPr>
            <w:r>
              <w:rPr>
                <w:color w:val="auto"/>
              </w:rPr>
              <w:t>12,376,987.89</w:t>
            </w:r>
          </w:p>
        </w:tc>
        <w:tc>
          <w:tcPr>
            <w:tcW w:w="2113" w:type="dxa"/>
            <w:shd w:val="clear" w:color="auto" w:fill="auto"/>
          </w:tcPr>
          <w:p>
            <w:pPr>
              <w:jc w:val="right"/>
              <w:rPr>
                <w:rFonts w:ascii="宋体"/>
                <w:color w:val="auto"/>
                <w:szCs w:val="21"/>
              </w:rPr>
            </w:pPr>
            <w:r>
              <w:rPr>
                <w:color w:val="auto"/>
              </w:rPr>
              <w:t>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20双龙01</w:t>
            </w:r>
          </w:p>
        </w:tc>
        <w:tc>
          <w:tcPr>
            <w:tcW w:w="2138" w:type="dxa"/>
            <w:shd w:val="clear" w:color="auto" w:fill="auto"/>
          </w:tcPr>
          <w:p>
            <w:pPr>
              <w:jc w:val="right"/>
              <w:rPr>
                <w:rFonts w:ascii="宋体"/>
                <w:color w:val="auto"/>
                <w:szCs w:val="21"/>
              </w:rPr>
            </w:pPr>
            <w:r>
              <w:rPr>
                <w:color w:val="auto"/>
              </w:rPr>
              <w:t>11,094,255.72</w:t>
            </w:r>
          </w:p>
        </w:tc>
        <w:tc>
          <w:tcPr>
            <w:tcW w:w="2113" w:type="dxa"/>
            <w:shd w:val="clear" w:color="auto" w:fill="auto"/>
          </w:tcPr>
          <w:p>
            <w:pPr>
              <w:jc w:val="right"/>
              <w:rPr>
                <w:rFonts w:ascii="宋体"/>
                <w:color w:val="auto"/>
                <w:szCs w:val="21"/>
              </w:rPr>
            </w:pPr>
            <w:r>
              <w:rPr>
                <w:color w:val="auto"/>
              </w:rP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21哈尔滨银行永续债02</w:t>
            </w:r>
          </w:p>
        </w:tc>
        <w:tc>
          <w:tcPr>
            <w:tcW w:w="2138" w:type="dxa"/>
            <w:shd w:val="clear" w:color="auto" w:fill="auto"/>
          </w:tcPr>
          <w:p>
            <w:pPr>
              <w:jc w:val="right"/>
              <w:rPr>
                <w:rFonts w:ascii="宋体"/>
                <w:color w:val="auto"/>
                <w:szCs w:val="21"/>
              </w:rPr>
            </w:pPr>
            <w:r>
              <w:rPr>
                <w:color w:val="auto"/>
              </w:rPr>
              <w:t>10,300,631.17</w:t>
            </w:r>
          </w:p>
        </w:tc>
        <w:tc>
          <w:tcPr>
            <w:tcW w:w="2113" w:type="dxa"/>
            <w:shd w:val="clear" w:color="auto" w:fill="auto"/>
          </w:tcPr>
          <w:p>
            <w:pPr>
              <w:jc w:val="right"/>
              <w:rPr>
                <w:rFonts w:ascii="宋体"/>
                <w:color w:val="auto"/>
                <w:szCs w:val="21"/>
              </w:rPr>
            </w:pPr>
            <w:r>
              <w:rPr>
                <w:color w:val="auto"/>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20兴安债</w:t>
            </w:r>
          </w:p>
        </w:tc>
        <w:tc>
          <w:tcPr>
            <w:tcW w:w="2138" w:type="dxa"/>
            <w:shd w:val="clear" w:color="auto" w:fill="auto"/>
          </w:tcPr>
          <w:p>
            <w:pPr>
              <w:jc w:val="right"/>
              <w:rPr>
                <w:rFonts w:ascii="宋体"/>
                <w:color w:val="auto"/>
                <w:szCs w:val="21"/>
              </w:rPr>
            </w:pPr>
            <w:r>
              <w:rPr>
                <w:color w:val="auto"/>
              </w:rPr>
              <w:t>10,298,746.82</w:t>
            </w:r>
          </w:p>
        </w:tc>
        <w:tc>
          <w:tcPr>
            <w:tcW w:w="2113" w:type="dxa"/>
            <w:shd w:val="clear" w:color="auto" w:fill="auto"/>
          </w:tcPr>
          <w:p>
            <w:pPr>
              <w:jc w:val="right"/>
              <w:rPr>
                <w:rFonts w:ascii="宋体"/>
                <w:color w:val="auto"/>
                <w:szCs w:val="21"/>
              </w:rPr>
            </w:pPr>
            <w:r>
              <w:rPr>
                <w:color w:val="auto"/>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20贵安G1</w:t>
            </w:r>
          </w:p>
        </w:tc>
        <w:tc>
          <w:tcPr>
            <w:tcW w:w="2138" w:type="dxa"/>
            <w:shd w:val="clear" w:color="auto" w:fill="auto"/>
          </w:tcPr>
          <w:p>
            <w:pPr>
              <w:jc w:val="right"/>
              <w:rPr>
                <w:rFonts w:ascii="宋体"/>
                <w:color w:val="auto"/>
                <w:szCs w:val="21"/>
              </w:rPr>
            </w:pPr>
            <w:r>
              <w:rPr>
                <w:color w:val="auto"/>
              </w:rPr>
              <w:t>10,242,373.41</w:t>
            </w:r>
          </w:p>
        </w:tc>
        <w:tc>
          <w:tcPr>
            <w:tcW w:w="2113" w:type="dxa"/>
            <w:shd w:val="clear" w:color="auto" w:fill="auto"/>
          </w:tcPr>
          <w:p>
            <w:pPr>
              <w:jc w:val="right"/>
              <w:rPr>
                <w:rFonts w:ascii="宋体"/>
                <w:color w:val="auto"/>
                <w:szCs w:val="21"/>
              </w:rPr>
            </w:pPr>
            <w:r>
              <w:rPr>
                <w:color w:val="auto"/>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19吉铁02</w:t>
            </w:r>
          </w:p>
        </w:tc>
        <w:tc>
          <w:tcPr>
            <w:tcW w:w="2138" w:type="dxa"/>
            <w:shd w:val="clear" w:color="auto" w:fill="auto"/>
          </w:tcPr>
          <w:p>
            <w:pPr>
              <w:jc w:val="right"/>
              <w:rPr>
                <w:rFonts w:ascii="宋体"/>
                <w:color w:val="auto"/>
                <w:szCs w:val="21"/>
              </w:rPr>
            </w:pPr>
            <w:r>
              <w:rPr>
                <w:color w:val="auto"/>
              </w:rPr>
              <w:t>7,553,879.94</w:t>
            </w:r>
          </w:p>
        </w:tc>
        <w:tc>
          <w:tcPr>
            <w:tcW w:w="2113" w:type="dxa"/>
            <w:shd w:val="clear" w:color="auto" w:fill="auto"/>
          </w:tcPr>
          <w:p>
            <w:pPr>
              <w:jc w:val="right"/>
              <w:rPr>
                <w:rFonts w:ascii="宋体"/>
                <w:color w:val="auto"/>
                <w:szCs w:val="21"/>
              </w:rPr>
            </w:pPr>
            <w:r>
              <w:rPr>
                <w:color w:val="auto"/>
              </w:rPr>
              <w:t>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20文旅01</w:t>
            </w:r>
          </w:p>
        </w:tc>
        <w:tc>
          <w:tcPr>
            <w:tcW w:w="2138" w:type="dxa"/>
            <w:shd w:val="clear" w:color="auto" w:fill="auto"/>
          </w:tcPr>
          <w:p>
            <w:pPr>
              <w:jc w:val="right"/>
              <w:rPr>
                <w:rFonts w:ascii="宋体"/>
                <w:color w:val="auto"/>
                <w:szCs w:val="21"/>
              </w:rPr>
            </w:pPr>
            <w:r>
              <w:rPr>
                <w:color w:val="auto"/>
              </w:rPr>
              <w:t>7,289,565.10</w:t>
            </w:r>
          </w:p>
        </w:tc>
        <w:tc>
          <w:tcPr>
            <w:tcW w:w="2113" w:type="dxa"/>
            <w:shd w:val="clear" w:color="auto" w:fill="auto"/>
          </w:tcPr>
          <w:p>
            <w:pPr>
              <w:jc w:val="right"/>
              <w:rPr>
                <w:rFonts w:ascii="宋体"/>
                <w:color w:val="auto"/>
                <w:szCs w:val="21"/>
              </w:rPr>
            </w:pPr>
            <w:r>
              <w:rPr>
                <w:color w:val="auto"/>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20贵安G3</w:t>
            </w:r>
          </w:p>
        </w:tc>
        <w:tc>
          <w:tcPr>
            <w:tcW w:w="2138" w:type="dxa"/>
            <w:shd w:val="clear" w:color="auto" w:fill="auto"/>
          </w:tcPr>
          <w:p>
            <w:pPr>
              <w:jc w:val="right"/>
              <w:rPr>
                <w:rFonts w:ascii="宋体"/>
                <w:color w:val="auto"/>
                <w:szCs w:val="21"/>
              </w:rPr>
            </w:pPr>
            <w:r>
              <w:rPr>
                <w:color w:val="auto"/>
              </w:rPr>
              <w:t>6,893,573.00</w:t>
            </w:r>
          </w:p>
        </w:tc>
        <w:tc>
          <w:tcPr>
            <w:tcW w:w="2113" w:type="dxa"/>
            <w:shd w:val="clear" w:color="auto" w:fill="auto"/>
          </w:tcPr>
          <w:p>
            <w:pPr>
              <w:jc w:val="right"/>
              <w:rPr>
                <w:rFonts w:ascii="宋体"/>
                <w:color w:val="auto"/>
                <w:szCs w:val="21"/>
              </w:rPr>
            </w:pPr>
            <w:r>
              <w:rPr>
                <w:color w:val="auto"/>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122,877,352.47</w:t>
            </w:r>
          </w:p>
        </w:tc>
        <w:tc>
          <w:tcPr>
            <w:tcW w:w="2113" w:type="dxa"/>
            <w:shd w:val="clear" w:color="auto" w:fill="auto"/>
          </w:tcPr>
          <w:p>
            <w:pPr>
              <w:jc w:val="right"/>
              <w:rPr>
                <w:rFonts w:ascii="宋体"/>
                <w:color w:val="auto"/>
                <w:szCs w:val="21"/>
              </w:rPr>
            </w:pPr>
            <w:r>
              <w:rPr>
                <w:color w:val="auto"/>
              </w:rPr>
              <w:t>38.84</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9" w:name="OLE_LINK11"/>
      <w:bookmarkStart w:id="10" w:name="OLE_LINK10"/>
      <w:r>
        <w:rPr>
          <w:rFonts w:ascii="宋体" w:hAnsi="宋体"/>
          <w:color w:val="auto"/>
          <w:szCs w:val="21"/>
        </w:rPr>
        <w:t>2022年01月15日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9CB8D5D-AA16-450C-B581-8660AD13A79C}"/>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2" w:fontKey="{3AC8744E-20E3-4560-A945-4B2A81B2506A}"/>
  </w:font>
  <w:font w:name="微软雅黑">
    <w:panose1 w:val="020B0503020204020204"/>
    <w:charset w:val="86"/>
    <w:family w:val="swiss"/>
    <w:pitch w:val="default"/>
    <w:sig w:usb0="80000287" w:usb1="2ACF3C50" w:usb2="00000016" w:usb3="00000000" w:csb0="0004001F" w:csb1="00000000"/>
    <w:embedRegular r:id="rId3" w:fontKey="{D5D2435F-4DC1-45D6-BD84-6D1A695BE66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isTl9arwrcDhM57o8L8B6K6lVac=" w:salt="qT27syUscUD3Iw8uspE7l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450C2"/>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75A78"/>
    <w:rsid w:val="006A1341"/>
    <w:rsid w:val="006B2602"/>
    <w:rsid w:val="006C22D1"/>
    <w:rsid w:val="00702058"/>
    <w:rsid w:val="00712AEC"/>
    <w:rsid w:val="00717E4B"/>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C6727"/>
    <w:rsid w:val="00CE0966"/>
    <w:rsid w:val="00D14180"/>
    <w:rsid w:val="00D279D1"/>
    <w:rsid w:val="00D65694"/>
    <w:rsid w:val="00D81A57"/>
    <w:rsid w:val="00D84094"/>
    <w:rsid w:val="00D946BC"/>
    <w:rsid w:val="00DA126F"/>
    <w:rsid w:val="00DA31CC"/>
    <w:rsid w:val="00DD4936"/>
    <w:rsid w:val="00DE13C5"/>
    <w:rsid w:val="00DE78C7"/>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374A5799"/>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8FB79E-2F19-44A4-B184-6A5E48C88D3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709</Words>
  <Characters>4043</Characters>
  <Lines>33</Lines>
  <Paragraphs>9</Paragraphs>
  <TotalTime>262</TotalTime>
  <ScaleCrop>false</ScaleCrop>
  <LinksUpToDate>false</LinksUpToDate>
  <CharactersWithSpaces>4743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2022-02-10T09:16:15Z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2052-11.1.0.11294</vt:lpwstr>
  </property>
  <property fmtid="{D5CDD505-2E9C-101B-9397-08002B2CF9AE}" pid="5" name="ICV">
    <vt:lpwstr>B80AE8AD59B847F7BD975A343416FDA4</vt:lpwstr>
  </property>
</Properties>
</file>