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农商银行超值宝1年</w:t>
      </w:r>
      <w:r>
        <w:rPr>
          <w:rFonts w:hint="eastAsia" w:ascii="方正小标宋简体" w:hAnsi="宋体" w:eastAsia="方正小标宋简体"/>
          <w:color w:val="000000"/>
          <w:sz w:val="44"/>
          <w:szCs w:val="32"/>
          <w:shd w:val="clear" w:color="auto" w:fill="FFFFFF"/>
          <w:lang w:val="en-US" w:eastAsia="zh-CN"/>
        </w:rPr>
        <w:t>61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账号：3602003829200457728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-504,375.40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6,395,455.55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206,595,733.96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62475" cy="2555240"/>
            <wp:effectExtent l="4445" t="4445" r="5080" b="1206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3.20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3.30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2.93</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3.20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103,557,158.18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 w:val="21"/>
              </w:rPr>
              <w:t>103,605,709.04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207,162,867.22</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207,162,867.22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1,546.11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207,164,413.53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5,616,563,588.94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84.90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42,779,600.00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3.02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508,445,764.17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31,446,083.53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216,189,592.47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6,615,425,408.80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19佳源04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251,104,200.00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000007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237,499,000.00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鑫元货币B</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200,000,000.00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192,523,500.00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164,381,124.00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158,976,000.00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S19六民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155,127,200.00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126,212,500.00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1,771,489,854.00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26.78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jc w:val="cente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cZEeZSGsdJmPsPXlFVAuaFWo0xc=" w:salt="roa8tA6DH2wFaUs6QVObz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A626B8A"/>
    <w:rsid w:val="0D901766"/>
    <w:rsid w:val="119D38F4"/>
    <w:rsid w:val="11F52987"/>
    <w:rsid w:val="12DA60B7"/>
    <w:rsid w:val="13204EB3"/>
    <w:rsid w:val="1322763E"/>
    <w:rsid w:val="13A3270E"/>
    <w:rsid w:val="15271F3C"/>
    <w:rsid w:val="153D2966"/>
    <w:rsid w:val="17E41503"/>
    <w:rsid w:val="2A3A53F1"/>
    <w:rsid w:val="2F4671E3"/>
    <w:rsid w:val="33C40040"/>
    <w:rsid w:val="342153CB"/>
    <w:rsid w:val="34296D79"/>
    <w:rsid w:val="38D97024"/>
    <w:rsid w:val="38E926E9"/>
    <w:rsid w:val="3A7B1FEB"/>
    <w:rsid w:val="3B603487"/>
    <w:rsid w:val="3D320D98"/>
    <w:rsid w:val="4264087B"/>
    <w:rsid w:val="42FF6865"/>
    <w:rsid w:val="43F3566A"/>
    <w:rsid w:val="44FC1717"/>
    <w:rsid w:val="457A406E"/>
    <w:rsid w:val="45AD7396"/>
    <w:rsid w:val="46CD3A39"/>
    <w:rsid w:val="48E8631C"/>
    <w:rsid w:val="49D806A7"/>
    <w:rsid w:val="4D870C30"/>
    <w:rsid w:val="4E793A1D"/>
    <w:rsid w:val="51366883"/>
    <w:rsid w:val="51A03B59"/>
    <w:rsid w:val="57B47E4D"/>
    <w:rsid w:val="59C12FAC"/>
    <w:rsid w:val="5E660FCE"/>
    <w:rsid w:val="62446D78"/>
    <w:rsid w:val="633C1C8C"/>
    <w:rsid w:val="64E76C31"/>
    <w:rsid w:val="705B15C4"/>
    <w:rsid w:val="73083B4A"/>
    <w:rsid w:val="73181AE2"/>
    <w:rsid w:val="737F3265"/>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1.001</c:v>
                </c:pt>
                <c:pt idx="1">
                  <c:v>1.001</c:v>
                </c:pt>
                <c:pt idx="2">
                  <c:v>1.001</c:v>
                </c:pt>
                <c:pt idx="3">
                  <c:v>1.0017</c:v>
                </c:pt>
                <c:pt idx="4">
                  <c:v>1.0019</c:v>
                </c:pt>
                <c:pt idx="5">
                  <c:v>1.0021</c:v>
                </c:pt>
                <c:pt idx="6">
                  <c:v>1.0024</c:v>
                </c:pt>
                <c:pt idx="7">
                  <c:v>1.0026</c:v>
                </c:pt>
                <c:pt idx="8">
                  <c:v>1.0026</c:v>
                </c:pt>
                <c:pt idx="9">
                  <c:v>1.0026</c:v>
                </c:pt>
                <c:pt idx="10">
                  <c:v>1.0033</c:v>
                </c:pt>
                <c:pt idx="11">
                  <c:v>1.0035</c:v>
                </c:pt>
                <c:pt idx="12">
                  <c:v>1.0038</c:v>
                </c:pt>
                <c:pt idx="13">
                  <c:v>1.004</c:v>
                </c:pt>
                <c:pt idx="14">
                  <c:v>1.0042</c:v>
                </c:pt>
                <c:pt idx="15">
                  <c:v>1.0042</c:v>
                </c:pt>
                <c:pt idx="16">
                  <c:v>1.0041</c:v>
                </c:pt>
                <c:pt idx="17">
                  <c:v>1.0046</c:v>
                </c:pt>
                <c:pt idx="18">
                  <c:v>1.0047</c:v>
                </c:pt>
                <c:pt idx="19">
                  <c:v>1.0045</c:v>
                </c:pt>
                <c:pt idx="20">
                  <c:v>1.0048</c:v>
                </c:pt>
                <c:pt idx="21">
                  <c:v>1.0049</c:v>
                </c:pt>
                <c:pt idx="22">
                  <c:v>1.0049</c:v>
                </c:pt>
                <c:pt idx="23">
                  <c:v>1.0049</c:v>
                </c:pt>
                <c:pt idx="24">
                  <c:v>1.005</c:v>
                </c:pt>
                <c:pt idx="25">
                  <c:v>1.0052</c:v>
                </c:pt>
                <c:pt idx="26">
                  <c:v>1.005</c:v>
                </c:pt>
                <c:pt idx="27">
                  <c:v>1.005</c:v>
                </c:pt>
                <c:pt idx="28">
                  <c:v>1.0048</c:v>
                </c:pt>
                <c:pt idx="29">
                  <c:v>1.0048</c:v>
                </c:pt>
                <c:pt idx="30">
                  <c:v>1.0052</c:v>
                </c:pt>
                <c:pt idx="31">
                  <c:v>1.0053</c:v>
                </c:pt>
                <c:pt idx="32">
                  <c:v>1.0057</c:v>
                </c:pt>
                <c:pt idx="33">
                  <c:v>1.0061</c:v>
                </c:pt>
                <c:pt idx="34">
                  <c:v>1.0061</c:v>
                </c:pt>
                <c:pt idx="35">
                  <c:v>1.0061</c:v>
                </c:pt>
                <c:pt idx="36">
                  <c:v>1.0061</c:v>
                </c:pt>
                <c:pt idx="37">
                  <c:v>1.0065</c:v>
                </c:pt>
                <c:pt idx="38">
                  <c:v>1.0066</c:v>
                </c:pt>
                <c:pt idx="39">
                  <c:v>1.0066</c:v>
                </c:pt>
                <c:pt idx="40">
                  <c:v>1.0066</c:v>
                </c:pt>
                <c:pt idx="41">
                  <c:v>1.0066</c:v>
                </c:pt>
                <c:pt idx="42">
                  <c:v>1.0066</c:v>
                </c:pt>
                <c:pt idx="43">
                  <c:v>1.0066</c:v>
                </c:pt>
                <c:pt idx="44">
                  <c:v>1.0066</c:v>
                </c:pt>
                <c:pt idx="45">
                  <c:v>1.0066</c:v>
                </c:pt>
                <c:pt idx="46">
                  <c:v>1.0065</c:v>
                </c:pt>
                <c:pt idx="47">
                  <c:v>1.0065</c:v>
                </c:pt>
                <c:pt idx="48">
                  <c:v>1.0079</c:v>
                </c:pt>
                <c:pt idx="49">
                  <c:v>1.008</c:v>
                </c:pt>
                <c:pt idx="50">
                  <c:v>1.008</c:v>
                </c:pt>
                <c:pt idx="51">
                  <c:v>1.008</c:v>
                </c:pt>
                <c:pt idx="52">
                  <c:v>1.0085</c:v>
                </c:pt>
                <c:pt idx="53">
                  <c:v>1.0086</c:v>
                </c:pt>
                <c:pt idx="54">
                  <c:v>1.0089</c:v>
                </c:pt>
                <c:pt idx="55">
                  <c:v>1.0091</c:v>
                </c:pt>
                <c:pt idx="56">
                  <c:v>1.0092</c:v>
                </c:pt>
                <c:pt idx="57">
                  <c:v>1.0092</c:v>
                </c:pt>
                <c:pt idx="58">
                  <c:v>1.0096</c:v>
                </c:pt>
                <c:pt idx="59">
                  <c:v>1.0098</c:v>
                </c:pt>
                <c:pt idx="60">
                  <c:v>1.01</c:v>
                </c:pt>
                <c:pt idx="61">
                  <c:v>1.0103</c:v>
                </c:pt>
                <c:pt idx="62">
                  <c:v>1.0105</c:v>
                </c:pt>
                <c:pt idx="63">
                  <c:v>1.0107</c:v>
                </c:pt>
                <c:pt idx="64">
                  <c:v>1.0107</c:v>
                </c:pt>
                <c:pt idx="65">
                  <c:v>1.0107</c:v>
                </c:pt>
                <c:pt idx="66">
                  <c:v>1.0113</c:v>
                </c:pt>
                <c:pt idx="67">
                  <c:v>1.0114</c:v>
                </c:pt>
                <c:pt idx="68">
                  <c:v>1.0116</c:v>
                </c:pt>
                <c:pt idx="69">
                  <c:v>1.0119</c:v>
                </c:pt>
                <c:pt idx="70">
                  <c:v>1.012</c:v>
                </c:pt>
                <c:pt idx="71">
                  <c:v>1.012</c:v>
                </c:pt>
                <c:pt idx="72">
                  <c:v>1.012</c:v>
                </c:pt>
                <c:pt idx="73">
                  <c:v>1.0127</c:v>
                </c:pt>
                <c:pt idx="74">
                  <c:v>1.0126</c:v>
                </c:pt>
                <c:pt idx="75">
                  <c:v>1.0127</c:v>
                </c:pt>
                <c:pt idx="76">
                  <c:v>1.0128</c:v>
                </c:pt>
                <c:pt idx="77">
                  <c:v>1.0131</c:v>
                </c:pt>
                <c:pt idx="78">
                  <c:v>1.0131</c:v>
                </c:pt>
                <c:pt idx="79">
                  <c:v>1.0131</c:v>
                </c:pt>
                <c:pt idx="80">
                  <c:v>1.0139</c:v>
                </c:pt>
                <c:pt idx="81">
                  <c:v>1.0141</c:v>
                </c:pt>
                <c:pt idx="82">
                  <c:v>1.0143</c:v>
                </c:pt>
                <c:pt idx="83">
                  <c:v>1.0145</c:v>
                </c:pt>
                <c:pt idx="84">
                  <c:v>1.015</c:v>
                </c:pt>
                <c:pt idx="85">
                  <c:v>1.015</c:v>
                </c:pt>
                <c:pt idx="86">
                  <c:v>1.015</c:v>
                </c:pt>
                <c:pt idx="87">
                  <c:v>1.0156</c:v>
                </c:pt>
                <c:pt idx="88">
                  <c:v>1.0158</c:v>
                </c:pt>
                <c:pt idx="89">
                  <c:v>1.0162</c:v>
                </c:pt>
                <c:pt idx="90">
                  <c:v>1.0164</c:v>
                </c:pt>
                <c:pt idx="91">
                  <c:v>1.0166</c:v>
                </c:pt>
                <c:pt idx="92">
                  <c:v>1.0166</c:v>
                </c:pt>
                <c:pt idx="93">
                  <c:v>1.0166</c:v>
                </c:pt>
                <c:pt idx="94">
                  <c:v>1.0165</c:v>
                </c:pt>
                <c:pt idx="95">
                  <c:v>1.0173</c:v>
                </c:pt>
                <c:pt idx="96">
                  <c:v>1.0176</c:v>
                </c:pt>
                <c:pt idx="97">
                  <c:v>1.0178</c:v>
                </c:pt>
                <c:pt idx="98">
                  <c:v>1.0179</c:v>
                </c:pt>
                <c:pt idx="99">
                  <c:v>1.0179</c:v>
                </c:pt>
                <c:pt idx="100">
                  <c:v>1.0179</c:v>
                </c:pt>
                <c:pt idx="101">
                  <c:v>1.0185</c:v>
                </c:pt>
                <c:pt idx="102">
                  <c:v>1.0187</c:v>
                </c:pt>
                <c:pt idx="103">
                  <c:v>1.019</c:v>
                </c:pt>
                <c:pt idx="104">
                  <c:v>1.0192</c:v>
                </c:pt>
                <c:pt idx="105">
                  <c:v>1.0194</c:v>
                </c:pt>
                <c:pt idx="106">
                  <c:v>1.0194</c:v>
                </c:pt>
                <c:pt idx="107">
                  <c:v>1.0194</c:v>
                </c:pt>
                <c:pt idx="108">
                  <c:v>1.02</c:v>
                </c:pt>
                <c:pt idx="109">
                  <c:v>1.0203</c:v>
                </c:pt>
                <c:pt idx="110">
                  <c:v>1.0205</c:v>
                </c:pt>
                <c:pt idx="111">
                  <c:v>1.0208</c:v>
                </c:pt>
                <c:pt idx="112">
                  <c:v>1.0211</c:v>
                </c:pt>
                <c:pt idx="113">
                  <c:v>1.0211</c:v>
                </c:pt>
                <c:pt idx="114">
                  <c:v>1.0211</c:v>
                </c:pt>
                <c:pt idx="115">
                  <c:v>1.0208</c:v>
                </c:pt>
                <c:pt idx="116">
                  <c:v>1.021</c:v>
                </c:pt>
                <c:pt idx="117">
                  <c:v>1.021</c:v>
                </c:pt>
                <c:pt idx="118">
                  <c:v>1.0211</c:v>
                </c:pt>
                <c:pt idx="119">
                  <c:v>1.0213</c:v>
                </c:pt>
                <c:pt idx="120">
                  <c:v>1.0213</c:v>
                </c:pt>
                <c:pt idx="121">
                  <c:v>1.0213</c:v>
                </c:pt>
                <c:pt idx="122">
                  <c:v>1.0213</c:v>
                </c:pt>
                <c:pt idx="123">
                  <c:v>1.0213</c:v>
                </c:pt>
                <c:pt idx="124">
                  <c:v>1.0213</c:v>
                </c:pt>
                <c:pt idx="125">
                  <c:v>1.0225</c:v>
                </c:pt>
                <c:pt idx="126">
                  <c:v>1.0228</c:v>
                </c:pt>
                <c:pt idx="127">
                  <c:v>1.0227</c:v>
                </c:pt>
                <c:pt idx="128">
                  <c:v>1.0227</c:v>
                </c:pt>
                <c:pt idx="129">
                  <c:v>1.0233</c:v>
                </c:pt>
                <c:pt idx="130">
                  <c:v>1.0236</c:v>
                </c:pt>
                <c:pt idx="131">
                  <c:v>1.0239</c:v>
                </c:pt>
                <c:pt idx="132">
                  <c:v>1.0242</c:v>
                </c:pt>
                <c:pt idx="133">
                  <c:v>1.0245</c:v>
                </c:pt>
                <c:pt idx="134">
                  <c:v>1.0245</c:v>
                </c:pt>
                <c:pt idx="135">
                  <c:v>1.0245</c:v>
                </c:pt>
                <c:pt idx="136">
                  <c:v>1.0256</c:v>
                </c:pt>
                <c:pt idx="137">
                  <c:v>1.0258</c:v>
                </c:pt>
                <c:pt idx="138">
                  <c:v>1.0261</c:v>
                </c:pt>
                <c:pt idx="139">
                  <c:v>1.0263</c:v>
                </c:pt>
                <c:pt idx="140">
                  <c:v>1.0264</c:v>
                </c:pt>
                <c:pt idx="141">
                  <c:v>1.0264</c:v>
                </c:pt>
                <c:pt idx="142">
                  <c:v>1.0264</c:v>
                </c:pt>
                <c:pt idx="143">
                  <c:v>1.0271</c:v>
                </c:pt>
                <c:pt idx="144">
                  <c:v>1.0273</c:v>
                </c:pt>
                <c:pt idx="145">
                  <c:v>1.0275</c:v>
                </c:pt>
                <c:pt idx="146">
                  <c:v>1.0277</c:v>
                </c:pt>
                <c:pt idx="147">
                  <c:v>1.0281</c:v>
                </c:pt>
                <c:pt idx="148">
                  <c:v>1.0281</c:v>
                </c:pt>
                <c:pt idx="149">
                  <c:v>1.0281</c:v>
                </c:pt>
                <c:pt idx="150">
                  <c:v>1.0286</c:v>
                </c:pt>
                <c:pt idx="151">
                  <c:v>1.0288</c:v>
                </c:pt>
                <c:pt idx="152">
                  <c:v>1.029</c:v>
                </c:pt>
                <c:pt idx="153">
                  <c:v>1.0292</c:v>
                </c:pt>
                <c:pt idx="154">
                  <c:v>1.0294</c:v>
                </c:pt>
                <c:pt idx="155">
                  <c:v>1.0294</c:v>
                </c:pt>
                <c:pt idx="156">
                  <c:v>1.0293</c:v>
                </c:pt>
                <c:pt idx="157">
                  <c:v>1.0297</c:v>
                </c:pt>
                <c:pt idx="158">
                  <c:v>1.0298</c:v>
                </c:pt>
                <c:pt idx="159">
                  <c:v>1.0298</c:v>
                </c:pt>
                <c:pt idx="160">
                  <c:v>1.03</c:v>
                </c:pt>
                <c:pt idx="161">
                  <c:v>1.0302</c:v>
                </c:pt>
                <c:pt idx="162">
                  <c:v>1.0302</c:v>
                </c:pt>
                <c:pt idx="163">
                  <c:v>1.0302</c:v>
                </c:pt>
                <c:pt idx="164">
                  <c:v>1.0301</c:v>
                </c:pt>
                <c:pt idx="165">
                  <c:v>1.0309</c:v>
                </c:pt>
                <c:pt idx="166">
                  <c:v>1.031</c:v>
                </c:pt>
                <c:pt idx="167">
                  <c:v>1.0311</c:v>
                </c:pt>
                <c:pt idx="168">
                  <c:v>1.0312</c:v>
                </c:pt>
                <c:pt idx="169">
                  <c:v>1.0312</c:v>
                </c:pt>
                <c:pt idx="170">
                  <c:v>1.0312</c:v>
                </c:pt>
                <c:pt idx="171">
                  <c:v>1.0319</c:v>
                </c:pt>
                <c:pt idx="172">
                  <c:v>1.032</c:v>
                </c:pt>
                <c:pt idx="173">
                  <c:v>1.0322</c:v>
                </c:pt>
                <c:pt idx="174">
                  <c:v>1.0325</c:v>
                </c:pt>
                <c:pt idx="175">
                  <c:v>1.0327</c:v>
                </c:pt>
                <c:pt idx="176">
                  <c:v>1.0327</c:v>
                </c:pt>
                <c:pt idx="177">
                  <c:v>1.0327</c:v>
                </c:pt>
                <c:pt idx="178">
                  <c:v>1.0334</c:v>
                </c:pt>
                <c:pt idx="179">
                  <c:v>1.0335</c:v>
                </c:pt>
                <c:pt idx="180">
                  <c:v>1.033</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0</c:v>
                </c:pt>
                <c:pt idx="1">
                  <c:v>0</c:v>
                </c:pt>
                <c:pt idx="2">
                  <c:v>0</c:v>
                </c:pt>
                <c:pt idx="3">
                  <c:v>0.000699300699300798</c:v>
                </c:pt>
                <c:pt idx="4">
                  <c:v>0.000899100899101057</c:v>
                </c:pt>
                <c:pt idx="5">
                  <c:v>0.00109890109890109</c:v>
                </c:pt>
                <c:pt idx="6">
                  <c:v>0.00139860139860137</c:v>
                </c:pt>
                <c:pt idx="7">
                  <c:v>0.00159840159840163</c:v>
                </c:pt>
                <c:pt idx="8">
                  <c:v>0.00159840159840163</c:v>
                </c:pt>
                <c:pt idx="9">
                  <c:v>0.00159840159840163</c:v>
                </c:pt>
                <c:pt idx="10">
                  <c:v>0.00229770229770243</c:v>
                </c:pt>
                <c:pt idx="11">
                  <c:v>0.00249750249750269</c:v>
                </c:pt>
                <c:pt idx="12">
                  <c:v>0.00279720279720297</c:v>
                </c:pt>
                <c:pt idx="13">
                  <c:v>0.00299700299700301</c:v>
                </c:pt>
                <c:pt idx="14">
                  <c:v>0.00319680319680327</c:v>
                </c:pt>
                <c:pt idx="15">
                  <c:v>0.00319680319680327</c:v>
                </c:pt>
                <c:pt idx="16">
                  <c:v>0.00309690309690325</c:v>
                </c:pt>
                <c:pt idx="17">
                  <c:v>0.00359640359640356</c:v>
                </c:pt>
                <c:pt idx="18">
                  <c:v>0.0036963036963038</c:v>
                </c:pt>
                <c:pt idx="19">
                  <c:v>0.00349650349650354</c:v>
                </c:pt>
                <c:pt idx="20">
                  <c:v>0.00379620379620382</c:v>
                </c:pt>
                <c:pt idx="21">
                  <c:v>0.00389610389610384</c:v>
                </c:pt>
                <c:pt idx="22">
                  <c:v>0.00389610389610384</c:v>
                </c:pt>
                <c:pt idx="23">
                  <c:v>0.00389610389610384</c:v>
                </c:pt>
                <c:pt idx="24">
                  <c:v>0.00399600399600408</c:v>
                </c:pt>
                <c:pt idx="25">
                  <c:v>0.00419580419580434</c:v>
                </c:pt>
                <c:pt idx="26">
                  <c:v>0.00399600399600408</c:v>
                </c:pt>
                <c:pt idx="27">
                  <c:v>0.00399600399600408</c:v>
                </c:pt>
                <c:pt idx="28">
                  <c:v>0.00379620379620382</c:v>
                </c:pt>
                <c:pt idx="29">
                  <c:v>0.00379620379620382</c:v>
                </c:pt>
                <c:pt idx="30">
                  <c:v>0.00419580419580434</c:v>
                </c:pt>
                <c:pt idx="31">
                  <c:v>0.00429570429570458</c:v>
                </c:pt>
                <c:pt idx="32">
                  <c:v>0.00469530469530488</c:v>
                </c:pt>
                <c:pt idx="33">
                  <c:v>0.00509490509490518</c:v>
                </c:pt>
                <c:pt idx="34">
                  <c:v>0.00509490509490518</c:v>
                </c:pt>
                <c:pt idx="35">
                  <c:v>0.00509490509490518</c:v>
                </c:pt>
                <c:pt idx="36">
                  <c:v>0.00509490509490518</c:v>
                </c:pt>
                <c:pt idx="37">
                  <c:v>0.00549450549450547</c:v>
                </c:pt>
                <c:pt idx="38">
                  <c:v>0.00559440559440572</c:v>
                </c:pt>
                <c:pt idx="39">
                  <c:v>0.00559440559440572</c:v>
                </c:pt>
                <c:pt idx="40">
                  <c:v>0.00559440559440572</c:v>
                </c:pt>
                <c:pt idx="41">
                  <c:v>0.00559440559440572</c:v>
                </c:pt>
                <c:pt idx="42">
                  <c:v>0.00559440559440572</c:v>
                </c:pt>
                <c:pt idx="43">
                  <c:v>0.00559440559440572</c:v>
                </c:pt>
                <c:pt idx="44">
                  <c:v>0.00559440559440572</c:v>
                </c:pt>
                <c:pt idx="45">
                  <c:v>0.00559440559440572</c:v>
                </c:pt>
                <c:pt idx="46">
                  <c:v>0.00549450549450547</c:v>
                </c:pt>
                <c:pt idx="47">
                  <c:v>0.00549450549450547</c:v>
                </c:pt>
                <c:pt idx="48">
                  <c:v>0.00689310689310707</c:v>
                </c:pt>
                <c:pt idx="49">
                  <c:v>0.00699300699300709</c:v>
                </c:pt>
                <c:pt idx="50">
                  <c:v>0.00699300699300709</c:v>
                </c:pt>
                <c:pt idx="51">
                  <c:v>0.00699300699300709</c:v>
                </c:pt>
                <c:pt idx="52">
                  <c:v>0.00749250749250763</c:v>
                </c:pt>
                <c:pt idx="53">
                  <c:v>0.00759240759240765</c:v>
                </c:pt>
                <c:pt idx="54">
                  <c:v>0.00789210789210792</c:v>
                </c:pt>
                <c:pt idx="55">
                  <c:v>0.00809190809190841</c:v>
                </c:pt>
                <c:pt idx="56">
                  <c:v>0.00819180819180843</c:v>
                </c:pt>
                <c:pt idx="57">
                  <c:v>0.00819180819180843</c:v>
                </c:pt>
                <c:pt idx="58">
                  <c:v>0.00859140859140872</c:v>
                </c:pt>
                <c:pt idx="59">
                  <c:v>0.00879120879120898</c:v>
                </c:pt>
                <c:pt idx="60">
                  <c:v>0.00899100899100902</c:v>
                </c:pt>
                <c:pt idx="61">
                  <c:v>0.0092907092907093</c:v>
                </c:pt>
                <c:pt idx="62">
                  <c:v>0.00949050949050956</c:v>
                </c:pt>
                <c:pt idx="63">
                  <c:v>0.00969030969030982</c:v>
                </c:pt>
                <c:pt idx="64">
                  <c:v>0.00969030969030982</c:v>
                </c:pt>
                <c:pt idx="65">
                  <c:v>0.00969030969030982</c:v>
                </c:pt>
                <c:pt idx="66">
                  <c:v>0.0102897102897106</c:v>
                </c:pt>
                <c:pt idx="67">
                  <c:v>0.0103896103896106</c:v>
                </c:pt>
                <c:pt idx="68">
                  <c:v>0.0105894105894107</c:v>
                </c:pt>
                <c:pt idx="69">
                  <c:v>0.0108891108891109</c:v>
                </c:pt>
                <c:pt idx="70">
                  <c:v>0.0109890109890112</c:v>
                </c:pt>
                <c:pt idx="71">
                  <c:v>0.0109890109890112</c:v>
                </c:pt>
                <c:pt idx="72">
                  <c:v>0.0109890109890112</c:v>
                </c:pt>
                <c:pt idx="73">
                  <c:v>0.0116883116883117</c:v>
                </c:pt>
                <c:pt idx="74">
                  <c:v>0.0115884115884117</c:v>
                </c:pt>
                <c:pt idx="75">
                  <c:v>0.0116883116883117</c:v>
                </c:pt>
                <c:pt idx="76">
                  <c:v>0.0117882117882118</c:v>
                </c:pt>
                <c:pt idx="77">
                  <c:v>0.012087912087912</c:v>
                </c:pt>
                <c:pt idx="78">
                  <c:v>0.012087912087912</c:v>
                </c:pt>
                <c:pt idx="79">
                  <c:v>0.012087912087912</c:v>
                </c:pt>
                <c:pt idx="80">
                  <c:v>0.0128871128871131</c:v>
                </c:pt>
                <c:pt idx="81">
                  <c:v>0.0130869130869131</c:v>
                </c:pt>
                <c:pt idx="82">
                  <c:v>0.0132867132867134</c:v>
                </c:pt>
                <c:pt idx="83">
                  <c:v>0.0134865134865136</c:v>
                </c:pt>
                <c:pt idx="84">
                  <c:v>0.013986013986014</c:v>
                </c:pt>
                <c:pt idx="85">
                  <c:v>0.013986013986014</c:v>
                </c:pt>
                <c:pt idx="86">
                  <c:v>0.013986013986014</c:v>
                </c:pt>
                <c:pt idx="87">
                  <c:v>0.0145854145854147</c:v>
                </c:pt>
                <c:pt idx="88">
                  <c:v>0.014785214785215</c:v>
                </c:pt>
                <c:pt idx="89">
                  <c:v>0.0151848151848153</c:v>
                </c:pt>
                <c:pt idx="90">
                  <c:v>0.0153846153846156</c:v>
                </c:pt>
                <c:pt idx="91">
                  <c:v>0.0155844155844156</c:v>
                </c:pt>
                <c:pt idx="92">
                  <c:v>0.0155844155844156</c:v>
                </c:pt>
                <c:pt idx="93">
                  <c:v>0.0155844155844156</c:v>
                </c:pt>
                <c:pt idx="94">
                  <c:v>0.0154845154845156</c:v>
                </c:pt>
                <c:pt idx="95">
                  <c:v>0.0162837162837164</c:v>
                </c:pt>
                <c:pt idx="96">
                  <c:v>0.0165834165834167</c:v>
                </c:pt>
                <c:pt idx="97">
                  <c:v>0.0167832167832169</c:v>
                </c:pt>
                <c:pt idx="98">
                  <c:v>0.0168831168831169</c:v>
                </c:pt>
                <c:pt idx="99">
                  <c:v>0.0168831168831169</c:v>
                </c:pt>
                <c:pt idx="100">
                  <c:v>0.0168831168831169</c:v>
                </c:pt>
                <c:pt idx="101">
                  <c:v>0.0174825174825175</c:v>
                </c:pt>
                <c:pt idx="102">
                  <c:v>0.0176823176823178</c:v>
                </c:pt>
                <c:pt idx="103">
                  <c:v>0.017982017982018</c:v>
                </c:pt>
                <c:pt idx="104">
                  <c:v>0.0181818181818183</c:v>
                </c:pt>
                <c:pt idx="105">
                  <c:v>0.0183816183816186</c:v>
                </c:pt>
                <c:pt idx="106">
                  <c:v>0.0183816183816186</c:v>
                </c:pt>
                <c:pt idx="107">
                  <c:v>0.0183816183816186</c:v>
                </c:pt>
                <c:pt idx="108">
                  <c:v>0.0189810189810191</c:v>
                </c:pt>
                <c:pt idx="109">
                  <c:v>0.0192807192807194</c:v>
                </c:pt>
                <c:pt idx="110">
                  <c:v>0.0194805194805197</c:v>
                </c:pt>
                <c:pt idx="111">
                  <c:v>0.0197802197802199</c:v>
                </c:pt>
                <c:pt idx="112">
                  <c:v>0.02007992007992</c:v>
                </c:pt>
                <c:pt idx="113">
                  <c:v>0.02007992007992</c:v>
                </c:pt>
                <c:pt idx="114">
                  <c:v>0.02007992007992</c:v>
                </c:pt>
                <c:pt idx="115">
                  <c:v>0.0197802197802199</c:v>
                </c:pt>
                <c:pt idx="116">
                  <c:v>0.01998001998002</c:v>
                </c:pt>
                <c:pt idx="117">
                  <c:v>0.01998001998002</c:v>
                </c:pt>
                <c:pt idx="118">
                  <c:v>0.02007992007992</c:v>
                </c:pt>
                <c:pt idx="119">
                  <c:v>0.0202797202797205</c:v>
                </c:pt>
                <c:pt idx="120">
                  <c:v>0.0202797202797205</c:v>
                </c:pt>
                <c:pt idx="121">
                  <c:v>0.0202797202797205</c:v>
                </c:pt>
                <c:pt idx="122">
                  <c:v>0.0202797202797205</c:v>
                </c:pt>
                <c:pt idx="123">
                  <c:v>0.0202797202797205</c:v>
                </c:pt>
                <c:pt idx="124">
                  <c:v>0.0202797202797205</c:v>
                </c:pt>
                <c:pt idx="125">
                  <c:v>0.0214785214785216</c:v>
                </c:pt>
                <c:pt idx="126">
                  <c:v>0.0217782217782219</c:v>
                </c:pt>
                <c:pt idx="127">
                  <c:v>0.0216783216783218</c:v>
                </c:pt>
                <c:pt idx="128">
                  <c:v>0.0216783216783218</c:v>
                </c:pt>
                <c:pt idx="129">
                  <c:v>0.0222777222777224</c:v>
                </c:pt>
                <c:pt idx="130">
                  <c:v>0.0225774225774227</c:v>
                </c:pt>
                <c:pt idx="131">
                  <c:v>0.022877122877123</c:v>
                </c:pt>
                <c:pt idx="132">
                  <c:v>0.0231768231768232</c:v>
                </c:pt>
                <c:pt idx="133">
                  <c:v>0.0234765234765235</c:v>
                </c:pt>
                <c:pt idx="134">
                  <c:v>0.0234765234765235</c:v>
                </c:pt>
                <c:pt idx="135">
                  <c:v>0.0234765234765235</c:v>
                </c:pt>
                <c:pt idx="136">
                  <c:v>0.0245754245754248</c:v>
                </c:pt>
                <c:pt idx="137">
                  <c:v>0.0247752247752249</c:v>
                </c:pt>
                <c:pt idx="138">
                  <c:v>0.0250749250749251</c:v>
                </c:pt>
                <c:pt idx="139">
                  <c:v>0.0252747252747254</c:v>
                </c:pt>
                <c:pt idx="140">
                  <c:v>0.0253746253746254</c:v>
                </c:pt>
                <c:pt idx="141">
                  <c:v>0.0253746253746254</c:v>
                </c:pt>
                <c:pt idx="142">
                  <c:v>0.0253746253746254</c:v>
                </c:pt>
                <c:pt idx="143">
                  <c:v>0.026073926073926</c:v>
                </c:pt>
                <c:pt idx="144">
                  <c:v>0.0262737262737265</c:v>
                </c:pt>
                <c:pt idx="145">
                  <c:v>0.0264735264735267</c:v>
                </c:pt>
                <c:pt idx="146">
                  <c:v>0.0266733266733268</c:v>
                </c:pt>
                <c:pt idx="147">
                  <c:v>0.0270729270729273</c:v>
                </c:pt>
                <c:pt idx="148">
                  <c:v>0.0270729270729273</c:v>
                </c:pt>
                <c:pt idx="149">
                  <c:v>0.0270729270729273</c:v>
                </c:pt>
                <c:pt idx="150">
                  <c:v>0.0275724275724276</c:v>
                </c:pt>
                <c:pt idx="151">
                  <c:v>0.0277722277722279</c:v>
                </c:pt>
                <c:pt idx="152">
                  <c:v>0.0279720279720279</c:v>
                </c:pt>
                <c:pt idx="153">
                  <c:v>0.0281718281718282</c:v>
                </c:pt>
                <c:pt idx="154">
                  <c:v>0.0283716283716287</c:v>
                </c:pt>
                <c:pt idx="155">
                  <c:v>0.0283716283716287</c:v>
                </c:pt>
                <c:pt idx="156">
                  <c:v>0.0282717282717284</c:v>
                </c:pt>
                <c:pt idx="157">
                  <c:v>0.0286713286713289</c:v>
                </c:pt>
                <c:pt idx="158">
                  <c:v>0.028771228771229</c:v>
                </c:pt>
                <c:pt idx="159">
                  <c:v>0.028771228771229</c:v>
                </c:pt>
                <c:pt idx="160">
                  <c:v>0.0289710289710292</c:v>
                </c:pt>
                <c:pt idx="161">
                  <c:v>0.0291708291708292</c:v>
                </c:pt>
                <c:pt idx="162">
                  <c:v>0.0291708291708292</c:v>
                </c:pt>
                <c:pt idx="163">
                  <c:v>0.0291708291708292</c:v>
                </c:pt>
                <c:pt idx="164">
                  <c:v>0.0290709290709292</c:v>
                </c:pt>
                <c:pt idx="165">
                  <c:v>0.0298701298701298</c:v>
                </c:pt>
                <c:pt idx="166">
                  <c:v>0.0299700299700301</c:v>
                </c:pt>
                <c:pt idx="167">
                  <c:v>0.0300699300699301</c:v>
                </c:pt>
                <c:pt idx="168">
                  <c:v>0.0301698301698301</c:v>
                </c:pt>
                <c:pt idx="169">
                  <c:v>0.0301698301698301</c:v>
                </c:pt>
                <c:pt idx="170">
                  <c:v>0.0301698301698301</c:v>
                </c:pt>
                <c:pt idx="171">
                  <c:v>0.0308691308691311</c:v>
                </c:pt>
                <c:pt idx="172">
                  <c:v>0.0309690309690311</c:v>
                </c:pt>
                <c:pt idx="173">
                  <c:v>0.0311688311688312</c:v>
                </c:pt>
                <c:pt idx="174">
                  <c:v>0.0314685314685315</c:v>
                </c:pt>
                <c:pt idx="175">
                  <c:v>0.0316683316683317</c:v>
                </c:pt>
                <c:pt idx="176">
                  <c:v>0.0316683316683317</c:v>
                </c:pt>
                <c:pt idx="177">
                  <c:v>0.0316683316683317</c:v>
                </c:pt>
                <c:pt idx="178">
                  <c:v>0.0323676323676325</c:v>
                </c:pt>
                <c:pt idx="179">
                  <c:v>0.0324675324675328</c:v>
                </c:pt>
                <c:pt idx="180">
                  <c:v>0.031968031968032</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0.0222465753424657</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0.0245479452054794</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2022-04-18T02:49:07Z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