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141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1年141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143,970,000.00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4.50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户名：贵阳农村商业银行股份有限公司超值宝1年141期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账号：602010100100807175</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18,746.60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1,065,779.77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148,294,208.41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1.03</w:t>
            </w:r>
            <w:r>
              <w:rPr>
                <w:rFonts w:hint="eastAsia" w:ascii="仿宋" w:hAnsi="仿宋" w:eastAsia="仿宋"/>
                <w:szCs w:val="21"/>
                <w:shd w:val="clear" w:color="auto" w:fill="FFFFFF"/>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1.03</w:t>
            </w:r>
            <w:r>
              <w:rPr>
                <w:rFonts w:hint="eastAsia" w:ascii="仿宋" w:hAnsi="仿宋" w:eastAsia="仿宋"/>
                <w:szCs w:val="21"/>
                <w:shd w:val="clear" w:color="auto" w:fill="FFFFFF"/>
                <w:lang w:val="en-US" w:eastAsia="zh-CN"/>
              </w:rPr>
              <w:t>00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0.72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3.00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1.48</w:t>
      </w:r>
      <w:r>
        <w:rPr>
          <w:rFonts w:hint="eastAsia" w:ascii="仿宋" w:hAnsi="仿宋" w:eastAsia="仿宋"/>
          <w:color w:val="000000"/>
          <w:szCs w:val="21"/>
        </w:rPr>
        <w:t>亿元，截止2022年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1.03</w:t>
      </w:r>
      <w:r>
        <w:rPr>
          <w:rFonts w:hint="eastAsia" w:ascii="仿宋" w:hAnsi="仿宋" w:eastAsia="仿宋"/>
          <w:szCs w:val="21"/>
          <w:shd w:val="clear" w:color="auto" w:fill="FFFFFF"/>
          <w:lang w:val="en-US" w:eastAsia="zh-CN"/>
        </w:rPr>
        <w:t>00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0.72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125,005,683.46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84.00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神州盈悦1号集合计划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15,167,918.78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方正富邦贵农稳健1号</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8,642,067.98</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5.81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148,815,670.22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148,815,670.22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124.80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148,815,795.02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136,996,486.08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92.06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3,828,722.10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3,360,646.35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4,629,815.69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148,815,670.22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8,627,854.71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6,142,541.34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5,170,403.12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4,883,964.59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4,724,966.52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4,012,066.01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3,978,646.79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3,830,721.03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3,764,078.00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3,428,083.80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48,563,325.91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32.63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jc w:val="right"/>
        <w:rPr>
          <w:rFonts w:hint="eastAsia" w:ascii="仿宋" w:hAnsi="仿宋" w:eastAsia="仿宋"/>
          <w:color w:val="000000"/>
          <w:szCs w:val="21"/>
        </w:rPr>
      </w:pPr>
      <w:bookmarkStart w:id="2" w:name="_GoBack"/>
      <w:bookmarkEnd w:id="2"/>
      <w:r>
        <w:rPr>
          <w:rFonts w:hint="eastAsia" w:ascii="仿宋" w:hAnsi="仿宋" w:eastAsia="仿宋"/>
          <w:color w:val="000000"/>
          <w:szCs w:val="21"/>
        </w:rPr>
        <w:t xml:space="preserve">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jH5TFW8ws4QUqW23WTRfwl5Trc4=" w:salt="OABMMOBYzS9vDlvXGvyC9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1A892A91"/>
    <w:rsid w:val="1A9C7578"/>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BDC62BF"/>
    <w:rsid w:val="4D870C30"/>
    <w:rsid w:val="4E47040F"/>
    <w:rsid w:val="4E8B3FB3"/>
    <w:rsid w:val="5119148F"/>
    <w:rsid w:val="51A03B59"/>
    <w:rsid w:val="52321244"/>
    <w:rsid w:val="53986600"/>
    <w:rsid w:val="57B47E4D"/>
    <w:rsid w:val="599B121E"/>
    <w:rsid w:val="5E660FCE"/>
    <w:rsid w:val="5F673B62"/>
    <w:rsid w:val="5FB15832"/>
    <w:rsid w:val="60450B80"/>
    <w:rsid w:val="62446D78"/>
    <w:rsid w:val="62775533"/>
    <w:rsid w:val="62C54F28"/>
    <w:rsid w:val="63926E74"/>
    <w:rsid w:val="6455585F"/>
    <w:rsid w:val="650A0CD8"/>
    <w:rsid w:val="67293354"/>
    <w:rsid w:val="68513422"/>
    <w:rsid w:val="68CC5C7E"/>
    <w:rsid w:val="705B15C4"/>
    <w:rsid w:val="73083B4A"/>
    <w:rsid w:val="737F3265"/>
    <w:rsid w:val="757F3635"/>
    <w:rsid w:val="78D66D4A"/>
    <w:rsid w:val="79751FD1"/>
    <w:rsid w:val="798D2AE9"/>
    <w:rsid w:val="7C400CEC"/>
    <w:rsid w:val="7C5A787B"/>
    <w:rsid w:val="7CA27CB2"/>
    <w:rsid w:val="7DEE77EE"/>
    <w:rsid w:val="7DFF67D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1.0226</c:v>
                </c:pt>
                <c:pt idx="1">
                  <c:v>1.0226</c:v>
                </c:pt>
                <c:pt idx="2">
                  <c:v>1.0226</c:v>
                </c:pt>
                <c:pt idx="3">
                  <c:v>1.0226</c:v>
                </c:pt>
                <c:pt idx="4">
                  <c:v>1.0225</c:v>
                </c:pt>
                <c:pt idx="5">
                  <c:v>1.0225</c:v>
                </c:pt>
                <c:pt idx="6">
                  <c:v>1.0225</c:v>
                </c:pt>
                <c:pt idx="7">
                  <c:v>1.0225</c:v>
                </c:pt>
                <c:pt idx="8">
                  <c:v>1.0225</c:v>
                </c:pt>
                <c:pt idx="9">
                  <c:v>1.0252</c:v>
                </c:pt>
                <c:pt idx="10">
                  <c:v>1.025</c:v>
                </c:pt>
                <c:pt idx="11">
                  <c:v>1.0253</c:v>
                </c:pt>
                <c:pt idx="12">
                  <c:v>1.0255</c:v>
                </c:pt>
                <c:pt idx="13">
                  <c:v>1.0255</c:v>
                </c:pt>
                <c:pt idx="14">
                  <c:v>1.0255</c:v>
                </c:pt>
                <c:pt idx="15">
                  <c:v>1.0255</c:v>
                </c:pt>
                <c:pt idx="16">
                  <c:v>1.0262</c:v>
                </c:pt>
                <c:pt idx="17">
                  <c:v>1.0265</c:v>
                </c:pt>
                <c:pt idx="18">
                  <c:v>1.0268</c:v>
                </c:pt>
                <c:pt idx="19">
                  <c:v>1.0271</c:v>
                </c:pt>
                <c:pt idx="20">
                  <c:v>1.0272</c:v>
                </c:pt>
                <c:pt idx="21">
                  <c:v>1.0272</c:v>
                </c:pt>
                <c:pt idx="22">
                  <c:v>1.0272</c:v>
                </c:pt>
                <c:pt idx="23">
                  <c:v>1.0279</c:v>
                </c:pt>
                <c:pt idx="24">
                  <c:v>1.028</c:v>
                </c:pt>
                <c:pt idx="25">
                  <c:v>1.0281</c:v>
                </c:pt>
                <c:pt idx="26">
                  <c:v>1.0284</c:v>
                </c:pt>
                <c:pt idx="27">
                  <c:v>1.0286</c:v>
                </c:pt>
                <c:pt idx="28">
                  <c:v>1.0286</c:v>
                </c:pt>
                <c:pt idx="29">
                  <c:v>1.0286</c:v>
                </c:pt>
                <c:pt idx="30">
                  <c:v>1.0294</c:v>
                </c:pt>
                <c:pt idx="31">
                  <c:v>1.0296</c:v>
                </c:pt>
                <c:pt idx="32">
                  <c:v>1.0297</c:v>
                </c:pt>
                <c:pt idx="33">
                  <c:v>1.03</c:v>
                </c:pt>
                <c:pt idx="34">
                  <c:v>1.03</c:v>
                </c:pt>
                <c:pt idx="35">
                  <c:v>1.03</c:v>
                </c:pt>
                <c:pt idx="36">
                  <c:v>1.03</c:v>
                </c:pt>
                <c:pt idx="37">
                  <c:v>1.0304</c:v>
                </c:pt>
                <c:pt idx="38">
                  <c:v>1.0305</c:v>
                </c:pt>
                <c:pt idx="39">
                  <c:v>1.0294</c:v>
                </c:pt>
                <c:pt idx="40">
                  <c:v>1.0295</c:v>
                </c:pt>
                <c:pt idx="41">
                  <c:v>1.0294</c:v>
                </c:pt>
                <c:pt idx="42">
                  <c:v>1.0293</c:v>
                </c:pt>
                <c:pt idx="43">
                  <c:v>1.0293</c:v>
                </c:pt>
                <c:pt idx="44">
                  <c:v>1.0289</c:v>
                </c:pt>
                <c:pt idx="45">
                  <c:v>1.0285</c:v>
                </c:pt>
                <c:pt idx="46">
                  <c:v>1.0278</c:v>
                </c:pt>
                <c:pt idx="47">
                  <c:v>1.0276</c:v>
                </c:pt>
                <c:pt idx="48">
                  <c:v>1.0272</c:v>
                </c:pt>
                <c:pt idx="49">
                  <c:v>1.0272</c:v>
                </c:pt>
                <c:pt idx="50">
                  <c:v>1.0272</c:v>
                </c:pt>
                <c:pt idx="51">
                  <c:v>1.0276</c:v>
                </c:pt>
                <c:pt idx="52">
                  <c:v>1.0277</c:v>
                </c:pt>
                <c:pt idx="53">
                  <c:v>1.028</c:v>
                </c:pt>
                <c:pt idx="54">
                  <c:v>1.0285</c:v>
                </c:pt>
                <c:pt idx="55">
                  <c:v>1.0262</c:v>
                </c:pt>
                <c:pt idx="56">
                  <c:v>1.0262</c:v>
                </c:pt>
                <c:pt idx="57">
                  <c:v>1.0262</c:v>
                </c:pt>
                <c:pt idx="58">
                  <c:v>1.0266</c:v>
                </c:pt>
                <c:pt idx="59">
                  <c:v>1.0261</c:v>
                </c:pt>
                <c:pt idx="60">
                  <c:v>1.0258</c:v>
                </c:pt>
                <c:pt idx="61">
                  <c:v>1.0256</c:v>
                </c:pt>
                <c:pt idx="62">
                  <c:v>1.0255</c:v>
                </c:pt>
                <c:pt idx="63">
                  <c:v>1.0255</c:v>
                </c:pt>
                <c:pt idx="64">
                  <c:v>1.0255</c:v>
                </c:pt>
                <c:pt idx="65">
                  <c:v>1.0258</c:v>
                </c:pt>
                <c:pt idx="66">
                  <c:v>1.0256</c:v>
                </c:pt>
                <c:pt idx="67">
                  <c:v>1.0252</c:v>
                </c:pt>
                <c:pt idx="68">
                  <c:v>1.0249</c:v>
                </c:pt>
                <c:pt idx="69">
                  <c:v>1.0249</c:v>
                </c:pt>
                <c:pt idx="70">
                  <c:v>1.0249</c:v>
                </c:pt>
                <c:pt idx="71">
                  <c:v>1.0248</c:v>
                </c:pt>
                <c:pt idx="72">
                  <c:v>1.0251</c:v>
                </c:pt>
                <c:pt idx="73">
                  <c:v>1.0233</c:v>
                </c:pt>
                <c:pt idx="74">
                  <c:v>1.023</c:v>
                </c:pt>
                <c:pt idx="75">
                  <c:v>1.0235</c:v>
                </c:pt>
                <c:pt idx="76">
                  <c:v>1.0233</c:v>
                </c:pt>
                <c:pt idx="77">
                  <c:v>1.0233</c:v>
                </c:pt>
                <c:pt idx="78">
                  <c:v>1.0233</c:v>
                </c:pt>
                <c:pt idx="79">
                  <c:v>1.0269</c:v>
                </c:pt>
                <c:pt idx="80">
                  <c:v>1.0272</c:v>
                </c:pt>
                <c:pt idx="81">
                  <c:v>1.0272</c:v>
                </c:pt>
                <c:pt idx="82">
                  <c:v>1.0276</c:v>
                </c:pt>
                <c:pt idx="83">
                  <c:v>1.0281</c:v>
                </c:pt>
                <c:pt idx="84">
                  <c:v>1.0281</c:v>
                </c:pt>
                <c:pt idx="85">
                  <c:v>1.0281</c:v>
                </c:pt>
                <c:pt idx="86">
                  <c:v>1.0288</c:v>
                </c:pt>
                <c:pt idx="87">
                  <c:v>1.0289</c:v>
                </c:pt>
                <c:pt idx="88">
                  <c:v>1.029</c:v>
                </c:pt>
                <c:pt idx="89">
                  <c:v>1.0295</c:v>
                </c:pt>
                <c:pt idx="90">
                  <c:v>1.0299</c:v>
                </c:pt>
                <c:pt idx="91">
                  <c:v>1.03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0</c:v>
                </c:pt>
                <c:pt idx="4">
                  <c:v>-9.77899471934496e-5</c:v>
                </c:pt>
                <c:pt idx="5">
                  <c:v>-9.77899471934496e-5</c:v>
                </c:pt>
                <c:pt idx="6">
                  <c:v>-9.77899471934496e-5</c:v>
                </c:pt>
                <c:pt idx="7">
                  <c:v>-9.77899471934496e-5</c:v>
                </c:pt>
                <c:pt idx="8">
                  <c:v>-9.77899471934496e-5</c:v>
                </c:pt>
                <c:pt idx="9">
                  <c:v>0.00254253862702902</c:v>
                </c:pt>
                <c:pt idx="10">
                  <c:v>0.00234695873264235</c:v>
                </c:pt>
                <c:pt idx="11">
                  <c:v>0.00264032857422269</c:v>
                </c:pt>
                <c:pt idx="12">
                  <c:v>0.00283590846860959</c:v>
                </c:pt>
                <c:pt idx="13">
                  <c:v>0.00283590846860959</c:v>
                </c:pt>
                <c:pt idx="14">
                  <c:v>0.00283590846860959</c:v>
                </c:pt>
                <c:pt idx="15">
                  <c:v>0.00283590846860959</c:v>
                </c:pt>
                <c:pt idx="16">
                  <c:v>0.00352043809896352</c:v>
                </c:pt>
                <c:pt idx="17">
                  <c:v>0.00381380794054365</c:v>
                </c:pt>
                <c:pt idx="18">
                  <c:v>0.00410717778212399</c:v>
                </c:pt>
                <c:pt idx="19">
                  <c:v>0.00440054762370434</c:v>
                </c:pt>
                <c:pt idx="20">
                  <c:v>0.00449833757089757</c:v>
                </c:pt>
                <c:pt idx="21">
                  <c:v>0.00449833757089757</c:v>
                </c:pt>
                <c:pt idx="22">
                  <c:v>0.00449833757089757</c:v>
                </c:pt>
                <c:pt idx="23">
                  <c:v>0.00518286720125172</c:v>
                </c:pt>
                <c:pt idx="24">
                  <c:v>0.00528065714844517</c:v>
                </c:pt>
                <c:pt idx="25">
                  <c:v>0.00537844709563862</c:v>
                </c:pt>
                <c:pt idx="26">
                  <c:v>0.00567181693721897</c:v>
                </c:pt>
                <c:pt idx="27">
                  <c:v>0.00586739683160564</c:v>
                </c:pt>
                <c:pt idx="28">
                  <c:v>0.00586739683160564</c:v>
                </c:pt>
                <c:pt idx="29">
                  <c:v>0.00586739683160564</c:v>
                </c:pt>
                <c:pt idx="30">
                  <c:v>0.00664971640915324</c:v>
                </c:pt>
                <c:pt idx="31">
                  <c:v>0.00684529630354014</c:v>
                </c:pt>
                <c:pt idx="32">
                  <c:v>0.00694308625073359</c:v>
                </c:pt>
                <c:pt idx="33">
                  <c:v>0.00723645609231371</c:v>
                </c:pt>
                <c:pt idx="34">
                  <c:v>0.00723645609231371</c:v>
                </c:pt>
                <c:pt idx="35">
                  <c:v>0.00723645609231371</c:v>
                </c:pt>
                <c:pt idx="36">
                  <c:v>0.00723645609231371</c:v>
                </c:pt>
                <c:pt idx="37">
                  <c:v>0.00762761588108751</c:v>
                </c:pt>
                <c:pt idx="38">
                  <c:v>0.00772540582828096</c:v>
                </c:pt>
                <c:pt idx="39">
                  <c:v>0.00664971640915324</c:v>
                </c:pt>
                <c:pt idx="40">
                  <c:v>0.00674750635634669</c:v>
                </c:pt>
                <c:pt idx="41">
                  <c:v>0.00664971640915324</c:v>
                </c:pt>
                <c:pt idx="42">
                  <c:v>0.00655192646195979</c:v>
                </c:pt>
                <c:pt idx="43">
                  <c:v>0.00655192646195979</c:v>
                </c:pt>
                <c:pt idx="44">
                  <c:v>0.00616076667318599</c:v>
                </c:pt>
                <c:pt idx="45">
                  <c:v>0.00576960688441219</c:v>
                </c:pt>
                <c:pt idx="46">
                  <c:v>0.00508507725405827</c:v>
                </c:pt>
                <c:pt idx="47">
                  <c:v>0.00488949735967159</c:v>
                </c:pt>
                <c:pt idx="48">
                  <c:v>0.00449833757089757</c:v>
                </c:pt>
                <c:pt idx="49">
                  <c:v>0.00449833757089757</c:v>
                </c:pt>
                <c:pt idx="50">
                  <c:v>0.00449833757089757</c:v>
                </c:pt>
                <c:pt idx="51">
                  <c:v>0.00488949735967159</c:v>
                </c:pt>
                <c:pt idx="52">
                  <c:v>0.00498728730686504</c:v>
                </c:pt>
                <c:pt idx="53">
                  <c:v>0.00528065714844517</c:v>
                </c:pt>
                <c:pt idx="54">
                  <c:v>0.00576960688441219</c:v>
                </c:pt>
                <c:pt idx="55">
                  <c:v>0.00352043809896352</c:v>
                </c:pt>
                <c:pt idx="56">
                  <c:v>0.00352043809896352</c:v>
                </c:pt>
                <c:pt idx="57">
                  <c:v>0.00352043809896352</c:v>
                </c:pt>
                <c:pt idx="58">
                  <c:v>0.00391159788773709</c:v>
                </c:pt>
                <c:pt idx="59">
                  <c:v>0.00342264815177007</c:v>
                </c:pt>
                <c:pt idx="60">
                  <c:v>0.00312927831018972</c:v>
                </c:pt>
                <c:pt idx="61">
                  <c:v>0.00293369841580304</c:v>
                </c:pt>
                <c:pt idx="62">
                  <c:v>0.00283590846860959</c:v>
                </c:pt>
                <c:pt idx="63">
                  <c:v>0.00283590846860959</c:v>
                </c:pt>
                <c:pt idx="64">
                  <c:v>0.00283590846860959</c:v>
                </c:pt>
                <c:pt idx="65">
                  <c:v>0.00312927831018972</c:v>
                </c:pt>
                <c:pt idx="66">
                  <c:v>0.00293369841580304</c:v>
                </c:pt>
                <c:pt idx="67">
                  <c:v>0.00254253862702902</c:v>
                </c:pt>
                <c:pt idx="68">
                  <c:v>0.0022491687854489</c:v>
                </c:pt>
                <c:pt idx="69">
                  <c:v>0.0022491687854489</c:v>
                </c:pt>
                <c:pt idx="70">
                  <c:v>0.0022491687854489</c:v>
                </c:pt>
                <c:pt idx="71">
                  <c:v>0.00215137883825545</c:v>
                </c:pt>
                <c:pt idx="72">
                  <c:v>0.00244474867983557</c:v>
                </c:pt>
                <c:pt idx="73">
                  <c:v>0.000684529630354147</c:v>
                </c:pt>
                <c:pt idx="74">
                  <c:v>0.000391159788773576</c:v>
                </c:pt>
                <c:pt idx="75">
                  <c:v>0.000880109524741046</c:v>
                </c:pt>
                <c:pt idx="76">
                  <c:v>0.000684529630354147</c:v>
                </c:pt>
                <c:pt idx="77">
                  <c:v>0.000684529630354147</c:v>
                </c:pt>
                <c:pt idx="78">
                  <c:v>0.000684529630354147</c:v>
                </c:pt>
                <c:pt idx="79">
                  <c:v>0.00420496772931744</c:v>
                </c:pt>
                <c:pt idx="80">
                  <c:v>0.00449833757089757</c:v>
                </c:pt>
                <c:pt idx="81">
                  <c:v>0.00449833757089757</c:v>
                </c:pt>
                <c:pt idx="82">
                  <c:v>0.00488949735967159</c:v>
                </c:pt>
                <c:pt idx="83">
                  <c:v>0.00537844709563862</c:v>
                </c:pt>
                <c:pt idx="84">
                  <c:v>0.00537844709563862</c:v>
                </c:pt>
                <c:pt idx="85">
                  <c:v>0.00537844709563862</c:v>
                </c:pt>
                <c:pt idx="86">
                  <c:v>0.00606297672599254</c:v>
                </c:pt>
                <c:pt idx="87">
                  <c:v>0.00616076667318599</c:v>
                </c:pt>
                <c:pt idx="88">
                  <c:v>0.00625855662037944</c:v>
                </c:pt>
                <c:pt idx="89">
                  <c:v>0.00674750635634669</c:v>
                </c:pt>
                <c:pt idx="90">
                  <c:v>0.00713866614512026</c:v>
                </c:pt>
                <c:pt idx="91">
                  <c:v>0.00723645609231371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2023-01-17T04:13:31Z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