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141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1年141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143,970,000.00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户名：贵阳农村商业银行股份有限公司超值宝1年141期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账号：602010100100807175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-60,033.92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2,685,152.58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147,228,428.64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1.50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1.47</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1.0226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1.85</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117,099,841.80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79.38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神州盈悦1号集合计划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21,770,086.83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方正富邦贵农稳健1号</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8,642,708.42</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5.86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147,512,637.05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147,512,637.05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10,017.98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102.26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147,522,757.29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139,590,791.49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94.62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2,629,145.76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302,089.95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4,990,609.85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147,512,637.05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8651054.62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6166095.46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5790697.97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4795167.20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22贴现国债54</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4166080.94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4105492.07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4043072.75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3916935.56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3894208.73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3890575.03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49,419,380.33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QSqXTpdGXuSSa16mDSiSGwR0wEM=" w:salt="xeSHNh13790Pw/74DzMyo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B545063"/>
    <w:rsid w:val="0D901766"/>
    <w:rsid w:val="119D38F4"/>
    <w:rsid w:val="11F52987"/>
    <w:rsid w:val="12DA60B7"/>
    <w:rsid w:val="14AB3BE4"/>
    <w:rsid w:val="153D2966"/>
    <w:rsid w:val="17E41503"/>
    <w:rsid w:val="1A892A91"/>
    <w:rsid w:val="1A9C7578"/>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7293354"/>
    <w:rsid w:val="68513422"/>
    <w:rsid w:val="68CC5C7E"/>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1.0043</c:v>
                </c:pt>
                <c:pt idx="1">
                  <c:v>1.0042</c:v>
                </c:pt>
                <c:pt idx="2">
                  <c:v>1.0042</c:v>
                </c:pt>
                <c:pt idx="3">
                  <c:v>1.0047</c:v>
                </c:pt>
                <c:pt idx="4">
                  <c:v>1.0048</c:v>
                </c:pt>
                <c:pt idx="5">
                  <c:v>1.0049</c:v>
                </c:pt>
                <c:pt idx="6">
                  <c:v>1.0051</c:v>
                </c:pt>
                <c:pt idx="7">
                  <c:v>1.0054</c:v>
                </c:pt>
                <c:pt idx="8">
                  <c:v>1.0054</c:v>
                </c:pt>
                <c:pt idx="9">
                  <c:v>1.0053</c:v>
                </c:pt>
                <c:pt idx="10">
                  <c:v>1.006</c:v>
                </c:pt>
                <c:pt idx="11">
                  <c:v>1.0064</c:v>
                </c:pt>
                <c:pt idx="12">
                  <c:v>1.0067</c:v>
                </c:pt>
                <c:pt idx="13">
                  <c:v>1.0071</c:v>
                </c:pt>
                <c:pt idx="14">
                  <c:v>1.0074</c:v>
                </c:pt>
                <c:pt idx="15">
                  <c:v>1.0073</c:v>
                </c:pt>
                <c:pt idx="16">
                  <c:v>1.0073</c:v>
                </c:pt>
                <c:pt idx="17">
                  <c:v>1.0082</c:v>
                </c:pt>
                <c:pt idx="18">
                  <c:v>1.0082</c:v>
                </c:pt>
                <c:pt idx="19">
                  <c:v>1.0081</c:v>
                </c:pt>
                <c:pt idx="20">
                  <c:v>1.0082</c:v>
                </c:pt>
                <c:pt idx="21">
                  <c:v>1.0088</c:v>
                </c:pt>
                <c:pt idx="22">
                  <c:v>1.0088</c:v>
                </c:pt>
                <c:pt idx="23">
                  <c:v>1.0088</c:v>
                </c:pt>
                <c:pt idx="24">
                  <c:v>1.0096</c:v>
                </c:pt>
                <c:pt idx="25">
                  <c:v>1.0101</c:v>
                </c:pt>
                <c:pt idx="26">
                  <c:v>1.0103</c:v>
                </c:pt>
                <c:pt idx="27">
                  <c:v>1.0106</c:v>
                </c:pt>
                <c:pt idx="28">
                  <c:v>1.0105</c:v>
                </c:pt>
                <c:pt idx="29">
                  <c:v>1.0105</c:v>
                </c:pt>
                <c:pt idx="30">
                  <c:v>1.0109</c:v>
                </c:pt>
                <c:pt idx="31">
                  <c:v>1.0116</c:v>
                </c:pt>
                <c:pt idx="32">
                  <c:v>1.0119</c:v>
                </c:pt>
                <c:pt idx="33">
                  <c:v>1.0136</c:v>
                </c:pt>
                <c:pt idx="34">
                  <c:v>1.0141</c:v>
                </c:pt>
                <c:pt idx="35">
                  <c:v>1.0141</c:v>
                </c:pt>
                <c:pt idx="36">
                  <c:v>1.014</c:v>
                </c:pt>
                <c:pt idx="37">
                  <c:v>1.014</c:v>
                </c:pt>
                <c:pt idx="38">
                  <c:v>1.0144</c:v>
                </c:pt>
                <c:pt idx="39">
                  <c:v>1.0145</c:v>
                </c:pt>
                <c:pt idx="40">
                  <c:v>1.0148</c:v>
                </c:pt>
                <c:pt idx="41">
                  <c:v>1.0146</c:v>
                </c:pt>
                <c:pt idx="42">
                  <c:v>1.0146</c:v>
                </c:pt>
                <c:pt idx="43">
                  <c:v>1.0146</c:v>
                </c:pt>
                <c:pt idx="44">
                  <c:v>1.0146</c:v>
                </c:pt>
                <c:pt idx="45">
                  <c:v>1.0158</c:v>
                </c:pt>
                <c:pt idx="46">
                  <c:v>1.0164</c:v>
                </c:pt>
                <c:pt idx="47">
                  <c:v>1.0164</c:v>
                </c:pt>
                <c:pt idx="48">
                  <c:v>1.0167</c:v>
                </c:pt>
                <c:pt idx="49">
                  <c:v>1.017</c:v>
                </c:pt>
                <c:pt idx="50">
                  <c:v>1.017</c:v>
                </c:pt>
                <c:pt idx="51">
                  <c:v>1.017</c:v>
                </c:pt>
                <c:pt idx="52">
                  <c:v>1.0176</c:v>
                </c:pt>
                <c:pt idx="53">
                  <c:v>1.0177</c:v>
                </c:pt>
                <c:pt idx="54">
                  <c:v>1.0178</c:v>
                </c:pt>
                <c:pt idx="55">
                  <c:v>1.0174</c:v>
                </c:pt>
                <c:pt idx="56">
                  <c:v>1.017</c:v>
                </c:pt>
                <c:pt idx="57">
                  <c:v>1.017</c:v>
                </c:pt>
                <c:pt idx="58">
                  <c:v>1.0169</c:v>
                </c:pt>
                <c:pt idx="59">
                  <c:v>1.0169</c:v>
                </c:pt>
                <c:pt idx="60">
                  <c:v>1.0166</c:v>
                </c:pt>
                <c:pt idx="61">
                  <c:v>1.0162</c:v>
                </c:pt>
                <c:pt idx="62">
                  <c:v>1.0162</c:v>
                </c:pt>
                <c:pt idx="63">
                  <c:v>1.0165</c:v>
                </c:pt>
                <c:pt idx="64">
                  <c:v>1.0164</c:v>
                </c:pt>
                <c:pt idx="65">
                  <c:v>1.0164</c:v>
                </c:pt>
                <c:pt idx="66">
                  <c:v>1.0172</c:v>
                </c:pt>
                <c:pt idx="67">
                  <c:v>1.0174</c:v>
                </c:pt>
                <c:pt idx="68">
                  <c:v>1.0179</c:v>
                </c:pt>
                <c:pt idx="69">
                  <c:v>1.0181</c:v>
                </c:pt>
                <c:pt idx="70">
                  <c:v>1.0185</c:v>
                </c:pt>
                <c:pt idx="71">
                  <c:v>1.0185</c:v>
                </c:pt>
                <c:pt idx="72">
                  <c:v>1.0185</c:v>
                </c:pt>
                <c:pt idx="73">
                  <c:v>1.0185</c:v>
                </c:pt>
                <c:pt idx="74">
                  <c:v>1.0193</c:v>
                </c:pt>
                <c:pt idx="75">
                  <c:v>1.0197</c:v>
                </c:pt>
                <c:pt idx="76">
                  <c:v>1.0199</c:v>
                </c:pt>
                <c:pt idx="77">
                  <c:v>1.02</c:v>
                </c:pt>
                <c:pt idx="78">
                  <c:v>1.02</c:v>
                </c:pt>
                <c:pt idx="79">
                  <c:v>1.02</c:v>
                </c:pt>
                <c:pt idx="80">
                  <c:v>1.0207</c:v>
                </c:pt>
                <c:pt idx="81">
                  <c:v>1.0207</c:v>
                </c:pt>
                <c:pt idx="82">
                  <c:v>1.021</c:v>
                </c:pt>
                <c:pt idx="83">
                  <c:v>1.0213</c:v>
                </c:pt>
                <c:pt idx="84">
                  <c:v>1.0219</c:v>
                </c:pt>
                <c:pt idx="85">
                  <c:v>1.0218</c:v>
                </c:pt>
                <c:pt idx="86">
                  <c:v>1.0218</c:v>
                </c:pt>
                <c:pt idx="87">
                  <c:v>1.0223</c:v>
                </c:pt>
                <c:pt idx="88">
                  <c:v>1.0223</c:v>
                </c:pt>
                <c:pt idx="89">
                  <c:v>1.0229</c:v>
                </c:pt>
                <c:pt idx="90">
                  <c:v>1.0226</c:v>
                </c:pt>
                <c:pt idx="91">
                  <c:v>1.0226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0.000298804780876516</c:v>
                </c:pt>
                <c:pt idx="1">
                  <c:v>0.000199203187251085</c:v>
                </c:pt>
                <c:pt idx="2">
                  <c:v>0.000199203187251085</c:v>
                </c:pt>
                <c:pt idx="3">
                  <c:v>0.000697211155378463</c:v>
                </c:pt>
                <c:pt idx="4">
                  <c:v>0.000796812749003895</c:v>
                </c:pt>
                <c:pt idx="5">
                  <c:v>0.000896414342629326</c:v>
                </c:pt>
                <c:pt idx="6">
                  <c:v>0.00109561752988063</c:v>
                </c:pt>
                <c:pt idx="7">
                  <c:v>0.00139442231075715</c:v>
                </c:pt>
                <c:pt idx="8">
                  <c:v>0.00139442231075715</c:v>
                </c:pt>
                <c:pt idx="9">
                  <c:v>0.0012948207171315</c:v>
                </c:pt>
                <c:pt idx="10">
                  <c:v>0.00199203187250996</c:v>
                </c:pt>
                <c:pt idx="11">
                  <c:v>0.00239043824701191</c:v>
                </c:pt>
                <c:pt idx="12">
                  <c:v>0.00268924302788842</c:v>
                </c:pt>
                <c:pt idx="13">
                  <c:v>0.00308764940239059</c:v>
                </c:pt>
                <c:pt idx="14">
                  <c:v>0.00338645418326711</c:v>
                </c:pt>
                <c:pt idx="15">
                  <c:v>0.00328685258964145</c:v>
                </c:pt>
                <c:pt idx="16">
                  <c:v>0.00328685258964145</c:v>
                </c:pt>
                <c:pt idx="17">
                  <c:v>0.004183266932271</c:v>
                </c:pt>
                <c:pt idx="18">
                  <c:v>0.004183266932271</c:v>
                </c:pt>
                <c:pt idx="19">
                  <c:v>0.00408366533864535</c:v>
                </c:pt>
                <c:pt idx="20">
                  <c:v>0.004183266932271</c:v>
                </c:pt>
                <c:pt idx="21">
                  <c:v>0.00478087649402381</c:v>
                </c:pt>
                <c:pt idx="22">
                  <c:v>0.00478087649402381</c:v>
                </c:pt>
                <c:pt idx="23">
                  <c:v>0.00478087649402381</c:v>
                </c:pt>
                <c:pt idx="24">
                  <c:v>0.00557768924302793</c:v>
                </c:pt>
                <c:pt idx="25">
                  <c:v>0.00607569721115531</c:v>
                </c:pt>
                <c:pt idx="26">
                  <c:v>0.00627490039840639</c:v>
                </c:pt>
                <c:pt idx="27">
                  <c:v>0.00657370517928291</c:v>
                </c:pt>
                <c:pt idx="28">
                  <c:v>0.00647410358565725</c:v>
                </c:pt>
                <c:pt idx="29">
                  <c:v>0.00647410358565725</c:v>
                </c:pt>
                <c:pt idx="30">
                  <c:v>0.0068725099601592</c:v>
                </c:pt>
                <c:pt idx="31">
                  <c:v>0.00756972111553789</c:v>
                </c:pt>
                <c:pt idx="32">
                  <c:v>0.0078685258964144</c:v>
                </c:pt>
                <c:pt idx="33">
                  <c:v>0.00956175298804784</c:v>
                </c:pt>
                <c:pt idx="34">
                  <c:v>0.0100597609561752</c:v>
                </c:pt>
                <c:pt idx="35">
                  <c:v>0.0100597609561752</c:v>
                </c:pt>
                <c:pt idx="36">
                  <c:v>0.00996015936254979</c:v>
                </c:pt>
                <c:pt idx="37">
                  <c:v>0.00996015936254979</c:v>
                </c:pt>
                <c:pt idx="38">
                  <c:v>0.0103585657370517</c:v>
                </c:pt>
                <c:pt idx="39">
                  <c:v>0.0104581673306772</c:v>
                </c:pt>
                <c:pt idx="40">
                  <c:v>0.0107569721115537</c:v>
                </c:pt>
                <c:pt idx="41">
                  <c:v>0.0105577689243028</c:v>
                </c:pt>
                <c:pt idx="42">
                  <c:v>0.0105577689243028</c:v>
                </c:pt>
                <c:pt idx="43">
                  <c:v>0.0105577689243028</c:v>
                </c:pt>
                <c:pt idx="44">
                  <c:v>0.0105577689243028</c:v>
                </c:pt>
                <c:pt idx="45">
                  <c:v>0.0117529880478089</c:v>
                </c:pt>
                <c:pt idx="46">
                  <c:v>0.0123505976095617</c:v>
                </c:pt>
                <c:pt idx="47">
                  <c:v>0.0123505976095617</c:v>
                </c:pt>
                <c:pt idx="48">
                  <c:v>0.0126494023904382</c:v>
                </c:pt>
                <c:pt idx="49">
                  <c:v>0.0129482071713147</c:v>
                </c:pt>
                <c:pt idx="50">
                  <c:v>0.0129482071713147</c:v>
                </c:pt>
                <c:pt idx="51">
                  <c:v>0.0129482071713147</c:v>
                </c:pt>
                <c:pt idx="52">
                  <c:v>0.0135458167330678</c:v>
                </c:pt>
                <c:pt idx="53">
                  <c:v>0.0136454183266932</c:v>
                </c:pt>
                <c:pt idx="54">
                  <c:v>0.0137450199203188</c:v>
                </c:pt>
                <c:pt idx="55">
                  <c:v>0.0133466135458169</c:v>
                </c:pt>
                <c:pt idx="56">
                  <c:v>0.0129482071713147</c:v>
                </c:pt>
                <c:pt idx="57">
                  <c:v>0.0129482071713147</c:v>
                </c:pt>
                <c:pt idx="58">
                  <c:v>0.0128486055776891</c:v>
                </c:pt>
                <c:pt idx="59">
                  <c:v>0.0128486055776891</c:v>
                </c:pt>
                <c:pt idx="60">
                  <c:v>0.0125498007968128</c:v>
                </c:pt>
                <c:pt idx="61">
                  <c:v>0.0121513944223108</c:v>
                </c:pt>
                <c:pt idx="62">
                  <c:v>0.0121513944223108</c:v>
                </c:pt>
                <c:pt idx="63">
                  <c:v>0.0124501992031871</c:v>
                </c:pt>
                <c:pt idx="64">
                  <c:v>0.0123505976095617</c:v>
                </c:pt>
                <c:pt idx="65">
                  <c:v>0.0123505976095617</c:v>
                </c:pt>
                <c:pt idx="66">
                  <c:v>0.0131474103585658</c:v>
                </c:pt>
                <c:pt idx="67">
                  <c:v>0.0133466135458169</c:v>
                </c:pt>
                <c:pt idx="68">
                  <c:v>0.0138446215139443</c:v>
                </c:pt>
                <c:pt idx="69">
                  <c:v>0.0140438247011951</c:v>
                </c:pt>
                <c:pt idx="70">
                  <c:v>0.0144422310756971</c:v>
                </c:pt>
                <c:pt idx="71">
                  <c:v>0.0144422310756971</c:v>
                </c:pt>
                <c:pt idx="72">
                  <c:v>0.0144422310756971</c:v>
                </c:pt>
                <c:pt idx="73">
                  <c:v>0.0144422310756971</c:v>
                </c:pt>
                <c:pt idx="74">
                  <c:v>0.0152390438247012</c:v>
                </c:pt>
                <c:pt idx="75">
                  <c:v>0.0156374501992032</c:v>
                </c:pt>
                <c:pt idx="76">
                  <c:v>0.0158366533864542</c:v>
                </c:pt>
                <c:pt idx="77">
                  <c:v>0.0159362549800797</c:v>
                </c:pt>
                <c:pt idx="78">
                  <c:v>0.0159362549800797</c:v>
                </c:pt>
                <c:pt idx="79">
                  <c:v>0.0159362549800797</c:v>
                </c:pt>
                <c:pt idx="80">
                  <c:v>0.0166334661354581</c:v>
                </c:pt>
                <c:pt idx="81">
                  <c:v>0.0166334661354581</c:v>
                </c:pt>
                <c:pt idx="82">
                  <c:v>0.0169322709163346</c:v>
                </c:pt>
                <c:pt idx="83">
                  <c:v>0.0172310756972112</c:v>
                </c:pt>
                <c:pt idx="84">
                  <c:v>0.0178286852589642</c:v>
                </c:pt>
                <c:pt idx="85">
                  <c:v>0.0177290836653388</c:v>
                </c:pt>
                <c:pt idx="86">
                  <c:v>0.0177290836653388</c:v>
                </c:pt>
                <c:pt idx="87">
                  <c:v>0.0182270916334661</c:v>
                </c:pt>
                <c:pt idx="88">
                  <c:v>0.0182270916334661</c:v>
                </c:pt>
                <c:pt idx="89">
                  <c:v>0.018824701195219</c:v>
                </c:pt>
                <c:pt idx="90">
                  <c:v>0.0185258964143427</c:v>
                </c:pt>
                <c:pt idx="91">
                  <c:v>0.0185258964143427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2022-10-25T01:23:52Z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