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2</w:t>
      </w:r>
      <w:r>
        <w:rPr>
          <w:rFonts w:hint="eastAsia" w:ascii="仿宋" w:hAnsi="仿宋" w:eastAsia="仿宋"/>
        </w:rPr>
        <w:t>月</w:t>
      </w:r>
      <w:r>
        <w:rPr>
          <w:rFonts w:hint="eastAsia" w:ascii="仿宋" w:hAnsi="仿宋" w:eastAsia="仿宋"/>
          <w:lang w:val="en-US" w:eastAsia="zh-CN"/>
        </w:rPr>
        <w:t>15</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191,840,000.00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户名：工商银行贵阳农商银行超值宝１年１２４期理财产品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账号：3602003829200506809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15</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107,206.18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4,983,061.56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rPr>
            </w:pPr>
            <w:r>
              <w:rPr>
                <w:rFonts w:hint="eastAsia" w:ascii="仿宋" w:hAnsi="仿宋" w:eastAsia="仿宋"/>
                <w:szCs w:val="21"/>
                <w:shd w:val="clear" w:color="auto" w:fill="FFFFFF"/>
              </w:rPr>
              <w:t>196,823,061.56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2</w:t>
            </w:r>
            <w:r>
              <w:rPr>
                <w:rFonts w:hint="eastAsia" w:ascii="仿宋" w:hAnsi="仿宋" w:eastAsia="仿宋"/>
              </w:rPr>
              <w:t>-1</w:t>
            </w:r>
            <w:r>
              <w:rPr>
                <w:rFonts w:hint="eastAsia" w:ascii="仿宋" w:hAnsi="仿宋" w:eastAsia="仿宋"/>
                <w:lang w:val="en-US" w:eastAsia="zh-CN"/>
              </w:rPr>
              <w:t>5</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1.97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1.026</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2.60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104,899,289.25</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83,965,440.99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西南证券云帆4号计划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8,425,655.24</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197,290,385.48</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197,290,385.48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1,960.86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197,292,346.54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187,214,486.44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1,359,660.13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2,033,135.79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6,683,103.12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197,290,385.48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6,320,284.65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6,254,889.19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6,163,316.02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5,533,761.42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4,618,695.55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4,574,527.70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4,446,136.83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4,122,286.73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3,883,257.03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3,817,411.67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49,734,566.79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EQHbcPrGXFqatYTklxOm44ZdFlo=" w:salt="pJml2358y9WISA+ynsO+1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0EA4FF8"/>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5770E06"/>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546F28"/>
    <w:rsid w:val="67843E9C"/>
    <w:rsid w:val="67855A67"/>
    <w:rsid w:val="67DF73FA"/>
    <w:rsid w:val="69103C58"/>
    <w:rsid w:val="692A41F0"/>
    <w:rsid w:val="6C7928C7"/>
    <w:rsid w:val="6E9B0AE5"/>
    <w:rsid w:val="705B15C4"/>
    <w:rsid w:val="72B166F7"/>
    <w:rsid w:val="76D405E8"/>
    <w:rsid w:val="781922B4"/>
    <w:rsid w:val="78F3167F"/>
    <w:rsid w:val="7A6446A8"/>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45">
                  <c:v>0.9998</c:v>
                </c:pt>
                <c:pt idx="46">
                  <c:v>0.9998</c:v>
                </c:pt>
                <c:pt idx="47">
                  <c:v>1</c:v>
                </c:pt>
                <c:pt idx="48">
                  <c:v>1.0003</c:v>
                </c:pt>
                <c:pt idx="49">
                  <c:v>1.0003</c:v>
                </c:pt>
                <c:pt idx="50">
                  <c:v>1.0003</c:v>
                </c:pt>
                <c:pt idx="51">
                  <c:v>1.0009</c:v>
                </c:pt>
                <c:pt idx="52">
                  <c:v>1.0008</c:v>
                </c:pt>
                <c:pt idx="53">
                  <c:v>1.0006</c:v>
                </c:pt>
                <c:pt idx="54">
                  <c:v>1.001</c:v>
                </c:pt>
                <c:pt idx="55">
                  <c:v>1.0012</c:v>
                </c:pt>
                <c:pt idx="56">
                  <c:v>1.0011</c:v>
                </c:pt>
                <c:pt idx="57">
                  <c:v>1.0011</c:v>
                </c:pt>
                <c:pt idx="58">
                  <c:v>1.0018</c:v>
                </c:pt>
                <c:pt idx="59">
                  <c:v>1.0021</c:v>
                </c:pt>
                <c:pt idx="60">
                  <c:v>1.002</c:v>
                </c:pt>
                <c:pt idx="61">
                  <c:v>1.0021</c:v>
                </c:pt>
                <c:pt idx="62">
                  <c:v>1.0022</c:v>
                </c:pt>
                <c:pt idx="63">
                  <c:v>1.0021</c:v>
                </c:pt>
                <c:pt idx="64">
                  <c:v>1.0021</c:v>
                </c:pt>
                <c:pt idx="65">
                  <c:v>1.0027</c:v>
                </c:pt>
                <c:pt idx="66">
                  <c:v>1.0026</c:v>
                </c:pt>
                <c:pt idx="67">
                  <c:v>1.0026</c:v>
                </c:pt>
                <c:pt idx="68">
                  <c:v>1.0025</c:v>
                </c:pt>
                <c:pt idx="69">
                  <c:v>1.0025</c:v>
                </c:pt>
                <c:pt idx="70">
                  <c:v>1.0025</c:v>
                </c:pt>
                <c:pt idx="71">
                  <c:v>1.0025</c:v>
                </c:pt>
                <c:pt idx="72">
                  <c:v>1.0035</c:v>
                </c:pt>
                <c:pt idx="73">
                  <c:v>1.0035</c:v>
                </c:pt>
                <c:pt idx="74">
                  <c:v>1.0037</c:v>
                </c:pt>
                <c:pt idx="75">
                  <c:v>1.0038</c:v>
                </c:pt>
                <c:pt idx="76">
                  <c:v>1.0039</c:v>
                </c:pt>
                <c:pt idx="77">
                  <c:v>1.0039</c:v>
                </c:pt>
                <c:pt idx="78">
                  <c:v>1.0039</c:v>
                </c:pt>
                <c:pt idx="79">
                  <c:v>1.0042</c:v>
                </c:pt>
                <c:pt idx="80">
                  <c:v>1.0042</c:v>
                </c:pt>
                <c:pt idx="81">
                  <c:v>1.0039</c:v>
                </c:pt>
                <c:pt idx="82">
                  <c:v>1.0041</c:v>
                </c:pt>
                <c:pt idx="83">
                  <c:v>1.0045</c:v>
                </c:pt>
                <c:pt idx="84">
                  <c:v>1.0044</c:v>
                </c:pt>
                <c:pt idx="85">
                  <c:v>1.0044</c:v>
                </c:pt>
                <c:pt idx="86">
                  <c:v>1.0052</c:v>
                </c:pt>
                <c:pt idx="87">
                  <c:v>1.0055</c:v>
                </c:pt>
                <c:pt idx="88">
                  <c:v>1.0058</c:v>
                </c:pt>
                <c:pt idx="89">
                  <c:v>1.0084</c:v>
                </c:pt>
                <c:pt idx="90">
                  <c:v>1.0086</c:v>
                </c:pt>
                <c:pt idx="91">
                  <c:v>1.0086</c:v>
                </c:pt>
                <c:pt idx="92">
                  <c:v>1.0086</c:v>
                </c:pt>
                <c:pt idx="93">
                  <c:v>1.0086</c:v>
                </c:pt>
                <c:pt idx="94">
                  <c:v>1.0086</c:v>
                </c:pt>
                <c:pt idx="95">
                  <c:v>1.0098</c:v>
                </c:pt>
                <c:pt idx="96">
                  <c:v>1.01</c:v>
                </c:pt>
                <c:pt idx="97">
                  <c:v>1.0105</c:v>
                </c:pt>
                <c:pt idx="98">
                  <c:v>1.0104</c:v>
                </c:pt>
                <c:pt idx="99">
                  <c:v>1.0104</c:v>
                </c:pt>
                <c:pt idx="100">
                  <c:v>1.0113</c:v>
                </c:pt>
                <c:pt idx="101">
                  <c:v>1.0114</c:v>
                </c:pt>
                <c:pt idx="102">
                  <c:v>1.0114</c:v>
                </c:pt>
                <c:pt idx="103">
                  <c:v>1.0117</c:v>
                </c:pt>
                <c:pt idx="104">
                  <c:v>1.012</c:v>
                </c:pt>
                <c:pt idx="105">
                  <c:v>1.012</c:v>
                </c:pt>
                <c:pt idx="106">
                  <c:v>1.012</c:v>
                </c:pt>
                <c:pt idx="107">
                  <c:v>1.0121</c:v>
                </c:pt>
                <c:pt idx="108">
                  <c:v>1.0123</c:v>
                </c:pt>
                <c:pt idx="109">
                  <c:v>1.0124</c:v>
                </c:pt>
                <c:pt idx="110">
                  <c:v>1.0125</c:v>
                </c:pt>
                <c:pt idx="111">
                  <c:v>1.0128</c:v>
                </c:pt>
                <c:pt idx="112">
                  <c:v>1.0128</c:v>
                </c:pt>
                <c:pt idx="113">
                  <c:v>1.0128</c:v>
                </c:pt>
                <c:pt idx="114">
                  <c:v>1.0135</c:v>
                </c:pt>
                <c:pt idx="115">
                  <c:v>1.0138</c:v>
                </c:pt>
                <c:pt idx="116">
                  <c:v>1.0138</c:v>
                </c:pt>
                <c:pt idx="117">
                  <c:v>1.0139</c:v>
                </c:pt>
                <c:pt idx="118">
                  <c:v>1.0143</c:v>
                </c:pt>
                <c:pt idx="119">
                  <c:v>1.0145</c:v>
                </c:pt>
                <c:pt idx="120">
                  <c:v>1.0144</c:v>
                </c:pt>
                <c:pt idx="121">
                  <c:v>1.0144</c:v>
                </c:pt>
                <c:pt idx="122">
                  <c:v>1.0144</c:v>
                </c:pt>
                <c:pt idx="123">
                  <c:v>1.0144</c:v>
                </c:pt>
                <c:pt idx="124">
                  <c:v>1.0157</c:v>
                </c:pt>
                <c:pt idx="125">
                  <c:v>1.0158</c:v>
                </c:pt>
                <c:pt idx="126">
                  <c:v>1.0158</c:v>
                </c:pt>
                <c:pt idx="127">
                  <c:v>1.0157</c:v>
                </c:pt>
                <c:pt idx="128">
                  <c:v>1.0146</c:v>
                </c:pt>
                <c:pt idx="129">
                  <c:v>1.015</c:v>
                </c:pt>
                <c:pt idx="130">
                  <c:v>1.015</c:v>
                </c:pt>
                <c:pt idx="131">
                  <c:v>1.0153</c:v>
                </c:pt>
                <c:pt idx="132">
                  <c:v>1.0156</c:v>
                </c:pt>
                <c:pt idx="133">
                  <c:v>1.0156</c:v>
                </c:pt>
                <c:pt idx="134">
                  <c:v>1.0156</c:v>
                </c:pt>
                <c:pt idx="135">
                  <c:v>1.0163</c:v>
                </c:pt>
                <c:pt idx="136">
                  <c:v>1.018</c:v>
                </c:pt>
                <c:pt idx="137">
                  <c:v>1.0182</c:v>
                </c:pt>
                <c:pt idx="138">
                  <c:v>1.0186</c:v>
                </c:pt>
                <c:pt idx="139">
                  <c:v>1.0188</c:v>
                </c:pt>
                <c:pt idx="140">
                  <c:v>1.0188</c:v>
                </c:pt>
                <c:pt idx="141">
                  <c:v>1.0187</c:v>
                </c:pt>
                <c:pt idx="142">
                  <c:v>1.0196</c:v>
                </c:pt>
                <c:pt idx="143">
                  <c:v>1.0196</c:v>
                </c:pt>
                <c:pt idx="144">
                  <c:v>1.0198</c:v>
                </c:pt>
                <c:pt idx="145">
                  <c:v>1.0203</c:v>
                </c:pt>
                <c:pt idx="146">
                  <c:v>1.0204</c:v>
                </c:pt>
                <c:pt idx="147">
                  <c:v>1.0204</c:v>
                </c:pt>
                <c:pt idx="148">
                  <c:v>1.0204</c:v>
                </c:pt>
                <c:pt idx="149">
                  <c:v>1.0208</c:v>
                </c:pt>
                <c:pt idx="150">
                  <c:v>1.0207</c:v>
                </c:pt>
                <c:pt idx="151">
                  <c:v>1.0204</c:v>
                </c:pt>
                <c:pt idx="152">
                  <c:v>1.0202</c:v>
                </c:pt>
                <c:pt idx="153">
                  <c:v>1.0202</c:v>
                </c:pt>
                <c:pt idx="154">
                  <c:v>1.0202</c:v>
                </c:pt>
                <c:pt idx="155">
                  <c:v>1.0202</c:v>
                </c:pt>
                <c:pt idx="156">
                  <c:v>1.0208</c:v>
                </c:pt>
                <c:pt idx="157">
                  <c:v>1.0206</c:v>
                </c:pt>
                <c:pt idx="158">
                  <c:v>1.0206</c:v>
                </c:pt>
                <c:pt idx="159">
                  <c:v>1.0208</c:v>
                </c:pt>
                <c:pt idx="160">
                  <c:v>1.021</c:v>
                </c:pt>
                <c:pt idx="161">
                  <c:v>1.021</c:v>
                </c:pt>
                <c:pt idx="162">
                  <c:v>1.0209</c:v>
                </c:pt>
                <c:pt idx="163">
                  <c:v>1.0215</c:v>
                </c:pt>
                <c:pt idx="164">
                  <c:v>1.0212</c:v>
                </c:pt>
                <c:pt idx="165">
                  <c:v>1.0212</c:v>
                </c:pt>
                <c:pt idx="166">
                  <c:v>1.0215</c:v>
                </c:pt>
                <c:pt idx="167">
                  <c:v>1.0219</c:v>
                </c:pt>
                <c:pt idx="168">
                  <c:v>1.0219</c:v>
                </c:pt>
                <c:pt idx="169">
                  <c:v>1.0218</c:v>
                </c:pt>
                <c:pt idx="170">
                  <c:v>1.0226</c:v>
                </c:pt>
                <c:pt idx="171">
                  <c:v>1.0228</c:v>
                </c:pt>
                <c:pt idx="172">
                  <c:v>1.0231</c:v>
                </c:pt>
                <c:pt idx="173">
                  <c:v>1.0234</c:v>
                </c:pt>
                <c:pt idx="174">
                  <c:v>1.025</c:v>
                </c:pt>
                <c:pt idx="175">
                  <c:v>1.025</c:v>
                </c:pt>
                <c:pt idx="176">
                  <c:v>1.0249</c:v>
                </c:pt>
                <c:pt idx="177">
                  <c:v>1.0255</c:v>
                </c:pt>
                <c:pt idx="178">
                  <c:v>1.0256</c:v>
                </c:pt>
                <c:pt idx="179">
                  <c:v>1.0257</c:v>
                </c:pt>
                <c:pt idx="180">
                  <c:v>1.026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45" c:formatCode="0.00%">
                  <c:v>-0.000199999999999978</c:v>
                </c:pt>
                <c:pt idx="46" c:formatCode="0.00%">
                  <c:v>-0.000199999999999978</c:v>
                </c:pt>
                <c:pt idx="47" c:formatCode="0.00%">
                  <c:v>0</c:v>
                </c:pt>
                <c:pt idx="48" c:formatCode="0.00%">
                  <c:v>0.000299999999999967</c:v>
                </c:pt>
                <c:pt idx="49" c:formatCode="0.00%">
                  <c:v>0.000299999999999967</c:v>
                </c:pt>
                <c:pt idx="50" c:formatCode="0.00%">
                  <c:v>0.000299999999999967</c:v>
                </c:pt>
                <c:pt idx="51" c:formatCode="0.00%">
                  <c:v>0.000899999999999901</c:v>
                </c:pt>
                <c:pt idx="52" c:formatCode="0.00%">
                  <c:v>0.000799999999999912</c:v>
                </c:pt>
                <c:pt idx="53" c:formatCode="0.00%">
                  <c:v>0.000599999999999934</c:v>
                </c:pt>
                <c:pt idx="54" c:formatCode="0.00%">
                  <c:v>0.00099999999999989</c:v>
                </c:pt>
                <c:pt idx="55" c:formatCode="0.00%">
                  <c:v>0.00120000000000009</c:v>
                </c:pt>
                <c:pt idx="56" c:formatCode="0.00%">
                  <c:v>0.0011000000000001</c:v>
                </c:pt>
                <c:pt idx="57" c:formatCode="0.00%">
                  <c:v>0.0011000000000001</c:v>
                </c:pt>
                <c:pt idx="58" c:formatCode="0.00%">
                  <c:v>0.00180000000000002</c:v>
                </c:pt>
                <c:pt idx="59" c:formatCode="0.00%">
                  <c:v>0.00209999999999999</c:v>
                </c:pt>
                <c:pt idx="60" c:formatCode="0.00%">
                  <c:v>0.002</c:v>
                </c:pt>
                <c:pt idx="61" c:formatCode="0.00%">
                  <c:v>0.00209999999999999</c:v>
                </c:pt>
                <c:pt idx="62" c:formatCode="0.00%">
                  <c:v>0.00219999999999998</c:v>
                </c:pt>
                <c:pt idx="63" c:formatCode="0.00%">
                  <c:v>0.00209999999999999</c:v>
                </c:pt>
                <c:pt idx="64" c:formatCode="0.00%">
                  <c:v>0.00209999999999999</c:v>
                </c:pt>
                <c:pt idx="65" c:formatCode="0.00%">
                  <c:v>0.00269999999999992</c:v>
                </c:pt>
                <c:pt idx="66" c:formatCode="0.00%">
                  <c:v>0.00259999999999994</c:v>
                </c:pt>
                <c:pt idx="67" c:formatCode="0.00%">
                  <c:v>0.00259999999999994</c:v>
                </c:pt>
                <c:pt idx="68" c:formatCode="0.00%">
                  <c:v>0.00249999999999995</c:v>
                </c:pt>
                <c:pt idx="69" c:formatCode="0.00%">
                  <c:v>0.00249999999999995</c:v>
                </c:pt>
                <c:pt idx="70" c:formatCode="0.00%">
                  <c:v>0.00249999999999995</c:v>
                </c:pt>
                <c:pt idx="71" c:formatCode="0.00%">
                  <c:v>0.00249999999999995</c:v>
                </c:pt>
                <c:pt idx="72" c:formatCode="0.00%">
                  <c:v>0.00350000000000006</c:v>
                </c:pt>
                <c:pt idx="73" c:formatCode="0.00%">
                  <c:v>0.00350000000000006</c:v>
                </c:pt>
                <c:pt idx="74" c:formatCode="0.00%">
                  <c:v>0.00370000000000004</c:v>
                </c:pt>
                <c:pt idx="75" c:formatCode="0.00%">
                  <c:v>0.00380000000000003</c:v>
                </c:pt>
                <c:pt idx="76" c:formatCode="0.00%">
                  <c:v>0.00390000000000001</c:v>
                </c:pt>
                <c:pt idx="77" c:formatCode="0.00%">
                  <c:v>0.00390000000000001</c:v>
                </c:pt>
                <c:pt idx="78" c:formatCode="0.00%">
                  <c:v>0.00390000000000001</c:v>
                </c:pt>
                <c:pt idx="79" c:formatCode="0.00%">
                  <c:v>0.00419999999999998</c:v>
                </c:pt>
                <c:pt idx="80" c:formatCode="0.00%">
                  <c:v>0.00419999999999998</c:v>
                </c:pt>
                <c:pt idx="81" c:formatCode="0.00%">
                  <c:v>0.00390000000000001</c:v>
                </c:pt>
                <c:pt idx="82" c:formatCode="0.00%">
                  <c:v>0.00409999999999999</c:v>
                </c:pt>
                <c:pt idx="83" c:formatCode="0.00%">
                  <c:v>0.00449999999999995</c:v>
                </c:pt>
                <c:pt idx="84" c:formatCode="0.00%">
                  <c:v>0.00439999999999996</c:v>
                </c:pt>
                <c:pt idx="85" c:formatCode="0.00%">
                  <c:v>0.00439999999999996</c:v>
                </c:pt>
                <c:pt idx="86" c:formatCode="0.00%">
                  <c:v>0.00520000000000009</c:v>
                </c:pt>
                <c:pt idx="87" c:formatCode="0.00%">
                  <c:v>0.00550000000000006</c:v>
                </c:pt>
                <c:pt idx="88" c:formatCode="0.00%">
                  <c:v>0.00580000000000003</c:v>
                </c:pt>
                <c:pt idx="89" c:formatCode="0.00%">
                  <c:v>0.00839999999999996</c:v>
                </c:pt>
                <c:pt idx="90" c:formatCode="0.00%">
                  <c:v>0.00859999999999994</c:v>
                </c:pt>
                <c:pt idx="91" c:formatCode="0.00%">
                  <c:v>0.00859999999999994</c:v>
                </c:pt>
                <c:pt idx="92" c:formatCode="0.00%">
                  <c:v>0.00859999999999994</c:v>
                </c:pt>
                <c:pt idx="93" c:formatCode="0.00%">
                  <c:v>0.00859999999999994</c:v>
                </c:pt>
                <c:pt idx="94" c:formatCode="0.00%">
                  <c:v>0.00859999999999994</c:v>
                </c:pt>
                <c:pt idx="95" c:formatCode="0.00%">
                  <c:v>0.00980000000000003</c:v>
                </c:pt>
                <c:pt idx="96" c:formatCode="0.00%">
                  <c:v>0.01</c:v>
                </c:pt>
                <c:pt idx="97" c:formatCode="0.00%">
                  <c:v>0.0105</c:v>
                </c:pt>
                <c:pt idx="98" c:formatCode="0.00%">
                  <c:v>0.0104</c:v>
                </c:pt>
                <c:pt idx="99" c:formatCode="0.00%">
                  <c:v>0.0104</c:v>
                </c:pt>
                <c:pt idx="100" c:formatCode="0.00%">
                  <c:v>0.0113000000000001</c:v>
                </c:pt>
                <c:pt idx="101" c:formatCode="0.00%">
                  <c:v>0.0114000000000001</c:v>
                </c:pt>
                <c:pt idx="102" c:formatCode="0.00%">
                  <c:v>0.0114000000000001</c:v>
                </c:pt>
                <c:pt idx="103" c:formatCode="0.00%">
                  <c:v>0.0117</c:v>
                </c:pt>
                <c:pt idx="104" c:formatCode="0.00%">
                  <c:v>0.012</c:v>
                </c:pt>
                <c:pt idx="105" c:formatCode="0.00%">
                  <c:v>0.012</c:v>
                </c:pt>
                <c:pt idx="106" c:formatCode="0.00%">
                  <c:v>0.012</c:v>
                </c:pt>
                <c:pt idx="107" c:formatCode="0.00%">
                  <c:v>0.0121</c:v>
                </c:pt>
                <c:pt idx="108" c:formatCode="0.00%">
                  <c:v>0.0123</c:v>
                </c:pt>
                <c:pt idx="109" c:formatCode="0.00%">
                  <c:v>0.0124</c:v>
                </c:pt>
                <c:pt idx="110" c:formatCode="0.00%">
                  <c:v>0.0125</c:v>
                </c:pt>
                <c:pt idx="111" c:formatCode="0.00%">
                  <c:v>0.0127999999999999</c:v>
                </c:pt>
                <c:pt idx="112" c:formatCode="0.00%">
                  <c:v>0.0127999999999999</c:v>
                </c:pt>
                <c:pt idx="113" c:formatCode="0.00%">
                  <c:v>0.0127999999999999</c:v>
                </c:pt>
                <c:pt idx="114" c:formatCode="0.00%">
                  <c:v>0.0135000000000001</c:v>
                </c:pt>
                <c:pt idx="115" c:formatCode="0.00%">
                  <c:v>0.0138</c:v>
                </c:pt>
                <c:pt idx="116" c:formatCode="0.00%">
                  <c:v>0.0138</c:v>
                </c:pt>
                <c:pt idx="117" c:formatCode="0.00%">
                  <c:v>0.0139</c:v>
                </c:pt>
                <c:pt idx="118" c:formatCode="0.00%">
                  <c:v>0.0143</c:v>
                </c:pt>
                <c:pt idx="119" c:formatCode="0.00%">
                  <c:v>0.0145</c:v>
                </c:pt>
                <c:pt idx="120" c:formatCode="0.00%">
                  <c:v>0.0144</c:v>
                </c:pt>
                <c:pt idx="121" c:formatCode="0.00%">
                  <c:v>0.0144</c:v>
                </c:pt>
                <c:pt idx="122" c:formatCode="0.00%">
                  <c:v>0.0144</c:v>
                </c:pt>
                <c:pt idx="123" c:formatCode="0.00%">
                  <c:v>0.0144</c:v>
                </c:pt>
                <c:pt idx="124" c:formatCode="0.00%">
                  <c:v>0.0157</c:v>
                </c:pt>
                <c:pt idx="125" c:formatCode="0.00%">
                  <c:v>0.0158</c:v>
                </c:pt>
                <c:pt idx="126" c:formatCode="0.00%">
                  <c:v>0.0158</c:v>
                </c:pt>
                <c:pt idx="127" c:formatCode="0.00%">
                  <c:v>0.0157</c:v>
                </c:pt>
                <c:pt idx="128" c:formatCode="0.00%">
                  <c:v>0.0145999999999999</c:v>
                </c:pt>
                <c:pt idx="129" c:formatCode="0.00%">
                  <c:v>0.0149999999999999</c:v>
                </c:pt>
                <c:pt idx="130" c:formatCode="0.00%">
                  <c:v>0.0149999999999999</c:v>
                </c:pt>
                <c:pt idx="131" c:formatCode="0.00%">
                  <c:v>0.0153000000000001</c:v>
                </c:pt>
                <c:pt idx="132" c:formatCode="0.00%">
                  <c:v>0.0156000000000001</c:v>
                </c:pt>
                <c:pt idx="133" c:formatCode="0.00%">
                  <c:v>0.0156000000000001</c:v>
                </c:pt>
                <c:pt idx="134" c:formatCode="0.00%">
                  <c:v>0.0156000000000001</c:v>
                </c:pt>
                <c:pt idx="135" c:formatCode="0.00%">
                  <c:v>0.0163</c:v>
                </c:pt>
                <c:pt idx="136" c:formatCode="0.00%">
                  <c:v>0.018</c:v>
                </c:pt>
                <c:pt idx="137" c:formatCode="0.00%">
                  <c:v>0.0182</c:v>
                </c:pt>
                <c:pt idx="138" c:formatCode="0.00%">
                  <c:v>0.0185999999999999</c:v>
                </c:pt>
                <c:pt idx="139" c:formatCode="0.00%">
                  <c:v>0.0187999999999999</c:v>
                </c:pt>
                <c:pt idx="140" c:formatCode="0.00%">
                  <c:v>0.0187999999999999</c:v>
                </c:pt>
                <c:pt idx="141" c:formatCode="0.00%">
                  <c:v>0.0186999999999999</c:v>
                </c:pt>
                <c:pt idx="142" c:formatCode="0.00%">
                  <c:v>0.0196000000000001</c:v>
                </c:pt>
                <c:pt idx="143" c:formatCode="0.00%">
                  <c:v>0.0196000000000001</c:v>
                </c:pt>
                <c:pt idx="144" c:formatCode="0.00%">
                  <c:v>0.0198</c:v>
                </c:pt>
                <c:pt idx="145" c:formatCode="0.00%">
                  <c:v>0.0203</c:v>
                </c:pt>
                <c:pt idx="146" c:formatCode="0.00%">
                  <c:v>0.0204</c:v>
                </c:pt>
                <c:pt idx="147" c:formatCode="0.00%">
                  <c:v>0.0204</c:v>
                </c:pt>
                <c:pt idx="148" c:formatCode="0.00%">
                  <c:v>0.0204</c:v>
                </c:pt>
                <c:pt idx="149" c:formatCode="0.00%">
                  <c:v>0.0207999999999999</c:v>
                </c:pt>
                <c:pt idx="150" c:formatCode="0.00%">
                  <c:v>0.0206999999999999</c:v>
                </c:pt>
                <c:pt idx="151" c:formatCode="0.00%">
                  <c:v>0.0204</c:v>
                </c:pt>
                <c:pt idx="152" c:formatCode="0.00%">
                  <c:v>0.0202</c:v>
                </c:pt>
                <c:pt idx="153" c:formatCode="0.00%">
                  <c:v>0.0202</c:v>
                </c:pt>
                <c:pt idx="154" c:formatCode="0.00%">
                  <c:v>0.0202</c:v>
                </c:pt>
                <c:pt idx="155" c:formatCode="0.00%">
                  <c:v>0.0202</c:v>
                </c:pt>
                <c:pt idx="156" c:formatCode="0.00%">
                  <c:v>0.0207999999999999</c:v>
                </c:pt>
                <c:pt idx="157" c:formatCode="0.00%">
                  <c:v>0.0206</c:v>
                </c:pt>
                <c:pt idx="158" c:formatCode="0.00%">
                  <c:v>0.0206</c:v>
                </c:pt>
                <c:pt idx="159" c:formatCode="0.00%">
                  <c:v>0.0207999999999999</c:v>
                </c:pt>
                <c:pt idx="160" c:formatCode="0.00%">
                  <c:v>0.0209999999999999</c:v>
                </c:pt>
                <c:pt idx="161" c:formatCode="0.00%">
                  <c:v>0.0209999999999999</c:v>
                </c:pt>
                <c:pt idx="162" c:formatCode="0.00%">
                  <c:v>0.0208999999999999</c:v>
                </c:pt>
                <c:pt idx="163" c:formatCode="0.00%">
                  <c:v>0.0215000000000001</c:v>
                </c:pt>
                <c:pt idx="164" c:formatCode="0.00%">
                  <c:v>0.0212000000000001</c:v>
                </c:pt>
                <c:pt idx="165" c:formatCode="0.00%">
                  <c:v>0.0212000000000001</c:v>
                </c:pt>
                <c:pt idx="166" c:formatCode="0.00%">
                  <c:v>0.0215000000000001</c:v>
                </c:pt>
                <c:pt idx="167" c:formatCode="0.00%">
                  <c:v>0.0219</c:v>
                </c:pt>
                <c:pt idx="168" c:formatCode="0.00%">
                  <c:v>0.0219</c:v>
                </c:pt>
                <c:pt idx="169" c:formatCode="0.00%">
                  <c:v>0.0218</c:v>
                </c:pt>
                <c:pt idx="170" c:formatCode="0.00%">
                  <c:v>0.0226</c:v>
                </c:pt>
                <c:pt idx="171" c:formatCode="0.00%">
                  <c:v>0.0227999999999999</c:v>
                </c:pt>
                <c:pt idx="172" c:formatCode="0.00%">
                  <c:v>0.0230999999999999</c:v>
                </c:pt>
                <c:pt idx="173" c:formatCode="0.00%">
                  <c:v>0.0234000000000001</c:v>
                </c:pt>
                <c:pt idx="174" c:formatCode="0.00%">
                  <c:v>0.0249999999999999</c:v>
                </c:pt>
                <c:pt idx="175" c:formatCode="0.00%">
                  <c:v>0.0249999999999999</c:v>
                </c:pt>
                <c:pt idx="176" c:formatCode="0.00%">
                  <c:v>0.0248999999999999</c:v>
                </c:pt>
                <c:pt idx="177" c:formatCode="0.00%">
                  <c:v>0.0255000000000001</c:v>
                </c:pt>
                <c:pt idx="178" c:formatCode="0.00%">
                  <c:v>0.0256000000000001</c:v>
                </c:pt>
                <c:pt idx="179" c:formatCode="0.00%">
                  <c:v>0.0257000000000001</c:v>
                </c:pt>
                <c:pt idx="180" c:formatCode="0.00%">
                  <c:v>0.026</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45" c:formatCode="0.00%">
                  <c:v>0.000126027397260274</c:v>
                </c:pt>
                <c:pt idx="46" c:formatCode="0.00%">
                  <c:v>0.000252054794520548</c:v>
                </c:pt>
                <c:pt idx="47" c:formatCode="0.00%">
                  <c:v>0.000378082191780822</c:v>
                </c:pt>
                <c:pt idx="48" c:formatCode="0.00%">
                  <c:v>0.000504109589041096</c:v>
                </c:pt>
                <c:pt idx="49" c:formatCode="0.00%">
                  <c:v>0.00063013698630137</c:v>
                </c:pt>
                <c:pt idx="50" c:formatCode="0.00%">
                  <c:v>0.000756164383561644</c:v>
                </c:pt>
                <c:pt idx="51" c:formatCode="0.00%">
                  <c:v>0.000882191780821918</c:v>
                </c:pt>
                <c:pt idx="52" c:formatCode="0.00%">
                  <c:v>0.00100821917808219</c:v>
                </c:pt>
                <c:pt idx="53" c:formatCode="0.00%">
                  <c:v>0.00113424657534247</c:v>
                </c:pt>
                <c:pt idx="54" c:formatCode="0.00%">
                  <c:v>0.00126027397260274</c:v>
                </c:pt>
                <c:pt idx="55" c:formatCode="0.00%">
                  <c:v>0.00138630136986301</c:v>
                </c:pt>
                <c:pt idx="56" c:formatCode="0.00%">
                  <c:v>0.00151232876712329</c:v>
                </c:pt>
                <c:pt idx="57" c:formatCode="0.00%">
                  <c:v>0.00163835616438356</c:v>
                </c:pt>
                <c:pt idx="58" c:formatCode="0.00%">
                  <c:v>0.00176438356164384</c:v>
                </c:pt>
                <c:pt idx="59" c:formatCode="0.00%">
                  <c:v>0.00189041095890411</c:v>
                </c:pt>
                <c:pt idx="60" c:formatCode="0.00%">
                  <c:v>0.00201643835616438</c:v>
                </c:pt>
                <c:pt idx="61" c:formatCode="0.00%">
                  <c:v>0.00214246575342466</c:v>
                </c:pt>
                <c:pt idx="62" c:formatCode="0.00%">
                  <c:v>0.00226849315068493</c:v>
                </c:pt>
                <c:pt idx="63" c:formatCode="0.00%">
                  <c:v>0.00239452054794521</c:v>
                </c:pt>
                <c:pt idx="64" c:formatCode="0.00%">
                  <c:v>0.00252054794520548</c:v>
                </c:pt>
                <c:pt idx="65" c:formatCode="0.00%">
                  <c:v>0.00264657534246575</c:v>
                </c:pt>
                <c:pt idx="66" c:formatCode="0.00%">
                  <c:v>0.00277260273972603</c:v>
                </c:pt>
                <c:pt idx="67" c:formatCode="0.00%">
                  <c:v>0.0028986301369863</c:v>
                </c:pt>
                <c:pt idx="68" c:formatCode="0.00%">
                  <c:v>0.00302465753424657</c:v>
                </c:pt>
                <c:pt idx="69" c:formatCode="0.00%">
                  <c:v>0.00315068493150685</c:v>
                </c:pt>
                <c:pt idx="70" c:formatCode="0.00%">
                  <c:v>0.00327671232876712</c:v>
                </c:pt>
                <c:pt idx="71" c:formatCode="0.00%">
                  <c:v>0.0034027397260274</c:v>
                </c:pt>
                <c:pt idx="72" c:formatCode="0.00%">
                  <c:v>0.00352876712328767</c:v>
                </c:pt>
                <c:pt idx="73" c:formatCode="0.00%">
                  <c:v>0.00365479452054794</c:v>
                </c:pt>
                <c:pt idx="74" c:formatCode="0.00%">
                  <c:v>0.00378082191780822</c:v>
                </c:pt>
                <c:pt idx="75" c:formatCode="0.00%">
                  <c:v>0.00390684931506849</c:v>
                </c:pt>
                <c:pt idx="76" c:formatCode="0.00%">
                  <c:v>0.00403287671232877</c:v>
                </c:pt>
                <c:pt idx="77" c:formatCode="0.00%">
                  <c:v>0.00415890410958904</c:v>
                </c:pt>
                <c:pt idx="78" c:formatCode="0.00%">
                  <c:v>0.00428493150684931</c:v>
                </c:pt>
                <c:pt idx="79" c:formatCode="0.00%">
                  <c:v>0.00441095890410959</c:v>
                </c:pt>
                <c:pt idx="80" c:formatCode="0.00%">
                  <c:v>0.00453698630136986</c:v>
                </c:pt>
                <c:pt idx="81" c:formatCode="0.00%">
                  <c:v>0.00466301369863014</c:v>
                </c:pt>
                <c:pt idx="82" c:formatCode="0.00%">
                  <c:v>0.00478904109589041</c:v>
                </c:pt>
                <c:pt idx="83" c:formatCode="0.00%">
                  <c:v>0.00491506849315068</c:v>
                </c:pt>
                <c:pt idx="84" c:formatCode="0.00%">
                  <c:v>0.00504109589041096</c:v>
                </c:pt>
                <c:pt idx="85" c:formatCode="0.00%">
                  <c:v>0.00516712328767123</c:v>
                </c:pt>
                <c:pt idx="86" c:formatCode="0.00%">
                  <c:v>0.00529315068493151</c:v>
                </c:pt>
                <c:pt idx="87" c:formatCode="0.00%">
                  <c:v>0.00541917808219178</c:v>
                </c:pt>
                <c:pt idx="88" c:formatCode="0.00%">
                  <c:v>0.00554520547945205</c:v>
                </c:pt>
                <c:pt idx="89" c:formatCode="0.00%">
                  <c:v>0.00567123287671233</c:v>
                </c:pt>
                <c:pt idx="90" c:formatCode="0.00%">
                  <c:v>0.0057972602739726</c:v>
                </c:pt>
                <c:pt idx="91" c:formatCode="0.00%">
                  <c:v>0.00592328767123288</c:v>
                </c:pt>
                <c:pt idx="92" c:formatCode="0.00%">
                  <c:v>0.00604931506849315</c:v>
                </c:pt>
                <c:pt idx="93" c:formatCode="0.00%">
                  <c:v>0.00617534246575342</c:v>
                </c:pt>
                <c:pt idx="94" c:formatCode="0.00%">
                  <c:v>0.0063013698630137</c:v>
                </c:pt>
                <c:pt idx="95" c:formatCode="0.00%">
                  <c:v>0.00642739726027397</c:v>
                </c:pt>
                <c:pt idx="96" c:formatCode="0.00%">
                  <c:v>0.00655342465753425</c:v>
                </c:pt>
                <c:pt idx="97" c:formatCode="0.00%">
                  <c:v>0.00667945205479452</c:v>
                </c:pt>
                <c:pt idx="98" c:formatCode="0.00%">
                  <c:v>0.00680547945205479</c:v>
                </c:pt>
                <c:pt idx="99" c:formatCode="0.00%">
                  <c:v>0.00693150684931507</c:v>
                </c:pt>
                <c:pt idx="100" c:formatCode="0.00%">
                  <c:v>0.00705753424657534</c:v>
                </c:pt>
                <c:pt idx="101" c:formatCode="0.00%">
                  <c:v>0.00718356164383562</c:v>
                </c:pt>
                <c:pt idx="102" c:formatCode="0.00%">
                  <c:v>0.00730958904109589</c:v>
                </c:pt>
                <c:pt idx="103" c:formatCode="0.00%">
                  <c:v>0.00743561643835616</c:v>
                </c:pt>
                <c:pt idx="104" c:formatCode="0.00%">
                  <c:v>0.00756164383561644</c:v>
                </c:pt>
                <c:pt idx="105" c:formatCode="0.00%">
                  <c:v>0.00768767123287671</c:v>
                </c:pt>
                <c:pt idx="106" c:formatCode="0.00%">
                  <c:v>0.00781369863013699</c:v>
                </c:pt>
                <c:pt idx="107" c:formatCode="0.00%">
                  <c:v>0.00793972602739726</c:v>
                </c:pt>
                <c:pt idx="108" c:formatCode="0.00%">
                  <c:v>0.00806575342465753</c:v>
                </c:pt>
                <c:pt idx="109" c:formatCode="0.00%">
                  <c:v>0.00819178082191781</c:v>
                </c:pt>
                <c:pt idx="110" c:formatCode="0.00%">
                  <c:v>0.00831780821917808</c:v>
                </c:pt>
                <c:pt idx="111" c:formatCode="0.00%">
                  <c:v>0.00844383561643836</c:v>
                </c:pt>
                <c:pt idx="112" c:formatCode="0.00%">
                  <c:v>0.00856986301369863</c:v>
                </c:pt>
                <c:pt idx="113" c:formatCode="0.00%">
                  <c:v>0.0086958904109589</c:v>
                </c:pt>
                <c:pt idx="114" c:formatCode="0.00%">
                  <c:v>0.00882191780821918</c:v>
                </c:pt>
                <c:pt idx="115" c:formatCode="0.00%">
                  <c:v>0.00894794520547945</c:v>
                </c:pt>
                <c:pt idx="116" c:formatCode="0.00%">
                  <c:v>0.00907397260273973</c:v>
                </c:pt>
                <c:pt idx="117" c:formatCode="0.00%">
                  <c:v>0.0092</c:v>
                </c:pt>
                <c:pt idx="118" c:formatCode="0.00%">
                  <c:v>0.00932602739726027</c:v>
                </c:pt>
                <c:pt idx="119" c:formatCode="0.00%">
                  <c:v>0.00945205479452055</c:v>
                </c:pt>
                <c:pt idx="120" c:formatCode="0.00%">
                  <c:v>0.00957808219178082</c:v>
                </c:pt>
                <c:pt idx="121" c:formatCode="0.00%">
                  <c:v>0.00970410958904109</c:v>
                </c:pt>
                <c:pt idx="122" c:formatCode="0.00%">
                  <c:v>0.00983013698630137</c:v>
                </c:pt>
                <c:pt idx="123" c:formatCode="0.00%">
                  <c:v>0.00995616438356164</c:v>
                </c:pt>
                <c:pt idx="124" c:formatCode="0.00%">
                  <c:v>0.0100821917808219</c:v>
                </c:pt>
                <c:pt idx="125" c:formatCode="0.00%">
                  <c:v>0.0102082191780822</c:v>
                </c:pt>
                <c:pt idx="126" c:formatCode="0.00%">
                  <c:v>0.0103342465753425</c:v>
                </c:pt>
                <c:pt idx="127" c:formatCode="0.00%">
                  <c:v>0.0104602739726027</c:v>
                </c:pt>
                <c:pt idx="128" c:formatCode="0.00%">
                  <c:v>0.010586301369863</c:v>
                </c:pt>
                <c:pt idx="129" c:formatCode="0.00%">
                  <c:v>0.0107123287671233</c:v>
                </c:pt>
                <c:pt idx="130" c:formatCode="0.00%">
                  <c:v>0.0108383561643836</c:v>
                </c:pt>
                <c:pt idx="131" c:formatCode="0.00%">
                  <c:v>0.0109643835616438</c:v>
                </c:pt>
                <c:pt idx="132" c:formatCode="0.00%">
                  <c:v>0.0110904109589041</c:v>
                </c:pt>
                <c:pt idx="133" c:formatCode="0.00%">
                  <c:v>0.0112164383561644</c:v>
                </c:pt>
                <c:pt idx="134" c:formatCode="0.00%">
                  <c:v>0.0113424657534247</c:v>
                </c:pt>
                <c:pt idx="135" c:formatCode="0.00%">
                  <c:v>0.0114684931506849</c:v>
                </c:pt>
                <c:pt idx="136" c:formatCode="0.00%">
                  <c:v>0.0115945205479452</c:v>
                </c:pt>
                <c:pt idx="137" c:formatCode="0.00%">
                  <c:v>0.0117205479452055</c:v>
                </c:pt>
                <c:pt idx="138" c:formatCode="0.00%">
                  <c:v>0.0118465753424658</c:v>
                </c:pt>
                <c:pt idx="139" c:formatCode="0.00%">
                  <c:v>0.011972602739726</c:v>
                </c:pt>
                <c:pt idx="140" c:formatCode="0.00%">
                  <c:v>0.0120986301369863</c:v>
                </c:pt>
                <c:pt idx="141" c:formatCode="0.00%">
                  <c:v>0.0122246575342466</c:v>
                </c:pt>
                <c:pt idx="142" c:formatCode="0.00%">
                  <c:v>0.0123506849315068</c:v>
                </c:pt>
                <c:pt idx="143" c:formatCode="0.00%">
                  <c:v>0.0124767123287671</c:v>
                </c:pt>
                <c:pt idx="144" c:formatCode="0.00%">
                  <c:v>0.0126027397260274</c:v>
                </c:pt>
                <c:pt idx="145" c:formatCode="0.00%">
                  <c:v>0.0127287671232877</c:v>
                </c:pt>
                <c:pt idx="146" c:formatCode="0.00%">
                  <c:v>0.0128547945205479</c:v>
                </c:pt>
                <c:pt idx="147" c:formatCode="0.00%">
                  <c:v>0.0129808219178082</c:v>
                </c:pt>
                <c:pt idx="148" c:formatCode="0.00%">
                  <c:v>0.0131068493150685</c:v>
                </c:pt>
                <c:pt idx="149" c:formatCode="0.00%">
                  <c:v>0.0132328767123288</c:v>
                </c:pt>
                <c:pt idx="150" c:formatCode="0.00%">
                  <c:v>0.013358904109589</c:v>
                </c:pt>
                <c:pt idx="151" c:formatCode="0.00%">
                  <c:v>0.0134849315068493</c:v>
                </c:pt>
                <c:pt idx="152" c:formatCode="0.00%">
                  <c:v>0.0136109589041096</c:v>
                </c:pt>
                <c:pt idx="153" c:formatCode="0.00%">
                  <c:v>0.0137369863013699</c:v>
                </c:pt>
                <c:pt idx="154" c:formatCode="0.00%">
                  <c:v>0.0138630136986301</c:v>
                </c:pt>
                <c:pt idx="155" c:formatCode="0.00%">
                  <c:v>0.0139890410958904</c:v>
                </c:pt>
                <c:pt idx="156" c:formatCode="0.00%">
                  <c:v>0.0141150684931507</c:v>
                </c:pt>
                <c:pt idx="157" c:formatCode="0.00%">
                  <c:v>0.014241095890411</c:v>
                </c:pt>
                <c:pt idx="158" c:formatCode="0.00%">
                  <c:v>0.0143671232876712</c:v>
                </c:pt>
                <c:pt idx="159" c:formatCode="0.00%">
                  <c:v>0.0144931506849315</c:v>
                </c:pt>
                <c:pt idx="160" c:formatCode="0.00%">
                  <c:v>0.0146191780821918</c:v>
                </c:pt>
                <c:pt idx="161" c:formatCode="0.00%">
                  <c:v>0.0147452054794521</c:v>
                </c:pt>
                <c:pt idx="162" c:formatCode="0.00%">
                  <c:v>0.0148712328767123</c:v>
                </c:pt>
                <c:pt idx="163" c:formatCode="0.00%">
                  <c:v>0.0149972602739726</c:v>
                </c:pt>
                <c:pt idx="164" c:formatCode="0.00%">
                  <c:v>0.0151232876712329</c:v>
                </c:pt>
                <c:pt idx="165" c:formatCode="0.00%">
                  <c:v>0.0152493150684931</c:v>
                </c:pt>
                <c:pt idx="166" c:formatCode="0.00%">
                  <c:v>0.0153753424657534</c:v>
                </c:pt>
                <c:pt idx="167" c:formatCode="0.00%">
                  <c:v>0.0155013698630137</c:v>
                </c:pt>
                <c:pt idx="168" c:formatCode="0.00%">
                  <c:v>0.015627397260274</c:v>
                </c:pt>
                <c:pt idx="169" c:formatCode="0.00%">
                  <c:v>0.0157534246575342</c:v>
                </c:pt>
                <c:pt idx="170" c:formatCode="0.00%">
                  <c:v>0.0158794520547945</c:v>
                </c:pt>
                <c:pt idx="171" c:formatCode="0.00%">
                  <c:v>0.0160054794520548</c:v>
                </c:pt>
                <c:pt idx="172" c:formatCode="0.00%">
                  <c:v>0.0161315068493151</c:v>
                </c:pt>
                <c:pt idx="173" c:formatCode="0.00%">
                  <c:v>0.0162575342465753</c:v>
                </c:pt>
                <c:pt idx="174" c:formatCode="0.00%">
                  <c:v>0.0163835616438356</c:v>
                </c:pt>
                <c:pt idx="175" c:formatCode="0.00%">
                  <c:v>0.0165095890410959</c:v>
                </c:pt>
                <c:pt idx="176" c:formatCode="0.00%">
                  <c:v>0.0166356164383562</c:v>
                </c:pt>
                <c:pt idx="177" c:formatCode="0.00%">
                  <c:v>0.0167616438356164</c:v>
                </c:pt>
                <c:pt idx="178" c:formatCode="0.00%">
                  <c:v>0.0168876712328767</c:v>
                </c:pt>
                <c:pt idx="179" c:formatCode="0.00%">
                  <c:v>0.017013698630137</c:v>
                </c:pt>
                <c:pt idx="180" c:formatCode="0.00%">
                  <c:v>0.0171397260273973</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2852</Words>
  <Characters>3544</Characters>
  <Lines>24</Lines>
  <Paragraphs>6</Paragraphs>
  <TotalTime>0</TotalTime>
  <ScaleCrop>false</ScaleCrop>
  <LinksUpToDate>false</LinksUpToDate>
  <CharactersWithSpaces>3603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2022-08-08T14:19:16Z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5B31E11AEBBE47FD86DA7FA5DE1B981B</vt:lpwstr>
  </property>
</Properties>
</file>