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104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1</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1年104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户名：贵阳农村商业银行股份有限公司超值宝1年104期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账号：602010100100746479</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486,627.22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4,855,400.77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156,821,148.79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1.0455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3.20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4.55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3.19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1.57</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1.0455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3.20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84,318,503.32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73,135,471.45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157,453,974.77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157,453,974.77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0.23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157,453,975.00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150,076,161.40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522,221.54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1,626,349.43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5,229,242.40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157,453,974.77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6,346,860.52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6,281,190.07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5,671,707.36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4,638,116.49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4,593,762.92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3,858,121.95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3,728,036.69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3,476,916.27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3,380,567.36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3,065,061.67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45,040,341.30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BhGMupKsKD//MAzEa2Ovkf/5Rqw=" w:salt="l4NzqeS+RM4SNEPMMv8ih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5C6264"/>
    <w:rsid w:val="05581092"/>
    <w:rsid w:val="05A14D31"/>
    <w:rsid w:val="05AE26D9"/>
    <w:rsid w:val="077D1837"/>
    <w:rsid w:val="08665360"/>
    <w:rsid w:val="09860979"/>
    <w:rsid w:val="0D901766"/>
    <w:rsid w:val="0DBA3CDA"/>
    <w:rsid w:val="119D38F4"/>
    <w:rsid w:val="11F52987"/>
    <w:rsid w:val="12DA60B7"/>
    <w:rsid w:val="14AB3BE4"/>
    <w:rsid w:val="153D2966"/>
    <w:rsid w:val="17E41503"/>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C6A1DEB"/>
    <w:rsid w:val="4D870C30"/>
    <w:rsid w:val="4E47040F"/>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295663"/>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1.0131</c:v>
                </c:pt>
                <c:pt idx="1">
                  <c:v>1.0131</c:v>
                </c:pt>
                <c:pt idx="2">
                  <c:v>1.0131</c:v>
                </c:pt>
                <c:pt idx="3">
                  <c:v>1.0142</c:v>
                </c:pt>
                <c:pt idx="4">
                  <c:v>1.0145</c:v>
                </c:pt>
                <c:pt idx="5">
                  <c:v>1.0143</c:v>
                </c:pt>
                <c:pt idx="6">
                  <c:v>1.0145</c:v>
                </c:pt>
                <c:pt idx="7">
                  <c:v>1.0145</c:v>
                </c:pt>
                <c:pt idx="8">
                  <c:v>1.0144</c:v>
                </c:pt>
                <c:pt idx="9">
                  <c:v>1.0152</c:v>
                </c:pt>
                <c:pt idx="10">
                  <c:v>1.0154</c:v>
                </c:pt>
                <c:pt idx="11">
                  <c:v>1.0155</c:v>
                </c:pt>
                <c:pt idx="12">
                  <c:v>1.0158</c:v>
                </c:pt>
                <c:pt idx="13">
                  <c:v>1.0161</c:v>
                </c:pt>
                <c:pt idx="14">
                  <c:v>1.0161</c:v>
                </c:pt>
                <c:pt idx="15">
                  <c:v>1.016</c:v>
                </c:pt>
                <c:pt idx="16">
                  <c:v>1.0169</c:v>
                </c:pt>
                <c:pt idx="17">
                  <c:v>1.0171</c:v>
                </c:pt>
                <c:pt idx="18">
                  <c:v>1.0175</c:v>
                </c:pt>
                <c:pt idx="19">
                  <c:v>1.0179</c:v>
                </c:pt>
                <c:pt idx="20">
                  <c:v>1.0183</c:v>
                </c:pt>
                <c:pt idx="21">
                  <c:v>1.0183</c:v>
                </c:pt>
                <c:pt idx="22">
                  <c:v>1.0183</c:v>
                </c:pt>
                <c:pt idx="23">
                  <c:v>1.0193</c:v>
                </c:pt>
                <c:pt idx="24">
                  <c:v>1.0195</c:v>
                </c:pt>
                <c:pt idx="25">
                  <c:v>1.0195</c:v>
                </c:pt>
                <c:pt idx="26">
                  <c:v>1.0194</c:v>
                </c:pt>
                <c:pt idx="27">
                  <c:v>1.0194</c:v>
                </c:pt>
                <c:pt idx="28">
                  <c:v>1.0194</c:v>
                </c:pt>
                <c:pt idx="29">
                  <c:v>1.0199</c:v>
                </c:pt>
                <c:pt idx="30">
                  <c:v>1.0201</c:v>
                </c:pt>
                <c:pt idx="31">
                  <c:v>1.02</c:v>
                </c:pt>
                <c:pt idx="32">
                  <c:v>1.02</c:v>
                </c:pt>
                <c:pt idx="33">
                  <c:v>1.02</c:v>
                </c:pt>
                <c:pt idx="34">
                  <c:v>1.02</c:v>
                </c:pt>
                <c:pt idx="35">
                  <c:v>1.02</c:v>
                </c:pt>
                <c:pt idx="36">
                  <c:v>1.0199</c:v>
                </c:pt>
                <c:pt idx="37">
                  <c:v>1.0215</c:v>
                </c:pt>
                <c:pt idx="38">
                  <c:v>1.0214</c:v>
                </c:pt>
                <c:pt idx="39">
                  <c:v>1.0214</c:v>
                </c:pt>
                <c:pt idx="40">
                  <c:v>1.0215</c:v>
                </c:pt>
                <c:pt idx="41">
                  <c:v>1.0212</c:v>
                </c:pt>
                <c:pt idx="42">
                  <c:v>1.0211</c:v>
                </c:pt>
                <c:pt idx="43">
                  <c:v>1.0211</c:v>
                </c:pt>
                <c:pt idx="44">
                  <c:v>1.0214</c:v>
                </c:pt>
                <c:pt idx="45">
                  <c:v>1.0213</c:v>
                </c:pt>
                <c:pt idx="46">
                  <c:v>1.0215</c:v>
                </c:pt>
                <c:pt idx="47">
                  <c:v>1.0218</c:v>
                </c:pt>
                <c:pt idx="48">
                  <c:v>1.0221</c:v>
                </c:pt>
                <c:pt idx="49">
                  <c:v>1.0221</c:v>
                </c:pt>
                <c:pt idx="50">
                  <c:v>1.0221</c:v>
                </c:pt>
                <c:pt idx="51">
                  <c:v>1.0227</c:v>
                </c:pt>
                <c:pt idx="52">
                  <c:v>1.0226</c:v>
                </c:pt>
                <c:pt idx="53">
                  <c:v>1.0223</c:v>
                </c:pt>
                <c:pt idx="54">
                  <c:v>1.0226</c:v>
                </c:pt>
                <c:pt idx="55">
                  <c:v>1.0228</c:v>
                </c:pt>
                <c:pt idx="56">
                  <c:v>1.0228</c:v>
                </c:pt>
                <c:pt idx="57">
                  <c:v>1.0228</c:v>
                </c:pt>
                <c:pt idx="58">
                  <c:v>1.0235</c:v>
                </c:pt>
                <c:pt idx="59">
                  <c:v>1.0238</c:v>
                </c:pt>
                <c:pt idx="60">
                  <c:v>1.0238</c:v>
                </c:pt>
                <c:pt idx="61">
                  <c:v>1.0239</c:v>
                </c:pt>
                <c:pt idx="62">
                  <c:v>1.0239</c:v>
                </c:pt>
                <c:pt idx="63">
                  <c:v>1.0239</c:v>
                </c:pt>
                <c:pt idx="64">
                  <c:v>1.0239</c:v>
                </c:pt>
                <c:pt idx="65">
                  <c:v>1.0245</c:v>
                </c:pt>
                <c:pt idx="66">
                  <c:v>1.0242</c:v>
                </c:pt>
                <c:pt idx="67">
                  <c:v>1.0243</c:v>
                </c:pt>
                <c:pt idx="68">
                  <c:v>1.0242</c:v>
                </c:pt>
                <c:pt idx="69">
                  <c:v>1.0242</c:v>
                </c:pt>
                <c:pt idx="70">
                  <c:v>1.0242</c:v>
                </c:pt>
                <c:pt idx="71">
                  <c:v>1.0242</c:v>
                </c:pt>
                <c:pt idx="72">
                  <c:v>1.0252</c:v>
                </c:pt>
                <c:pt idx="73">
                  <c:v>1.0252</c:v>
                </c:pt>
                <c:pt idx="74">
                  <c:v>1.0254</c:v>
                </c:pt>
                <c:pt idx="75">
                  <c:v>1.0255</c:v>
                </c:pt>
                <c:pt idx="76">
                  <c:v>1.0257</c:v>
                </c:pt>
                <c:pt idx="77">
                  <c:v>1.0257</c:v>
                </c:pt>
                <c:pt idx="78">
                  <c:v>1.0257</c:v>
                </c:pt>
                <c:pt idx="79">
                  <c:v>1.0264</c:v>
                </c:pt>
                <c:pt idx="80">
                  <c:v>1.0234</c:v>
                </c:pt>
                <c:pt idx="81">
                  <c:v>1.0231</c:v>
                </c:pt>
                <c:pt idx="82">
                  <c:v>1.0233</c:v>
                </c:pt>
                <c:pt idx="83">
                  <c:v>1.0237</c:v>
                </c:pt>
                <c:pt idx="84">
                  <c:v>1.0237</c:v>
                </c:pt>
                <c:pt idx="85">
                  <c:v>1.0236</c:v>
                </c:pt>
                <c:pt idx="86">
                  <c:v>1.0245</c:v>
                </c:pt>
                <c:pt idx="87">
                  <c:v>1.0247</c:v>
                </c:pt>
                <c:pt idx="88">
                  <c:v>1.0251</c:v>
                </c:pt>
                <c:pt idx="89">
                  <c:v>1.0275</c:v>
                </c:pt>
                <c:pt idx="90">
                  <c:v>1.0278</c:v>
                </c:pt>
                <c:pt idx="91">
                  <c:v>1.0278</c:v>
                </c:pt>
                <c:pt idx="92">
                  <c:v>1.0278</c:v>
                </c:pt>
                <c:pt idx="93">
                  <c:v>1.0278</c:v>
                </c:pt>
                <c:pt idx="94">
                  <c:v>1.0278</c:v>
                </c:pt>
                <c:pt idx="95">
                  <c:v>1.0291</c:v>
                </c:pt>
                <c:pt idx="96">
                  <c:v>1.0294</c:v>
                </c:pt>
                <c:pt idx="97">
                  <c:v>1.0298</c:v>
                </c:pt>
                <c:pt idx="98">
                  <c:v>1.0298</c:v>
                </c:pt>
                <c:pt idx="99">
                  <c:v>1.0297</c:v>
                </c:pt>
                <c:pt idx="100">
                  <c:v>1.0307</c:v>
                </c:pt>
                <c:pt idx="101">
                  <c:v>1.0307</c:v>
                </c:pt>
                <c:pt idx="102">
                  <c:v>1.0308</c:v>
                </c:pt>
                <c:pt idx="103">
                  <c:v>1.0311</c:v>
                </c:pt>
                <c:pt idx="104">
                  <c:v>1.0314</c:v>
                </c:pt>
                <c:pt idx="105">
                  <c:v>1.0314</c:v>
                </c:pt>
                <c:pt idx="106">
                  <c:v>1.0314</c:v>
                </c:pt>
                <c:pt idx="107">
                  <c:v>1.0316</c:v>
                </c:pt>
                <c:pt idx="108">
                  <c:v>1.0318</c:v>
                </c:pt>
                <c:pt idx="109">
                  <c:v>1.0319</c:v>
                </c:pt>
                <c:pt idx="110">
                  <c:v>1.032</c:v>
                </c:pt>
                <c:pt idx="111">
                  <c:v>1.0323</c:v>
                </c:pt>
                <c:pt idx="112">
                  <c:v>1.0323</c:v>
                </c:pt>
                <c:pt idx="113">
                  <c:v>1.0323</c:v>
                </c:pt>
                <c:pt idx="114">
                  <c:v>1.033</c:v>
                </c:pt>
                <c:pt idx="115">
                  <c:v>1.0333</c:v>
                </c:pt>
                <c:pt idx="116">
                  <c:v>1.0332</c:v>
                </c:pt>
                <c:pt idx="117">
                  <c:v>1.0334</c:v>
                </c:pt>
                <c:pt idx="118">
                  <c:v>1.0337</c:v>
                </c:pt>
                <c:pt idx="119">
                  <c:v>1.0339</c:v>
                </c:pt>
                <c:pt idx="120">
                  <c:v>1.0339</c:v>
                </c:pt>
                <c:pt idx="121">
                  <c:v>1.0339</c:v>
                </c:pt>
                <c:pt idx="122">
                  <c:v>1.0339</c:v>
                </c:pt>
                <c:pt idx="123">
                  <c:v>1.0338</c:v>
                </c:pt>
                <c:pt idx="124">
                  <c:v>1.0352</c:v>
                </c:pt>
                <c:pt idx="125">
                  <c:v>1.0353</c:v>
                </c:pt>
                <c:pt idx="126">
                  <c:v>1.0353</c:v>
                </c:pt>
                <c:pt idx="127">
                  <c:v>1.0353</c:v>
                </c:pt>
                <c:pt idx="128">
                  <c:v>1.0337</c:v>
                </c:pt>
                <c:pt idx="129">
                  <c:v>1.0341</c:v>
                </c:pt>
                <c:pt idx="130">
                  <c:v>1.0339</c:v>
                </c:pt>
                <c:pt idx="131">
                  <c:v>1.0343</c:v>
                </c:pt>
                <c:pt idx="132">
                  <c:v>1.0346</c:v>
                </c:pt>
                <c:pt idx="133">
                  <c:v>1.0346</c:v>
                </c:pt>
                <c:pt idx="134">
                  <c:v>1.0346</c:v>
                </c:pt>
                <c:pt idx="135">
                  <c:v>1.0354</c:v>
                </c:pt>
                <c:pt idx="136">
                  <c:v>1.0374</c:v>
                </c:pt>
                <c:pt idx="137">
                  <c:v>1.0378</c:v>
                </c:pt>
                <c:pt idx="138">
                  <c:v>1.0381</c:v>
                </c:pt>
                <c:pt idx="139">
                  <c:v>1.0383</c:v>
                </c:pt>
                <c:pt idx="140">
                  <c:v>1.0383</c:v>
                </c:pt>
                <c:pt idx="141">
                  <c:v>1.0383</c:v>
                </c:pt>
                <c:pt idx="142">
                  <c:v>1.0391</c:v>
                </c:pt>
                <c:pt idx="143">
                  <c:v>1.0392</c:v>
                </c:pt>
                <c:pt idx="144">
                  <c:v>1.0394</c:v>
                </c:pt>
                <c:pt idx="145">
                  <c:v>1.0399</c:v>
                </c:pt>
                <c:pt idx="146">
                  <c:v>1.04</c:v>
                </c:pt>
                <c:pt idx="147">
                  <c:v>1.04</c:v>
                </c:pt>
                <c:pt idx="148">
                  <c:v>1.04</c:v>
                </c:pt>
                <c:pt idx="149">
                  <c:v>1.0404</c:v>
                </c:pt>
                <c:pt idx="150">
                  <c:v>1.0403</c:v>
                </c:pt>
                <c:pt idx="151">
                  <c:v>1.04</c:v>
                </c:pt>
                <c:pt idx="152">
                  <c:v>1.0397</c:v>
                </c:pt>
                <c:pt idx="153">
                  <c:v>1.0397</c:v>
                </c:pt>
                <c:pt idx="154">
                  <c:v>1.0397</c:v>
                </c:pt>
                <c:pt idx="155">
                  <c:v>1.0397</c:v>
                </c:pt>
                <c:pt idx="156">
                  <c:v>1.0403</c:v>
                </c:pt>
                <c:pt idx="157">
                  <c:v>1.0401</c:v>
                </c:pt>
                <c:pt idx="158">
                  <c:v>1.0401</c:v>
                </c:pt>
                <c:pt idx="159">
                  <c:v>1.0403</c:v>
                </c:pt>
                <c:pt idx="160">
                  <c:v>1.0404</c:v>
                </c:pt>
                <c:pt idx="161">
                  <c:v>1.0404</c:v>
                </c:pt>
                <c:pt idx="162">
                  <c:v>1.0404</c:v>
                </c:pt>
                <c:pt idx="163">
                  <c:v>1.041</c:v>
                </c:pt>
                <c:pt idx="164">
                  <c:v>1.0408</c:v>
                </c:pt>
                <c:pt idx="165">
                  <c:v>1.0408</c:v>
                </c:pt>
                <c:pt idx="166">
                  <c:v>1.0411</c:v>
                </c:pt>
                <c:pt idx="167">
                  <c:v>1.0415</c:v>
                </c:pt>
                <c:pt idx="168">
                  <c:v>1.0415</c:v>
                </c:pt>
                <c:pt idx="169">
                  <c:v>1.0415</c:v>
                </c:pt>
                <c:pt idx="170">
                  <c:v>1.0423</c:v>
                </c:pt>
                <c:pt idx="171">
                  <c:v>1.0425</c:v>
                </c:pt>
                <c:pt idx="172">
                  <c:v>1.0427</c:v>
                </c:pt>
                <c:pt idx="173">
                  <c:v>1.0431</c:v>
                </c:pt>
                <c:pt idx="174">
                  <c:v>1.0445</c:v>
                </c:pt>
                <c:pt idx="175">
                  <c:v>1.0445</c:v>
                </c:pt>
                <c:pt idx="176">
                  <c:v>1.0445</c:v>
                </c:pt>
                <c:pt idx="177">
                  <c:v>1.045</c:v>
                </c:pt>
                <c:pt idx="178">
                  <c:v>1.0451</c:v>
                </c:pt>
                <c:pt idx="179">
                  <c:v>1.0452</c:v>
                </c:pt>
                <c:pt idx="180">
                  <c:v>1.0455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0</c:v>
                </c:pt>
                <c:pt idx="3">
                  <c:v>0.001085776330076</c:v>
                </c:pt>
                <c:pt idx="4">
                  <c:v>0.00138189714736958</c:v>
                </c:pt>
                <c:pt idx="5">
                  <c:v>0.00118448326917386</c:v>
                </c:pt>
                <c:pt idx="6">
                  <c:v>0.00138189714736958</c:v>
                </c:pt>
                <c:pt idx="7">
                  <c:v>0.00138189714736958</c:v>
                </c:pt>
                <c:pt idx="8">
                  <c:v>0.00128319020827172</c:v>
                </c:pt>
                <c:pt idx="9">
                  <c:v>0.00207284572105437</c:v>
                </c:pt>
                <c:pt idx="10">
                  <c:v>0.00227025959925009</c:v>
                </c:pt>
                <c:pt idx="11">
                  <c:v>0.00236896653834773</c:v>
                </c:pt>
                <c:pt idx="12">
                  <c:v>0.0026650873556413</c:v>
                </c:pt>
                <c:pt idx="13">
                  <c:v>0.00296120817293466</c:v>
                </c:pt>
                <c:pt idx="14">
                  <c:v>0.00296120817293466</c:v>
                </c:pt>
                <c:pt idx="15">
                  <c:v>0.0028625012338368</c:v>
                </c:pt>
                <c:pt idx="16">
                  <c:v>0.00375086368571709</c:v>
                </c:pt>
                <c:pt idx="17">
                  <c:v>0.00394827756391281</c:v>
                </c:pt>
                <c:pt idx="18">
                  <c:v>0.00434310532030424</c:v>
                </c:pt>
                <c:pt idx="19">
                  <c:v>0.00473793307669546</c:v>
                </c:pt>
                <c:pt idx="20">
                  <c:v>0.00513276083308667</c:v>
                </c:pt>
                <c:pt idx="21">
                  <c:v>0.00513276083308667</c:v>
                </c:pt>
                <c:pt idx="22">
                  <c:v>0.00513276083308667</c:v>
                </c:pt>
                <c:pt idx="23">
                  <c:v>0.00611983022406504</c:v>
                </c:pt>
                <c:pt idx="24">
                  <c:v>0.00631724410226053</c:v>
                </c:pt>
                <c:pt idx="25">
                  <c:v>0.00631724410226053</c:v>
                </c:pt>
                <c:pt idx="26">
                  <c:v>0.00621853716316267</c:v>
                </c:pt>
                <c:pt idx="27">
                  <c:v>0.00621853716316267</c:v>
                </c:pt>
                <c:pt idx="28">
                  <c:v>0.00621853716316267</c:v>
                </c:pt>
                <c:pt idx="29">
                  <c:v>0.00671207185865175</c:v>
                </c:pt>
                <c:pt idx="30">
                  <c:v>0.00690948573684746</c:v>
                </c:pt>
                <c:pt idx="31">
                  <c:v>0.00681077879774961</c:v>
                </c:pt>
                <c:pt idx="32">
                  <c:v>0.00681077879774961</c:v>
                </c:pt>
                <c:pt idx="33">
                  <c:v>0.00681077879774961</c:v>
                </c:pt>
                <c:pt idx="34">
                  <c:v>0.00681077879774961</c:v>
                </c:pt>
                <c:pt idx="35">
                  <c:v>0.00681077879774961</c:v>
                </c:pt>
                <c:pt idx="36">
                  <c:v>0.00671207185865175</c:v>
                </c:pt>
                <c:pt idx="37">
                  <c:v>0.00829138288421705</c:v>
                </c:pt>
                <c:pt idx="38">
                  <c:v>0.00819267594511919</c:v>
                </c:pt>
                <c:pt idx="39">
                  <c:v>0.00819267594511919</c:v>
                </c:pt>
                <c:pt idx="40">
                  <c:v>0.00829138288421705</c:v>
                </c:pt>
                <c:pt idx="41">
                  <c:v>0.00799526206692347</c:v>
                </c:pt>
                <c:pt idx="42">
                  <c:v>0.00789655512782539</c:v>
                </c:pt>
                <c:pt idx="43">
                  <c:v>0.00789655512782539</c:v>
                </c:pt>
                <c:pt idx="44">
                  <c:v>0.00819267594511919</c:v>
                </c:pt>
                <c:pt idx="45">
                  <c:v>0.00809396900602133</c:v>
                </c:pt>
                <c:pt idx="46">
                  <c:v>0.00829138288421705</c:v>
                </c:pt>
                <c:pt idx="47">
                  <c:v>0.0085875037015104</c:v>
                </c:pt>
                <c:pt idx="48">
                  <c:v>0.00888362451880376</c:v>
                </c:pt>
                <c:pt idx="49">
                  <c:v>0.00888362451880376</c:v>
                </c:pt>
                <c:pt idx="50">
                  <c:v>0.00888362451880376</c:v>
                </c:pt>
                <c:pt idx="51">
                  <c:v>0.00947586615339069</c:v>
                </c:pt>
                <c:pt idx="52">
                  <c:v>0.00937715921429283</c:v>
                </c:pt>
                <c:pt idx="53">
                  <c:v>0.00908103839699947</c:v>
                </c:pt>
                <c:pt idx="54">
                  <c:v>0.00937715921429283</c:v>
                </c:pt>
                <c:pt idx="55">
                  <c:v>0.00957457309248855</c:v>
                </c:pt>
                <c:pt idx="56">
                  <c:v>0.00957457309248855</c:v>
                </c:pt>
                <c:pt idx="57">
                  <c:v>0.00957457309248855</c:v>
                </c:pt>
                <c:pt idx="58">
                  <c:v>0.0102655216661733</c:v>
                </c:pt>
                <c:pt idx="59">
                  <c:v>0.0105616424834667</c:v>
                </c:pt>
                <c:pt idx="60">
                  <c:v>0.0105616424834667</c:v>
                </c:pt>
                <c:pt idx="61">
                  <c:v>0.0106603494225646</c:v>
                </c:pt>
                <c:pt idx="62">
                  <c:v>0.0106603494225646</c:v>
                </c:pt>
                <c:pt idx="63">
                  <c:v>0.0106603494225646</c:v>
                </c:pt>
                <c:pt idx="64">
                  <c:v>0.0106603494225646</c:v>
                </c:pt>
                <c:pt idx="65">
                  <c:v>0.0112525910571515</c:v>
                </c:pt>
                <c:pt idx="66">
                  <c:v>0.0109564702398579</c:v>
                </c:pt>
                <c:pt idx="67">
                  <c:v>0.0110551771789558</c:v>
                </c:pt>
                <c:pt idx="68">
                  <c:v>0.0109564702398579</c:v>
                </c:pt>
                <c:pt idx="69">
                  <c:v>0.0109564702398579</c:v>
                </c:pt>
                <c:pt idx="70">
                  <c:v>0.0109564702398579</c:v>
                </c:pt>
                <c:pt idx="71">
                  <c:v>0.0109564702398579</c:v>
                </c:pt>
                <c:pt idx="72">
                  <c:v>0.0119435396308361</c:v>
                </c:pt>
                <c:pt idx="73">
                  <c:v>0.0119435396308361</c:v>
                </c:pt>
                <c:pt idx="74">
                  <c:v>0.012140953509032</c:v>
                </c:pt>
                <c:pt idx="75">
                  <c:v>0.0122396604481296</c:v>
                </c:pt>
                <c:pt idx="76">
                  <c:v>0.0124370743263253</c:v>
                </c:pt>
                <c:pt idx="77">
                  <c:v>0.0124370743263253</c:v>
                </c:pt>
                <c:pt idx="78">
                  <c:v>0.0124370743263253</c:v>
                </c:pt>
                <c:pt idx="79">
                  <c:v>0.0131280229000099</c:v>
                </c:pt>
                <c:pt idx="80">
                  <c:v>0.0101668147270755</c:v>
                </c:pt>
                <c:pt idx="81">
                  <c:v>0.0098706939097819</c:v>
                </c:pt>
                <c:pt idx="82">
                  <c:v>0.0100681077879776</c:v>
                </c:pt>
                <c:pt idx="83">
                  <c:v>0.0104629355443688</c:v>
                </c:pt>
                <c:pt idx="84">
                  <c:v>0.0104629355443688</c:v>
                </c:pt>
                <c:pt idx="85">
                  <c:v>0.0103642286052712</c:v>
                </c:pt>
                <c:pt idx="86">
                  <c:v>0.0112525910571515</c:v>
                </c:pt>
                <c:pt idx="87">
                  <c:v>0.011450004935347</c:v>
                </c:pt>
                <c:pt idx="88">
                  <c:v>0.0118448326917382</c:v>
                </c:pt>
                <c:pt idx="89">
                  <c:v>0.0142137992300861</c:v>
                </c:pt>
                <c:pt idx="90">
                  <c:v>0.0145099200473795</c:v>
                </c:pt>
                <c:pt idx="91">
                  <c:v>0.0145099200473795</c:v>
                </c:pt>
                <c:pt idx="92">
                  <c:v>0.0145099200473795</c:v>
                </c:pt>
                <c:pt idx="93">
                  <c:v>0.0145099200473795</c:v>
                </c:pt>
                <c:pt idx="94">
                  <c:v>0.0145099200473795</c:v>
                </c:pt>
                <c:pt idx="95">
                  <c:v>0.015793110255651</c:v>
                </c:pt>
                <c:pt idx="96">
                  <c:v>0.0160892310729446</c:v>
                </c:pt>
                <c:pt idx="97">
                  <c:v>0.0164840588293358</c:v>
                </c:pt>
                <c:pt idx="98">
                  <c:v>0.0164840588293358</c:v>
                </c:pt>
                <c:pt idx="99">
                  <c:v>0.0163853518902382</c:v>
                </c:pt>
                <c:pt idx="100">
                  <c:v>0.0173724212812161</c:v>
                </c:pt>
                <c:pt idx="101">
                  <c:v>0.0173724212812161</c:v>
                </c:pt>
                <c:pt idx="102">
                  <c:v>0.0174711282203139</c:v>
                </c:pt>
                <c:pt idx="103">
                  <c:v>0.0177672490376073</c:v>
                </c:pt>
                <c:pt idx="104">
                  <c:v>0.0180633698549011</c:v>
                </c:pt>
                <c:pt idx="105">
                  <c:v>0.0180633698549011</c:v>
                </c:pt>
                <c:pt idx="106">
                  <c:v>0.0180633698549011</c:v>
                </c:pt>
                <c:pt idx="107">
                  <c:v>0.0182607837330966</c:v>
                </c:pt>
                <c:pt idx="108">
                  <c:v>0.0184581976112923</c:v>
                </c:pt>
                <c:pt idx="109">
                  <c:v>0.0185569045503899</c:v>
                </c:pt>
                <c:pt idx="110">
                  <c:v>0.0186556114894878</c:v>
                </c:pt>
                <c:pt idx="111">
                  <c:v>0.0189517323067814</c:v>
                </c:pt>
                <c:pt idx="112">
                  <c:v>0.0189517323067814</c:v>
                </c:pt>
                <c:pt idx="113">
                  <c:v>0.0189517323067814</c:v>
                </c:pt>
                <c:pt idx="114">
                  <c:v>0.0196426808804659</c:v>
                </c:pt>
                <c:pt idx="115">
                  <c:v>0.0199388016977595</c:v>
                </c:pt>
                <c:pt idx="116">
                  <c:v>0.0198400947586614</c:v>
                </c:pt>
                <c:pt idx="117">
                  <c:v>0.0200375086368574</c:v>
                </c:pt>
                <c:pt idx="118">
                  <c:v>0.0203336294541507</c:v>
                </c:pt>
                <c:pt idx="119">
                  <c:v>0.0205310433323465</c:v>
                </c:pt>
                <c:pt idx="120">
                  <c:v>0.0205310433323465</c:v>
                </c:pt>
                <c:pt idx="121">
                  <c:v>0.0205310433323465</c:v>
                </c:pt>
                <c:pt idx="122">
                  <c:v>0.0205310433323465</c:v>
                </c:pt>
                <c:pt idx="123">
                  <c:v>0.0204323363932486</c:v>
                </c:pt>
                <c:pt idx="124">
                  <c:v>0.021814233540618</c:v>
                </c:pt>
                <c:pt idx="125">
                  <c:v>0.021912940479716</c:v>
                </c:pt>
                <c:pt idx="126">
                  <c:v>0.021912940479716</c:v>
                </c:pt>
                <c:pt idx="127">
                  <c:v>0.021912940479716</c:v>
                </c:pt>
                <c:pt idx="128">
                  <c:v>0.0203336294541507</c:v>
                </c:pt>
                <c:pt idx="129">
                  <c:v>0.020728457210542</c:v>
                </c:pt>
                <c:pt idx="130">
                  <c:v>0.0205310433323465</c:v>
                </c:pt>
                <c:pt idx="131">
                  <c:v>0.0209258710887377</c:v>
                </c:pt>
                <c:pt idx="132">
                  <c:v>0.021221991906031</c:v>
                </c:pt>
                <c:pt idx="133">
                  <c:v>0.021221991906031</c:v>
                </c:pt>
                <c:pt idx="134">
                  <c:v>0.021221991906031</c:v>
                </c:pt>
                <c:pt idx="135">
                  <c:v>0.0220116474188137</c:v>
                </c:pt>
                <c:pt idx="136">
                  <c:v>0.0239857862007702</c:v>
                </c:pt>
                <c:pt idx="137">
                  <c:v>0.0243806139571614</c:v>
                </c:pt>
                <c:pt idx="138">
                  <c:v>0.0246767347744548</c:v>
                </c:pt>
                <c:pt idx="139">
                  <c:v>0.0248741486526505</c:v>
                </c:pt>
                <c:pt idx="140">
                  <c:v>0.0248741486526505</c:v>
                </c:pt>
                <c:pt idx="141">
                  <c:v>0.0248741486526505</c:v>
                </c:pt>
                <c:pt idx="142">
                  <c:v>0.0256638041654329</c:v>
                </c:pt>
                <c:pt idx="143">
                  <c:v>0.0257625111045308</c:v>
                </c:pt>
                <c:pt idx="144">
                  <c:v>0.0259599249827265</c:v>
                </c:pt>
                <c:pt idx="145">
                  <c:v>0.0264534596782156</c:v>
                </c:pt>
                <c:pt idx="146">
                  <c:v>0.0265521666173134</c:v>
                </c:pt>
                <c:pt idx="147">
                  <c:v>0.0265521666173134</c:v>
                </c:pt>
                <c:pt idx="148">
                  <c:v>0.0265521666173134</c:v>
                </c:pt>
                <c:pt idx="149">
                  <c:v>0.0269469943737046</c:v>
                </c:pt>
                <c:pt idx="150">
                  <c:v>0.0268482874346068</c:v>
                </c:pt>
                <c:pt idx="151">
                  <c:v>0.0265521666173134</c:v>
                </c:pt>
                <c:pt idx="152">
                  <c:v>0.0262560458000198</c:v>
                </c:pt>
                <c:pt idx="153">
                  <c:v>0.0262560458000198</c:v>
                </c:pt>
                <c:pt idx="154">
                  <c:v>0.0262560458000198</c:v>
                </c:pt>
                <c:pt idx="155">
                  <c:v>0.0262560458000198</c:v>
                </c:pt>
                <c:pt idx="156">
                  <c:v>0.0268482874346068</c:v>
                </c:pt>
                <c:pt idx="157">
                  <c:v>0.026650873556411</c:v>
                </c:pt>
                <c:pt idx="158">
                  <c:v>0.026650873556411</c:v>
                </c:pt>
                <c:pt idx="159">
                  <c:v>0.0268482874346068</c:v>
                </c:pt>
                <c:pt idx="160">
                  <c:v>0.0269469943737046</c:v>
                </c:pt>
                <c:pt idx="161">
                  <c:v>0.0269469943737046</c:v>
                </c:pt>
                <c:pt idx="162">
                  <c:v>0.0269469943737046</c:v>
                </c:pt>
                <c:pt idx="163">
                  <c:v>0.0275392360082913</c:v>
                </c:pt>
                <c:pt idx="164">
                  <c:v>0.0273418221300958</c:v>
                </c:pt>
                <c:pt idx="165">
                  <c:v>0.0273418221300958</c:v>
                </c:pt>
                <c:pt idx="166">
                  <c:v>0.0276379429473892</c:v>
                </c:pt>
                <c:pt idx="167">
                  <c:v>0.0280327707037806</c:v>
                </c:pt>
                <c:pt idx="168">
                  <c:v>0.0280327707037806</c:v>
                </c:pt>
                <c:pt idx="169">
                  <c:v>0.0280327707037806</c:v>
                </c:pt>
                <c:pt idx="170">
                  <c:v>0.0288224262165631</c:v>
                </c:pt>
                <c:pt idx="171">
                  <c:v>0.0290198400947588</c:v>
                </c:pt>
                <c:pt idx="172">
                  <c:v>0.0292172539729543</c:v>
                </c:pt>
                <c:pt idx="173">
                  <c:v>0.0296120817293457</c:v>
                </c:pt>
                <c:pt idx="174">
                  <c:v>0.0309939788767151</c:v>
                </c:pt>
                <c:pt idx="175">
                  <c:v>0.0309939788767151</c:v>
                </c:pt>
                <c:pt idx="176">
                  <c:v>0.0309939788767151</c:v>
                </c:pt>
                <c:pt idx="177">
                  <c:v>0.0314875135722041</c:v>
                </c:pt>
                <c:pt idx="178">
                  <c:v>0.031586220511302</c:v>
                </c:pt>
                <c:pt idx="179">
                  <c:v>0.0316849274503999</c:v>
                </c:pt>
                <c:pt idx="180">
                  <c:v>0.0319810482676934</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pt idx="116">
                  <c:v>0.0150657534246575</c:v>
                </c:pt>
                <c:pt idx="117">
                  <c:v>0.0151945205479452</c:v>
                </c:pt>
                <c:pt idx="118">
                  <c:v>0.0153232876712329</c:v>
                </c:pt>
                <c:pt idx="119">
                  <c:v>0.0154520547945205</c:v>
                </c:pt>
                <c:pt idx="120">
                  <c:v>0.0155808219178082</c:v>
                </c:pt>
                <c:pt idx="121">
                  <c:v>0.0157095890410959</c:v>
                </c:pt>
                <c:pt idx="122">
                  <c:v>0.0158383561643836</c:v>
                </c:pt>
                <c:pt idx="123">
                  <c:v>0.0159671232876712</c:v>
                </c:pt>
                <c:pt idx="124">
                  <c:v>0.0160958904109589</c:v>
                </c:pt>
                <c:pt idx="125">
                  <c:v>0.0162246575342466</c:v>
                </c:pt>
                <c:pt idx="126">
                  <c:v>0.0163534246575342</c:v>
                </c:pt>
                <c:pt idx="127">
                  <c:v>0.0164821917808219</c:v>
                </c:pt>
                <c:pt idx="128">
                  <c:v>0.0166109589041096</c:v>
                </c:pt>
                <c:pt idx="129">
                  <c:v>0.0167397260273973</c:v>
                </c:pt>
                <c:pt idx="130">
                  <c:v>0.0168684931506849</c:v>
                </c:pt>
                <c:pt idx="131">
                  <c:v>0.0169972602739726</c:v>
                </c:pt>
                <c:pt idx="132">
                  <c:v>0.0171260273972603</c:v>
                </c:pt>
                <c:pt idx="133">
                  <c:v>0.0172547945205479</c:v>
                </c:pt>
                <c:pt idx="134">
                  <c:v>0.0173835616438356</c:v>
                </c:pt>
                <c:pt idx="135">
                  <c:v>0.0175123287671233</c:v>
                </c:pt>
                <c:pt idx="136">
                  <c:v>0.017641095890411</c:v>
                </c:pt>
                <c:pt idx="137">
                  <c:v>0.0177698630136986</c:v>
                </c:pt>
                <c:pt idx="138">
                  <c:v>0.0178986301369863</c:v>
                </c:pt>
                <c:pt idx="139">
                  <c:v>0.018027397260274</c:v>
                </c:pt>
                <c:pt idx="140">
                  <c:v>0.0181561643835616</c:v>
                </c:pt>
                <c:pt idx="141">
                  <c:v>0.0182849315068493</c:v>
                </c:pt>
                <c:pt idx="142">
                  <c:v>0.018413698630137</c:v>
                </c:pt>
                <c:pt idx="143">
                  <c:v>0.0185424657534247</c:v>
                </c:pt>
                <c:pt idx="144">
                  <c:v>0.0186712328767123</c:v>
                </c:pt>
                <c:pt idx="145">
                  <c:v>0.0188</c:v>
                </c:pt>
                <c:pt idx="146">
                  <c:v>0.0189287671232877</c:v>
                </c:pt>
                <c:pt idx="147">
                  <c:v>0.0190575342465753</c:v>
                </c:pt>
                <c:pt idx="148">
                  <c:v>0.019186301369863</c:v>
                </c:pt>
                <c:pt idx="149">
                  <c:v>0.0193150684931507</c:v>
                </c:pt>
                <c:pt idx="150">
                  <c:v>0.0194438356164384</c:v>
                </c:pt>
                <c:pt idx="151">
                  <c:v>0.019572602739726</c:v>
                </c:pt>
                <c:pt idx="152">
                  <c:v>0.0197013698630137</c:v>
                </c:pt>
                <c:pt idx="153">
                  <c:v>0.0198301369863014</c:v>
                </c:pt>
                <c:pt idx="154">
                  <c:v>0.019958904109589</c:v>
                </c:pt>
                <c:pt idx="155">
                  <c:v>0.0200876712328767</c:v>
                </c:pt>
                <c:pt idx="156">
                  <c:v>0.0202164383561644</c:v>
                </c:pt>
                <c:pt idx="157">
                  <c:v>0.0203452054794521</c:v>
                </c:pt>
                <c:pt idx="158">
                  <c:v>0.0204739726027397</c:v>
                </c:pt>
                <c:pt idx="159">
                  <c:v>0.0206027397260274</c:v>
                </c:pt>
                <c:pt idx="160">
                  <c:v>0.0207315068493151</c:v>
                </c:pt>
                <c:pt idx="161">
                  <c:v>0.0208602739726027</c:v>
                </c:pt>
                <c:pt idx="162">
                  <c:v>0.0209890410958904</c:v>
                </c:pt>
                <c:pt idx="163">
                  <c:v>0.0211178082191781</c:v>
                </c:pt>
                <c:pt idx="164">
                  <c:v>0.0212465753424658</c:v>
                </c:pt>
                <c:pt idx="165">
                  <c:v>0.0213753424657534</c:v>
                </c:pt>
                <c:pt idx="166">
                  <c:v>0.0215041095890411</c:v>
                </c:pt>
                <c:pt idx="167">
                  <c:v>0.0216328767123288</c:v>
                </c:pt>
                <c:pt idx="168">
                  <c:v>0.0217616438356164</c:v>
                </c:pt>
                <c:pt idx="169">
                  <c:v>0.0218904109589041</c:v>
                </c:pt>
                <c:pt idx="170">
                  <c:v>0.0220191780821918</c:v>
                </c:pt>
                <c:pt idx="171">
                  <c:v>0.0221479452054795</c:v>
                </c:pt>
                <c:pt idx="172">
                  <c:v>0.0222767123287671</c:v>
                </c:pt>
                <c:pt idx="173">
                  <c:v>0.0224054794520548</c:v>
                </c:pt>
                <c:pt idx="174">
                  <c:v>0.0225342465753425</c:v>
                </c:pt>
                <c:pt idx="175">
                  <c:v>0.0226630136986301</c:v>
                </c:pt>
                <c:pt idx="176">
                  <c:v>0.0227917808219178</c:v>
                </c:pt>
                <c:pt idx="177">
                  <c:v>0.0229205479452055</c:v>
                </c:pt>
                <c:pt idx="178">
                  <c:v>0.0230493150684931</c:v>
                </c:pt>
                <c:pt idx="179">
                  <c:v>0.0231780821917808</c:v>
                </c:pt>
                <c:pt idx="180">
                  <c:v>0.0233068493150685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2889</Words>
  <Characters>3557</Characters>
  <Lines>24</Lines>
  <Paragraphs>6</Paragraphs>
  <TotalTime>0</TotalTime>
  <ScaleCrop>false</ScaleCrop>
  <LinksUpToDate>false</LinksUpToDate>
  <CharactersWithSpaces>3616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2022-08-08T13:58:51Z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6793C89D02BD4D6388FD9738EFBB0596</vt:lpwstr>
  </property>
</Properties>
</file>