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bookmarkStart w:id="2" w:name="_GoBack"/>
      <w:bookmarkEnd w:id="2"/>
      <w:permStart w:id="0" w:edGrp="everyone"/>
      <w:permEnd w:id="0"/>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1年103</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1</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03</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报告期自2022年01月01日起至2022年03月31日止。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194311890"/>
            <w:bookmarkStart w:id="1" w:name="_Toc528772556"/>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超值宝1年103期理财产品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kern w:val="0"/>
                <w:szCs w:val="21"/>
                <w:shd w:val="clear" w:color="auto" w:fill="FFFFFF"/>
                <w:lang w:val="en-US"/>
              </w:rPr>
              <w:t>C1188321000103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200,000,000.00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pStyle w:val="5"/>
              <w:spacing w:before="0"/>
              <w:ind w:left="0" w:leftChars="0" w:right="153" w:firstLine="0" w:firstLineChars="0"/>
              <w:jc w:val="both"/>
              <w:rPr>
                <w:rFonts w:ascii="仿宋" w:hAnsi="仿宋" w:eastAsia="仿宋"/>
                <w:szCs w:val="21"/>
                <w:shd w:val="clear" w:color="auto" w:fill="FFFFFF"/>
              </w:rPr>
            </w:pPr>
            <w:r>
              <w:rPr>
                <w:rFonts w:ascii="仿宋_GB2312" w:eastAsia="仿宋_GB2312" w:cs="Times New Roman" w:hAnsiTheme="minorEastAsia"/>
                <w:sz w:val="20"/>
                <w:lang w:eastAsia="zh-CN"/>
              </w:rPr>
              <w:t>本产品收取固定销售费0.</w:t>
            </w:r>
            <w:r>
              <w:rPr>
                <w:rFonts w:hint="eastAsia" w:ascii="仿宋_GB2312" w:eastAsia="仿宋_GB2312" w:cs="Times New Roman" w:hAnsiTheme="minorEastAsia"/>
                <w:sz w:val="20"/>
                <w:lang w:eastAsia="zh-CN"/>
              </w:rPr>
              <w:t>3</w:t>
            </w:r>
            <w:r>
              <w:rPr>
                <w:rFonts w:ascii="仿宋_GB2312" w:eastAsia="仿宋_GB2312" w:cs="Times New Roman" w:hAnsiTheme="minorEastAsia"/>
                <w:sz w:val="20"/>
                <w:lang w:eastAsia="zh-CN"/>
              </w:rPr>
              <w:t>0%/年、固定管理费0.</w:t>
            </w:r>
            <w:r>
              <w:rPr>
                <w:rFonts w:hint="eastAsia" w:ascii="仿宋_GB2312" w:eastAsia="仿宋_GB2312" w:cs="Times New Roman" w:hAnsiTheme="minorEastAsia"/>
                <w:sz w:val="20"/>
                <w:lang w:eastAsia="zh-CN"/>
              </w:rPr>
              <w:t>3</w:t>
            </w:r>
            <w:r>
              <w:rPr>
                <w:rFonts w:ascii="仿宋_GB2312" w:eastAsia="仿宋_GB2312" w:cs="Times New Roman" w:hAnsiTheme="minorEastAsia"/>
                <w:sz w:val="20"/>
                <w:lang w:eastAsia="zh-CN"/>
              </w:rPr>
              <w:t>0%/年、固定托管费0.0</w:t>
            </w:r>
            <w:r>
              <w:rPr>
                <w:rFonts w:hint="eastAsia" w:ascii="仿宋_GB2312" w:eastAsia="仿宋_GB2312" w:cs="Times New Roman" w:hAnsiTheme="minorEastAsia"/>
                <w:sz w:val="20"/>
                <w:lang w:val="en-US" w:eastAsia="zh-CN"/>
              </w:rPr>
              <w:t>2</w:t>
            </w:r>
            <w:r>
              <w:rPr>
                <w:rFonts w:ascii="仿宋_GB2312" w:eastAsia="仿宋_GB2312" w:cs="Times New Roman" w:hAnsiTheme="minorEastAsia"/>
                <w:sz w:val="20"/>
                <w:lang w:eastAsia="zh-CN"/>
              </w:rPr>
              <w:t>%/年和超额业绩报酬（如有），上述费用在计</w:t>
            </w:r>
            <w:r>
              <w:rPr>
                <w:rFonts w:hint="eastAsia" w:ascii="仿宋_GB2312" w:eastAsia="仿宋_GB2312" w:cs="Times New Roman" w:hAnsiTheme="minorEastAsia"/>
                <w:sz w:val="20"/>
                <w:lang w:eastAsia="zh-CN"/>
              </w:rPr>
              <w:t>算</w:t>
            </w:r>
            <w:r>
              <w:rPr>
                <w:rFonts w:ascii="仿宋_GB2312" w:eastAsia="仿宋_GB2312" w:cs="Times New Roman" w:hAnsiTheme="minorEastAsia"/>
                <w:sz w:val="20"/>
                <w:lang w:eastAsia="zh-CN"/>
              </w:rPr>
              <w:t>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2021年10月19日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2022年10月19日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4"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债券、资产支持证券等有价证券按市场价格估值，按中央国债登记结算有限责任公司（简称“中债登”）公布的在估值日的估值净价进行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4.70%-5.20%/年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户名：工商银行贵阳农商银行超值宝１年１０３期理财产品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账号：3602003829200493221</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报告期（2022年01月01日-2022年03月31日）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830,841.84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2,884,472.20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205,721,315.73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1.0286</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rPr>
          <w:rFonts w:hint="default"/>
          <w:sz w:val="24"/>
        </w:rPr>
        <w:t xml:space="preserve"> </w:t>
      </w:r>
      <w:r>
        <w:drawing>
          <wp:inline distT="0" distB="0" distL="114300" distR="114300">
            <wp:extent cx="4819650" cy="245745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当期（2022-1-1至2022-3-31）</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1.42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2.86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2.11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5123815" cy="2904490"/>
            <wp:effectExtent l="4445" t="4445" r="15240" b="571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产品自2021年</w:t>
      </w:r>
      <w:r>
        <w:rPr>
          <w:rFonts w:hint="eastAsia" w:ascii="仿宋" w:hAnsi="仿宋" w:eastAsia="仿宋"/>
          <w:color w:val="000000"/>
          <w:szCs w:val="21"/>
          <w:lang w:val="en-US" w:eastAsia="zh-CN"/>
        </w:rPr>
        <w:t>10</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2.06</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03</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1.0286</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s="仿宋"/>
          <w:i w:val="0"/>
          <w:color w:val="000000"/>
          <w:kern w:val="0"/>
          <w:sz w:val="22"/>
          <w:szCs w:val="22"/>
          <w:u w:val="none"/>
          <w:lang w:val="en-US" w:eastAsia="zh-CN" w:bidi="ar"/>
        </w:rPr>
        <w:t>1.42</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7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2415"/>
        <w:gridCol w:w="2220"/>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序号</w:t>
            </w:r>
          </w:p>
        </w:tc>
        <w:tc>
          <w:tcPr>
            <w:tcW w:w="241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项目</w:t>
            </w:r>
          </w:p>
        </w:tc>
        <w:tc>
          <w:tcPr>
            <w:tcW w:w="22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金额(元)</w:t>
            </w:r>
          </w:p>
        </w:tc>
        <w:tc>
          <w:tcPr>
            <w:tcW w:w="175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2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贵鑫财富1号资管计划</w:t>
            </w:r>
          </w:p>
        </w:tc>
        <w:tc>
          <w:tcPr>
            <w:tcW w:w="22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111,915,210.30</w:t>
            </w:r>
          </w:p>
        </w:tc>
        <w:tc>
          <w:tcPr>
            <w:tcW w:w="17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1"/>
                <w:szCs w:val="21"/>
                <w:u w:val="none"/>
                <w:lang w:val="en-US"/>
              </w:rPr>
            </w:pPr>
            <w:r>
              <w:rPr>
                <w:rFonts w:hint="eastAsia" w:ascii="仿宋" w:hAnsi="仿宋" w:eastAsia="仿宋" w:cs="仿宋"/>
                <w:i w:val="0"/>
                <w:color w:val="auto"/>
                <w:kern w:val="0"/>
                <w:sz w:val="21"/>
                <w:szCs w:val="21"/>
                <w:u w:val="none"/>
                <w:lang w:val="en-US" w:eastAsia="zh-CN" w:bidi="ar"/>
              </w:rPr>
              <w:t xml:space="preserve">54.25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w:t>
            </w:r>
          </w:p>
        </w:tc>
        <w:tc>
          <w:tcPr>
            <w:tcW w:w="2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鑫沅鑫梅花456号计划</w:t>
            </w:r>
          </w:p>
        </w:tc>
        <w:tc>
          <w:tcPr>
            <w:tcW w:w="22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94,389,565.74</w:t>
            </w:r>
          </w:p>
        </w:tc>
        <w:tc>
          <w:tcPr>
            <w:tcW w:w="17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45.75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2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合计</w:t>
            </w:r>
          </w:p>
        </w:tc>
        <w:tc>
          <w:tcPr>
            <w:tcW w:w="22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206,304,776.04</w:t>
            </w:r>
          </w:p>
        </w:tc>
        <w:tc>
          <w:tcPr>
            <w:tcW w:w="17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206,304,776.04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0.45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default"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206,304,776.49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rPr>
                <w:rFonts w:ascii="仿宋" w:hAnsi="仿宋" w:eastAsia="仿宋"/>
                <w:color w:val="000000" w:themeColor="text1"/>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rPr>
                <w:rFonts w:ascii="仿宋" w:hAnsi="仿宋" w:eastAsia="仿宋"/>
                <w:color w:val="000000" w:themeColor="text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176,385,347.75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85.50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000000" w:themeColor="text1"/>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14,860,537.95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7.20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000000" w:themeColor="text1"/>
                <w:szCs w:val="21"/>
              </w:rPr>
            </w:pPr>
            <w:r>
              <w:rPr>
                <w:rFonts w:hint="eastAsia" w:ascii="仿宋" w:hAnsi="仿宋" w:eastAsia="仿宋" w:cs="仿宋"/>
                <w:i w:val="0"/>
                <w:color w:val="000000" w:themeColor="text1"/>
                <w:kern w:val="0"/>
                <w:sz w:val="21"/>
                <w:szCs w:val="21"/>
                <w:u w:val="none"/>
                <w:lang w:val="en-US" w:eastAsia="zh-CN" w:bidi="ar"/>
              </w:rPr>
              <w:t>12,313,115.49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5.97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2,745,774.85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1.33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206,304,776.04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000000" w:themeColor="text1"/>
                <w:szCs w:val="21"/>
              </w:rPr>
            </w:pPr>
            <w:r>
              <w:rPr>
                <w:rFonts w:hint="eastAsia" w:ascii="仿宋" w:hAnsi="仿宋" w:eastAsia="仿宋" w:cs="仿宋"/>
                <w:i w:val="0"/>
                <w:color w:val="000000" w:themeColor="text1"/>
                <w:kern w:val="0"/>
                <w:sz w:val="21"/>
                <w:szCs w:val="21"/>
                <w:u w:val="none"/>
                <w:lang w:val="en-US" w:eastAsia="zh-CN" w:bidi="ar"/>
              </w:rPr>
              <w:t>GC014</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14,860,537.95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7.20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000000" w:themeColor="text1"/>
                <w:szCs w:val="21"/>
              </w:rPr>
            </w:pPr>
            <w:r>
              <w:rPr>
                <w:rFonts w:hint="eastAsia" w:ascii="仿宋" w:hAnsi="仿宋" w:eastAsia="仿宋" w:cs="仿宋"/>
                <w:i w:val="0"/>
                <w:color w:val="000000" w:themeColor="text1"/>
                <w:kern w:val="0"/>
                <w:sz w:val="21"/>
                <w:szCs w:val="21"/>
                <w:u w:val="none"/>
                <w:lang w:val="en-US" w:eastAsia="zh-CN" w:bidi="ar"/>
              </w:rPr>
              <w:t>20中天金融MTN001</w:t>
            </w:r>
          </w:p>
        </w:tc>
        <w:tc>
          <w:tcPr>
            <w:tcW w:w="2138" w:type="dxa"/>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8,843,919.96</w:t>
            </w:r>
          </w:p>
        </w:tc>
        <w:tc>
          <w:tcPr>
            <w:tcW w:w="2113" w:type="dxa"/>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4.29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19中金05</w:t>
            </w:r>
          </w:p>
        </w:tc>
        <w:tc>
          <w:tcPr>
            <w:tcW w:w="2138" w:type="dxa"/>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7,758,497.23</w:t>
            </w:r>
          </w:p>
        </w:tc>
        <w:tc>
          <w:tcPr>
            <w:tcW w:w="2113" w:type="dxa"/>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3.76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000000" w:themeColor="text1"/>
                <w:szCs w:val="21"/>
              </w:rPr>
            </w:pPr>
            <w:r>
              <w:rPr>
                <w:rFonts w:hint="eastAsia" w:ascii="仿宋" w:hAnsi="仿宋" w:eastAsia="仿宋" w:cs="仿宋"/>
                <w:i w:val="0"/>
                <w:color w:val="000000" w:themeColor="text1"/>
                <w:kern w:val="0"/>
                <w:sz w:val="21"/>
                <w:szCs w:val="21"/>
                <w:u w:val="none"/>
                <w:lang w:val="en-US" w:eastAsia="zh-CN" w:bidi="ar"/>
              </w:rPr>
              <w:t>21哈尔滨银行永续债02</w:t>
            </w:r>
          </w:p>
        </w:tc>
        <w:tc>
          <w:tcPr>
            <w:tcW w:w="2138" w:type="dxa"/>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6,124,749.60</w:t>
            </w:r>
          </w:p>
        </w:tc>
        <w:tc>
          <w:tcPr>
            <w:tcW w:w="2113" w:type="dxa"/>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2.97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000000" w:themeColor="text1"/>
                <w:szCs w:val="21"/>
              </w:rPr>
            </w:pPr>
            <w:r>
              <w:rPr>
                <w:rFonts w:hint="eastAsia" w:ascii="仿宋" w:hAnsi="仿宋" w:eastAsia="仿宋" w:cs="仿宋"/>
                <w:i w:val="0"/>
                <w:color w:val="000000" w:themeColor="text1"/>
                <w:kern w:val="0"/>
                <w:sz w:val="21"/>
                <w:szCs w:val="21"/>
                <w:u w:val="none"/>
                <w:lang w:val="en-US" w:eastAsia="zh-CN" w:bidi="ar"/>
              </w:rPr>
              <w:t>20贵安G1</w:t>
            </w:r>
          </w:p>
        </w:tc>
        <w:tc>
          <w:tcPr>
            <w:tcW w:w="2138" w:type="dxa"/>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6,120,163.24</w:t>
            </w:r>
          </w:p>
        </w:tc>
        <w:tc>
          <w:tcPr>
            <w:tcW w:w="2113" w:type="dxa"/>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2.97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000000" w:themeColor="text1"/>
                <w:szCs w:val="21"/>
              </w:rPr>
            </w:pPr>
            <w:r>
              <w:rPr>
                <w:rFonts w:hint="eastAsia" w:ascii="仿宋" w:hAnsi="仿宋" w:eastAsia="仿宋" w:cs="仿宋"/>
                <w:i w:val="0"/>
                <w:color w:val="000000" w:themeColor="text1"/>
                <w:kern w:val="0"/>
                <w:sz w:val="21"/>
                <w:szCs w:val="21"/>
                <w:u w:val="none"/>
                <w:lang w:val="en-US" w:eastAsia="zh-CN" w:bidi="ar"/>
              </w:rPr>
              <w:t>20兴安债</w:t>
            </w:r>
          </w:p>
        </w:tc>
        <w:tc>
          <w:tcPr>
            <w:tcW w:w="2138" w:type="dxa"/>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6,056,562.66</w:t>
            </w:r>
          </w:p>
        </w:tc>
        <w:tc>
          <w:tcPr>
            <w:tcW w:w="2113" w:type="dxa"/>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2.94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000000" w:themeColor="text1"/>
                <w:szCs w:val="21"/>
              </w:rPr>
            </w:pPr>
            <w:r>
              <w:rPr>
                <w:rFonts w:hint="eastAsia" w:ascii="仿宋" w:hAnsi="仿宋" w:eastAsia="仿宋" w:cs="仿宋"/>
                <w:i w:val="0"/>
                <w:color w:val="000000" w:themeColor="text1"/>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4,890,618.89</w:t>
            </w:r>
          </w:p>
        </w:tc>
        <w:tc>
          <w:tcPr>
            <w:tcW w:w="2113" w:type="dxa"/>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2.37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000000" w:themeColor="text1"/>
                <w:szCs w:val="21"/>
              </w:rPr>
            </w:pPr>
            <w:r>
              <w:rPr>
                <w:rFonts w:hint="eastAsia" w:ascii="仿宋" w:hAnsi="仿宋" w:eastAsia="仿宋" w:cs="仿宋"/>
                <w:i w:val="0"/>
                <w:color w:val="000000" w:themeColor="text1"/>
                <w:kern w:val="0"/>
                <w:sz w:val="21"/>
                <w:szCs w:val="21"/>
                <w:u w:val="none"/>
                <w:lang w:val="en-US" w:eastAsia="zh-CN" w:bidi="ar"/>
              </w:rPr>
              <w:t>20文旅01</w:t>
            </w:r>
          </w:p>
        </w:tc>
        <w:tc>
          <w:tcPr>
            <w:tcW w:w="2138" w:type="dxa"/>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4,848,077.05</w:t>
            </w:r>
          </w:p>
        </w:tc>
        <w:tc>
          <w:tcPr>
            <w:tcW w:w="2113" w:type="dxa"/>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2.35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000000" w:themeColor="text1"/>
                <w:szCs w:val="21"/>
              </w:rPr>
            </w:pPr>
            <w:r>
              <w:rPr>
                <w:rFonts w:hint="eastAsia" w:ascii="仿宋" w:hAnsi="仿宋" w:eastAsia="仿宋" w:cs="仿宋"/>
                <w:i w:val="0"/>
                <w:color w:val="000000" w:themeColor="text1"/>
                <w:kern w:val="0"/>
                <w:sz w:val="21"/>
                <w:szCs w:val="21"/>
                <w:u w:val="none"/>
                <w:lang w:val="en-US" w:eastAsia="zh-CN" w:bidi="ar"/>
              </w:rPr>
              <w:t>19吉铁02</w:t>
            </w:r>
          </w:p>
        </w:tc>
        <w:tc>
          <w:tcPr>
            <w:tcW w:w="2138" w:type="dxa"/>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4,642,982.51</w:t>
            </w:r>
          </w:p>
        </w:tc>
        <w:tc>
          <w:tcPr>
            <w:tcW w:w="2113" w:type="dxa"/>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2.25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000000" w:themeColor="text1"/>
                <w:szCs w:val="21"/>
              </w:rPr>
            </w:pPr>
            <w:r>
              <w:rPr>
                <w:rFonts w:hint="eastAsia" w:ascii="仿宋" w:hAnsi="仿宋" w:eastAsia="仿宋" w:cs="仿宋"/>
                <w:i w:val="0"/>
                <w:color w:val="000000" w:themeColor="text1"/>
                <w:kern w:val="0"/>
                <w:sz w:val="21"/>
                <w:szCs w:val="21"/>
                <w:u w:val="none"/>
                <w:lang w:val="en-US" w:eastAsia="zh-CN" w:bidi="ar"/>
              </w:rPr>
              <w:t>18铜管廊</w:t>
            </w:r>
          </w:p>
        </w:tc>
        <w:tc>
          <w:tcPr>
            <w:tcW w:w="2138" w:type="dxa"/>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4,537,842.66</w:t>
            </w:r>
          </w:p>
        </w:tc>
        <w:tc>
          <w:tcPr>
            <w:tcW w:w="2113" w:type="dxa"/>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2.20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000000" w:themeColor="text1"/>
                <w:szCs w:val="21"/>
              </w:rPr>
            </w:pPr>
            <w:r>
              <w:rPr>
                <w:rFonts w:hint="eastAsia" w:ascii="仿宋" w:hAnsi="仿宋" w:eastAsia="仿宋" w:cs="仿宋"/>
                <w:i w:val="0"/>
                <w:color w:val="000000" w:themeColor="text1"/>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68,683,951.76</w:t>
            </w:r>
          </w:p>
        </w:tc>
        <w:tc>
          <w:tcPr>
            <w:tcW w:w="2113" w:type="dxa"/>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33.29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spacing w:line="360" w:lineRule="auto"/>
        <w:jc w:val="right"/>
      </w:pPr>
      <w:r>
        <w:rPr>
          <w:rFonts w:hint="eastAsia" w:ascii="仿宋" w:hAnsi="仿宋" w:eastAsia="仿宋"/>
          <w:color w:val="000000"/>
          <w:szCs w:val="21"/>
        </w:rPr>
        <w:t>2022年0</w:t>
      </w:r>
      <w:r>
        <w:rPr>
          <w:rFonts w:hint="eastAsia" w:ascii="仿宋" w:hAnsi="仿宋" w:eastAsia="仿宋"/>
          <w:color w:val="000000"/>
          <w:szCs w:val="21"/>
          <w:lang w:val="en-US" w:eastAsia="zh-CN"/>
        </w:rPr>
        <w:t>4</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87553B2-3C11-4CA4-A5B8-1C8853FEA90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3250FC7D-D505-48BA-BCA8-C2A5E4E70B14}"/>
  </w:font>
  <w:font w:name="仿宋">
    <w:panose1 w:val="02010609060101010101"/>
    <w:charset w:val="86"/>
    <w:family w:val="auto"/>
    <w:pitch w:val="default"/>
    <w:sig w:usb0="800002BF" w:usb1="38CF7CFA" w:usb2="00000016" w:usb3="00000000" w:csb0="00040001" w:csb1="00000000"/>
    <w:embedRegular r:id="rId3" w:fontKey="{680A05F4-3B5D-4709-B7AC-C68943073468}"/>
  </w:font>
  <w:font w:name="仿宋_GB2312">
    <w:altName w:val="仿宋"/>
    <w:panose1 w:val="02010609030101010101"/>
    <w:charset w:val="86"/>
    <w:family w:val="modern"/>
    <w:pitch w:val="default"/>
    <w:sig w:usb0="00000000" w:usb1="00000000" w:usb2="00000000" w:usb3="00000000" w:csb0="00040000" w:csb1="00000000"/>
    <w:embedRegular r:id="rId4" w:fontKey="{4EB4E95D-4374-4588-87E2-6E27FAA18A9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1" w:cryptProviderType="rsaFull" w:cryptAlgorithmClass="hash" w:cryptAlgorithmType="typeAny" w:cryptAlgorithmSid="4" w:cryptSpinCount="0" w:hash="nYfXlx18/WKaumSWQzEMBOoTDgk=" w:salt="TWo8tOns+FqIHwWRaVLr1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 w:name="commondata" w:val="eyJoZGlkIjoiNjdlZWFlN2VlNmE5NTI5Njg2MDg5YTlmMTljYjM5YjgifQ=="/>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B223F2"/>
    <w:rsid w:val="074F5870"/>
    <w:rsid w:val="077D1837"/>
    <w:rsid w:val="08F1545E"/>
    <w:rsid w:val="0C1169C9"/>
    <w:rsid w:val="0FB20441"/>
    <w:rsid w:val="109E69E3"/>
    <w:rsid w:val="134F5BC1"/>
    <w:rsid w:val="14A17047"/>
    <w:rsid w:val="14E74041"/>
    <w:rsid w:val="153D2966"/>
    <w:rsid w:val="188B46A5"/>
    <w:rsid w:val="195F6954"/>
    <w:rsid w:val="1B744D95"/>
    <w:rsid w:val="1C311D75"/>
    <w:rsid w:val="1E6C25F6"/>
    <w:rsid w:val="214B33FF"/>
    <w:rsid w:val="23D44BC8"/>
    <w:rsid w:val="28137BE9"/>
    <w:rsid w:val="2AA204DB"/>
    <w:rsid w:val="2FCD2C4F"/>
    <w:rsid w:val="317000EB"/>
    <w:rsid w:val="38721494"/>
    <w:rsid w:val="394F4B22"/>
    <w:rsid w:val="3D305393"/>
    <w:rsid w:val="3EB35496"/>
    <w:rsid w:val="3F524561"/>
    <w:rsid w:val="40503134"/>
    <w:rsid w:val="4218718A"/>
    <w:rsid w:val="42F37141"/>
    <w:rsid w:val="43144A4E"/>
    <w:rsid w:val="46776F3C"/>
    <w:rsid w:val="47B11009"/>
    <w:rsid w:val="4ADF197E"/>
    <w:rsid w:val="4C8926F7"/>
    <w:rsid w:val="4D1108E2"/>
    <w:rsid w:val="4EE378EB"/>
    <w:rsid w:val="4F1B5360"/>
    <w:rsid w:val="50330F62"/>
    <w:rsid w:val="50D27FA3"/>
    <w:rsid w:val="50D46540"/>
    <w:rsid w:val="55413388"/>
    <w:rsid w:val="57FE5038"/>
    <w:rsid w:val="58DF7C14"/>
    <w:rsid w:val="5C720E76"/>
    <w:rsid w:val="5E660FCE"/>
    <w:rsid w:val="606E71E9"/>
    <w:rsid w:val="61FB6C11"/>
    <w:rsid w:val="64F431AF"/>
    <w:rsid w:val="673B4350"/>
    <w:rsid w:val="67855A67"/>
    <w:rsid w:val="67DF73FA"/>
    <w:rsid w:val="69103C58"/>
    <w:rsid w:val="692A41F0"/>
    <w:rsid w:val="69DE4237"/>
    <w:rsid w:val="6C7928C7"/>
    <w:rsid w:val="6E9B0AE5"/>
    <w:rsid w:val="705B15C4"/>
    <w:rsid w:val="72B166F7"/>
    <w:rsid w:val="76D405E8"/>
    <w:rsid w:val="781922B4"/>
    <w:rsid w:val="78F3167F"/>
    <w:rsid w:val="7D372BE3"/>
    <w:rsid w:val="7E516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'[走势图.xlsx]1季度 '!$A$1:$A$90</c:f>
              <c:numCache>
                <c:formatCode>yyyy/m/d</c:formatCode>
                <c:ptCount val="90"/>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numCache>
            </c:numRef>
          </c:cat>
          <c:val>
            <c:numRef>
              <c:f>'[走势图.xlsx]1季度 '!$B$1:$B$90</c:f>
              <c:numCache>
                <c:formatCode>General</c:formatCode>
                <c:ptCount val="90"/>
                <c:pt idx="0">
                  <c:v>1.0142</c:v>
                </c:pt>
                <c:pt idx="1">
                  <c:v>1.0142</c:v>
                </c:pt>
                <c:pt idx="2">
                  <c:v>1.0141</c:v>
                </c:pt>
                <c:pt idx="3">
                  <c:v>1.0153</c:v>
                </c:pt>
                <c:pt idx="4">
                  <c:v>1.0156</c:v>
                </c:pt>
                <c:pt idx="5">
                  <c:v>1.0154</c:v>
                </c:pt>
                <c:pt idx="6">
                  <c:v>1.0156</c:v>
                </c:pt>
                <c:pt idx="7">
                  <c:v>1.0156</c:v>
                </c:pt>
                <c:pt idx="8">
                  <c:v>1.0156</c:v>
                </c:pt>
                <c:pt idx="9">
                  <c:v>1.0163</c:v>
                </c:pt>
                <c:pt idx="10">
                  <c:v>1.0165</c:v>
                </c:pt>
                <c:pt idx="11">
                  <c:v>1.0166</c:v>
                </c:pt>
                <c:pt idx="12">
                  <c:v>1.0169</c:v>
                </c:pt>
                <c:pt idx="13">
                  <c:v>1.0172</c:v>
                </c:pt>
                <c:pt idx="14">
                  <c:v>1.0172</c:v>
                </c:pt>
                <c:pt idx="15">
                  <c:v>1.0172</c:v>
                </c:pt>
                <c:pt idx="16">
                  <c:v>1.018</c:v>
                </c:pt>
                <c:pt idx="17">
                  <c:v>1.0182</c:v>
                </c:pt>
                <c:pt idx="18">
                  <c:v>1.0186</c:v>
                </c:pt>
                <c:pt idx="19">
                  <c:v>1.019</c:v>
                </c:pt>
                <c:pt idx="20">
                  <c:v>1.0194</c:v>
                </c:pt>
                <c:pt idx="21">
                  <c:v>1.0194</c:v>
                </c:pt>
                <c:pt idx="22">
                  <c:v>1.0194</c:v>
                </c:pt>
                <c:pt idx="23">
                  <c:v>1.0204</c:v>
                </c:pt>
                <c:pt idx="24">
                  <c:v>1.0206</c:v>
                </c:pt>
                <c:pt idx="25">
                  <c:v>1.0207</c:v>
                </c:pt>
                <c:pt idx="26">
                  <c:v>1.0205</c:v>
                </c:pt>
                <c:pt idx="27">
                  <c:v>1.0205</c:v>
                </c:pt>
                <c:pt idx="28">
                  <c:v>1.0205</c:v>
                </c:pt>
                <c:pt idx="29">
                  <c:v>1.021</c:v>
                </c:pt>
                <c:pt idx="30">
                  <c:v>1.0212</c:v>
                </c:pt>
                <c:pt idx="31">
                  <c:v>1.0212</c:v>
                </c:pt>
                <c:pt idx="32">
                  <c:v>1.0211</c:v>
                </c:pt>
                <c:pt idx="33">
                  <c:v>1.0211</c:v>
                </c:pt>
                <c:pt idx="34">
                  <c:v>1.0211</c:v>
                </c:pt>
                <c:pt idx="35">
                  <c:v>1.0211</c:v>
                </c:pt>
                <c:pt idx="36">
                  <c:v>1.0211</c:v>
                </c:pt>
                <c:pt idx="37">
                  <c:v>1.0227</c:v>
                </c:pt>
                <c:pt idx="38">
                  <c:v>1.0225</c:v>
                </c:pt>
                <c:pt idx="39">
                  <c:v>1.0225</c:v>
                </c:pt>
                <c:pt idx="40">
                  <c:v>1.0226</c:v>
                </c:pt>
                <c:pt idx="41">
                  <c:v>1.0223</c:v>
                </c:pt>
                <c:pt idx="42">
                  <c:v>1.0223</c:v>
                </c:pt>
                <c:pt idx="43">
                  <c:v>1.0222</c:v>
                </c:pt>
                <c:pt idx="44">
                  <c:v>1.0225</c:v>
                </c:pt>
                <c:pt idx="45">
                  <c:v>1.0224</c:v>
                </c:pt>
                <c:pt idx="46">
                  <c:v>1.0227</c:v>
                </c:pt>
                <c:pt idx="47">
                  <c:v>1.0229</c:v>
                </c:pt>
                <c:pt idx="48">
                  <c:v>1.0232</c:v>
                </c:pt>
                <c:pt idx="49">
                  <c:v>1.0232</c:v>
                </c:pt>
                <c:pt idx="50">
                  <c:v>1.0232</c:v>
                </c:pt>
                <c:pt idx="51">
                  <c:v>1.0238</c:v>
                </c:pt>
                <c:pt idx="52">
                  <c:v>1.0238</c:v>
                </c:pt>
                <c:pt idx="53">
                  <c:v>1.0234</c:v>
                </c:pt>
                <c:pt idx="54">
                  <c:v>1.0237</c:v>
                </c:pt>
                <c:pt idx="55">
                  <c:v>1.024</c:v>
                </c:pt>
                <c:pt idx="56">
                  <c:v>1.0239</c:v>
                </c:pt>
                <c:pt idx="57">
                  <c:v>1.0239</c:v>
                </c:pt>
                <c:pt idx="58">
                  <c:v>1.0246</c:v>
                </c:pt>
                <c:pt idx="59">
                  <c:v>1.0249</c:v>
                </c:pt>
                <c:pt idx="60">
                  <c:v>1.0249</c:v>
                </c:pt>
                <c:pt idx="61">
                  <c:v>1.025</c:v>
                </c:pt>
                <c:pt idx="62">
                  <c:v>1.025</c:v>
                </c:pt>
                <c:pt idx="63">
                  <c:v>1.025</c:v>
                </c:pt>
                <c:pt idx="64">
                  <c:v>1.025</c:v>
                </c:pt>
                <c:pt idx="65">
                  <c:v>1.0256</c:v>
                </c:pt>
                <c:pt idx="66">
                  <c:v>1.0254</c:v>
                </c:pt>
                <c:pt idx="67">
                  <c:v>1.0254</c:v>
                </c:pt>
                <c:pt idx="68">
                  <c:v>1.0253</c:v>
                </c:pt>
                <c:pt idx="69">
                  <c:v>1.0253</c:v>
                </c:pt>
                <c:pt idx="70">
                  <c:v>1.0253</c:v>
                </c:pt>
                <c:pt idx="71">
                  <c:v>1.0253</c:v>
                </c:pt>
                <c:pt idx="72">
                  <c:v>1.0263</c:v>
                </c:pt>
                <c:pt idx="73">
                  <c:v>1.0263</c:v>
                </c:pt>
                <c:pt idx="74">
                  <c:v>1.0265</c:v>
                </c:pt>
                <c:pt idx="75">
                  <c:v>1.0266</c:v>
                </c:pt>
                <c:pt idx="76">
                  <c:v>1.0268</c:v>
                </c:pt>
                <c:pt idx="77">
                  <c:v>1.0268</c:v>
                </c:pt>
                <c:pt idx="78">
                  <c:v>1.0268</c:v>
                </c:pt>
                <c:pt idx="79">
                  <c:v>1.0275</c:v>
                </c:pt>
                <c:pt idx="80">
                  <c:v>1.0246</c:v>
                </c:pt>
                <c:pt idx="81">
                  <c:v>1.0243</c:v>
                </c:pt>
                <c:pt idx="82">
                  <c:v>1.0245</c:v>
                </c:pt>
                <c:pt idx="83">
                  <c:v>1.0248</c:v>
                </c:pt>
                <c:pt idx="84">
                  <c:v>1.0248</c:v>
                </c:pt>
                <c:pt idx="85">
                  <c:v>1.0248</c:v>
                </c:pt>
                <c:pt idx="86">
                  <c:v>1.0256</c:v>
                </c:pt>
                <c:pt idx="87">
                  <c:v>1.0259</c:v>
                </c:pt>
                <c:pt idx="88">
                  <c:v>1.0262</c:v>
                </c:pt>
                <c:pt idx="89">
                  <c:v>1.0286</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7"/>
        <c:maj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'[走势图.xlsx]1季度 '!$A$1:$A$90</c:f>
              <c:numCache>
                <c:formatCode>yyyy/m/d</c:formatCode>
                <c:ptCount val="90"/>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numCache>
            </c:numRef>
          </c:cat>
          <c:val>
            <c:numRef>
              <c:f>'[走势图.xlsx]1季度 '!$C$1:$C$90</c:f>
              <c:numCache>
                <c:formatCode>0.00%</c:formatCode>
                <c:ptCount val="90"/>
                <c:pt idx="0">
                  <c:v>0</c:v>
                </c:pt>
                <c:pt idx="1">
                  <c:v>0</c:v>
                </c:pt>
                <c:pt idx="2">
                  <c:v>-9.85998816801503e-5</c:v>
                </c:pt>
                <c:pt idx="3">
                  <c:v>0.00108459869848176</c:v>
                </c:pt>
                <c:pt idx="4">
                  <c:v>0.0013803983435221</c:v>
                </c:pt>
                <c:pt idx="5">
                  <c:v>0.0011831985801618</c:v>
                </c:pt>
                <c:pt idx="6">
                  <c:v>0.0013803983435221</c:v>
                </c:pt>
                <c:pt idx="7">
                  <c:v>0.0013803983435221</c:v>
                </c:pt>
                <c:pt idx="8">
                  <c:v>0.0013803983435221</c:v>
                </c:pt>
                <c:pt idx="9">
                  <c:v>0.00207059751528305</c:v>
                </c:pt>
                <c:pt idx="10">
                  <c:v>0.00226779727864312</c:v>
                </c:pt>
                <c:pt idx="11">
                  <c:v>0.00236639716032339</c:v>
                </c:pt>
                <c:pt idx="12">
                  <c:v>0.00266219680536373</c:v>
                </c:pt>
                <c:pt idx="13">
                  <c:v>0.00295799645040429</c:v>
                </c:pt>
                <c:pt idx="14">
                  <c:v>0.00295799645040429</c:v>
                </c:pt>
                <c:pt idx="15">
                  <c:v>0.00295799645040429</c:v>
                </c:pt>
                <c:pt idx="16">
                  <c:v>0.00374679550384549</c:v>
                </c:pt>
                <c:pt idx="17">
                  <c:v>0.00394399526720579</c:v>
                </c:pt>
                <c:pt idx="18">
                  <c:v>0.00433839479392617</c:v>
                </c:pt>
                <c:pt idx="19">
                  <c:v>0.00473279432064677</c:v>
                </c:pt>
                <c:pt idx="20">
                  <c:v>0.00512719384736737</c:v>
                </c:pt>
                <c:pt idx="21">
                  <c:v>0.00512719384736737</c:v>
                </c:pt>
                <c:pt idx="22">
                  <c:v>0.00512719384736737</c:v>
                </c:pt>
                <c:pt idx="23">
                  <c:v>0.00611319266416888</c:v>
                </c:pt>
                <c:pt idx="24">
                  <c:v>0.00631039242752895</c:v>
                </c:pt>
                <c:pt idx="25">
                  <c:v>0.00640899230920922</c:v>
                </c:pt>
                <c:pt idx="26">
                  <c:v>0.00621179254584892</c:v>
                </c:pt>
                <c:pt idx="27">
                  <c:v>0.00621179254584892</c:v>
                </c:pt>
                <c:pt idx="28">
                  <c:v>0.00621179254584892</c:v>
                </c:pt>
                <c:pt idx="29">
                  <c:v>0.00670479195424956</c:v>
                </c:pt>
                <c:pt idx="30">
                  <c:v>0.00690199171761008</c:v>
                </c:pt>
                <c:pt idx="31">
                  <c:v>0.00690199171761008</c:v>
                </c:pt>
                <c:pt idx="32">
                  <c:v>0.0068033918359296</c:v>
                </c:pt>
                <c:pt idx="33">
                  <c:v>0.0068033918359296</c:v>
                </c:pt>
                <c:pt idx="34">
                  <c:v>0.0068033918359296</c:v>
                </c:pt>
                <c:pt idx="35">
                  <c:v>0.0068033918359296</c:v>
                </c:pt>
                <c:pt idx="36">
                  <c:v>0.0068033918359296</c:v>
                </c:pt>
                <c:pt idx="37">
                  <c:v>0.008380989942812</c:v>
                </c:pt>
                <c:pt idx="38">
                  <c:v>0.0081837901794517</c:v>
                </c:pt>
                <c:pt idx="39">
                  <c:v>0.0081837901794517</c:v>
                </c:pt>
                <c:pt idx="40">
                  <c:v>0.00828239006113196</c:v>
                </c:pt>
                <c:pt idx="41">
                  <c:v>0.0079865904160914</c:v>
                </c:pt>
                <c:pt idx="42">
                  <c:v>0.0079865904160914</c:v>
                </c:pt>
                <c:pt idx="43">
                  <c:v>0.00788799053441136</c:v>
                </c:pt>
                <c:pt idx="44">
                  <c:v>0.0081837901794517</c:v>
                </c:pt>
                <c:pt idx="45">
                  <c:v>0.00808519029777166</c:v>
                </c:pt>
                <c:pt idx="46">
                  <c:v>0.008380989942812</c:v>
                </c:pt>
                <c:pt idx="47">
                  <c:v>0.0085781897061723</c:v>
                </c:pt>
                <c:pt idx="48">
                  <c:v>0.00887398935121286</c:v>
                </c:pt>
                <c:pt idx="49">
                  <c:v>0.00887398935121286</c:v>
                </c:pt>
                <c:pt idx="50">
                  <c:v>0.00887398935121286</c:v>
                </c:pt>
                <c:pt idx="51">
                  <c:v>0.00946558864129377</c:v>
                </c:pt>
                <c:pt idx="52">
                  <c:v>0.00946558864129377</c:v>
                </c:pt>
                <c:pt idx="53">
                  <c:v>0.00907118911457316</c:v>
                </c:pt>
                <c:pt idx="54">
                  <c:v>0.0093669887596135</c:v>
                </c:pt>
                <c:pt idx="55">
                  <c:v>0.00966278840465384</c:v>
                </c:pt>
                <c:pt idx="56">
                  <c:v>0.0095641885229738</c:v>
                </c:pt>
                <c:pt idx="57">
                  <c:v>0.0095641885229738</c:v>
                </c:pt>
                <c:pt idx="58">
                  <c:v>0.0102543876947347</c:v>
                </c:pt>
                <c:pt idx="59">
                  <c:v>0.0105501873397751</c:v>
                </c:pt>
                <c:pt idx="60">
                  <c:v>0.0105501873397751</c:v>
                </c:pt>
                <c:pt idx="61">
                  <c:v>0.0106487872214553</c:v>
                </c:pt>
                <c:pt idx="62">
                  <c:v>0.0106487872214553</c:v>
                </c:pt>
                <c:pt idx="63">
                  <c:v>0.0106487872214553</c:v>
                </c:pt>
                <c:pt idx="64">
                  <c:v>0.0106487872214553</c:v>
                </c:pt>
                <c:pt idx="65">
                  <c:v>0.0112403865115362</c:v>
                </c:pt>
                <c:pt idx="66">
                  <c:v>0.0110431867481759</c:v>
                </c:pt>
                <c:pt idx="67">
                  <c:v>0.0110431867481759</c:v>
                </c:pt>
                <c:pt idx="68">
                  <c:v>0.0109445868664959</c:v>
                </c:pt>
                <c:pt idx="69">
                  <c:v>0.0109445868664959</c:v>
                </c:pt>
                <c:pt idx="70">
                  <c:v>0.0109445868664959</c:v>
                </c:pt>
                <c:pt idx="71">
                  <c:v>0.0109445868664959</c:v>
                </c:pt>
                <c:pt idx="72">
                  <c:v>0.0119305856832972</c:v>
                </c:pt>
                <c:pt idx="73">
                  <c:v>0.0119305856832972</c:v>
                </c:pt>
                <c:pt idx="74">
                  <c:v>0.0121277854466575</c:v>
                </c:pt>
                <c:pt idx="75">
                  <c:v>0.0122263853283375</c:v>
                </c:pt>
                <c:pt idx="76">
                  <c:v>0.0124235850916978</c:v>
                </c:pt>
                <c:pt idx="77">
                  <c:v>0.0124235850916978</c:v>
                </c:pt>
                <c:pt idx="78">
                  <c:v>0.0124235850916978</c:v>
                </c:pt>
                <c:pt idx="79">
                  <c:v>0.013113784263459</c:v>
                </c:pt>
                <c:pt idx="80">
                  <c:v>0.0102543876947347</c:v>
                </c:pt>
                <c:pt idx="81">
                  <c:v>0.00995858804969441</c:v>
                </c:pt>
                <c:pt idx="82">
                  <c:v>0.0101557878130547</c:v>
                </c:pt>
                <c:pt idx="83">
                  <c:v>0.010451587458095</c:v>
                </c:pt>
                <c:pt idx="84">
                  <c:v>0.010451587458095</c:v>
                </c:pt>
                <c:pt idx="85">
                  <c:v>0.010451587458095</c:v>
                </c:pt>
                <c:pt idx="86">
                  <c:v>0.0112403865115362</c:v>
                </c:pt>
                <c:pt idx="87">
                  <c:v>0.0115361861565766</c:v>
                </c:pt>
                <c:pt idx="88">
                  <c:v>0.0118319858016172</c:v>
                </c:pt>
                <c:pt idx="89">
                  <c:v>0.0141983829619403</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'[走势图.xlsx]1季度 '!$A$1:$A$90</c:f>
              <c:numCache>
                <c:formatCode>yyyy/m/d</c:formatCode>
                <c:ptCount val="90"/>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numCache>
            </c:numRef>
          </c:cat>
          <c:val>
            <c:numRef>
              <c:f>'[走势图.xlsx]1季度 '!$E$1:$E$90</c:f>
              <c:numCache>
                <c:formatCode>0.00%</c:formatCode>
                <c:ptCount val="90"/>
                <c:pt idx="0">
                  <c:v>0.000128767123287671</c:v>
                </c:pt>
                <c:pt idx="1">
                  <c:v>0.000257534246575342</c:v>
                </c:pt>
                <c:pt idx="2">
                  <c:v>0.000386301369863014</c:v>
                </c:pt>
                <c:pt idx="3">
                  <c:v>0.000515068493150685</c:v>
                </c:pt>
                <c:pt idx="4">
                  <c:v>0.000643835616438356</c:v>
                </c:pt>
                <c:pt idx="5">
                  <c:v>0.000772602739726027</c:v>
                </c:pt>
                <c:pt idx="6">
                  <c:v>0.000901369863013699</c:v>
                </c:pt>
                <c:pt idx="7">
                  <c:v>0.00103013698630137</c:v>
                </c:pt>
                <c:pt idx="8">
                  <c:v>0.00115890410958904</c:v>
                </c:pt>
                <c:pt idx="9">
                  <c:v>0.00128767123287671</c:v>
                </c:pt>
                <c:pt idx="10">
                  <c:v>0.00141643835616438</c:v>
                </c:pt>
                <c:pt idx="11">
                  <c:v>0.00154520547945205</c:v>
                </c:pt>
                <c:pt idx="12">
                  <c:v>0.00167397260273973</c:v>
                </c:pt>
                <c:pt idx="13">
                  <c:v>0.0018027397260274</c:v>
                </c:pt>
                <c:pt idx="14">
                  <c:v>0.00193150684931507</c:v>
                </c:pt>
                <c:pt idx="15">
                  <c:v>0.00206027397260274</c:v>
                </c:pt>
                <c:pt idx="16">
                  <c:v>0.00218904109589041</c:v>
                </c:pt>
                <c:pt idx="17">
                  <c:v>0.00231780821917808</c:v>
                </c:pt>
                <c:pt idx="18">
                  <c:v>0.00244657534246575</c:v>
                </c:pt>
                <c:pt idx="19">
                  <c:v>0.00257534246575342</c:v>
                </c:pt>
                <c:pt idx="20">
                  <c:v>0.0027041095890411</c:v>
                </c:pt>
                <c:pt idx="21">
                  <c:v>0.00283287671232877</c:v>
                </c:pt>
                <c:pt idx="22">
                  <c:v>0.00296164383561644</c:v>
                </c:pt>
                <c:pt idx="23">
                  <c:v>0.00309041095890411</c:v>
                </c:pt>
                <c:pt idx="24">
                  <c:v>0.00321917808219178</c:v>
                </c:pt>
                <c:pt idx="25">
                  <c:v>0.00334794520547945</c:v>
                </c:pt>
                <c:pt idx="26">
                  <c:v>0.00347671232876712</c:v>
                </c:pt>
                <c:pt idx="27">
                  <c:v>0.00360547945205479</c:v>
                </c:pt>
                <c:pt idx="28">
                  <c:v>0.00373424657534247</c:v>
                </c:pt>
                <c:pt idx="29">
                  <c:v>0.00386301369863014</c:v>
                </c:pt>
                <c:pt idx="30">
                  <c:v>0.00399178082191781</c:v>
                </c:pt>
                <c:pt idx="31">
                  <c:v>0.00412054794520548</c:v>
                </c:pt>
                <c:pt idx="32">
                  <c:v>0.00424931506849315</c:v>
                </c:pt>
                <c:pt idx="33">
                  <c:v>0.00437808219178082</c:v>
                </c:pt>
                <c:pt idx="34">
                  <c:v>0.00450684931506849</c:v>
                </c:pt>
                <c:pt idx="35">
                  <c:v>0.00463561643835616</c:v>
                </c:pt>
                <c:pt idx="36">
                  <c:v>0.00476438356164384</c:v>
                </c:pt>
                <c:pt idx="37">
                  <c:v>0.00489315068493151</c:v>
                </c:pt>
                <c:pt idx="38">
                  <c:v>0.00502191780821918</c:v>
                </c:pt>
                <c:pt idx="39">
                  <c:v>0.00515068493150685</c:v>
                </c:pt>
                <c:pt idx="40">
                  <c:v>0.00527945205479452</c:v>
                </c:pt>
                <c:pt idx="41">
                  <c:v>0.00540821917808219</c:v>
                </c:pt>
                <c:pt idx="42">
                  <c:v>0.00553698630136986</c:v>
                </c:pt>
                <c:pt idx="43">
                  <c:v>0.00566575342465753</c:v>
                </c:pt>
                <c:pt idx="44">
                  <c:v>0.00579452054794521</c:v>
                </c:pt>
                <c:pt idx="45">
                  <c:v>0.00592328767123288</c:v>
                </c:pt>
                <c:pt idx="46">
                  <c:v>0.00605205479452055</c:v>
                </c:pt>
                <c:pt idx="47">
                  <c:v>0.00618082191780822</c:v>
                </c:pt>
                <c:pt idx="48">
                  <c:v>0.00630958904109589</c:v>
                </c:pt>
                <c:pt idx="49">
                  <c:v>0.00643835616438356</c:v>
                </c:pt>
                <c:pt idx="50">
                  <c:v>0.00656712328767123</c:v>
                </c:pt>
                <c:pt idx="51">
                  <c:v>0.0066958904109589</c:v>
                </c:pt>
                <c:pt idx="52">
                  <c:v>0.00682465753424658</c:v>
                </c:pt>
                <c:pt idx="53">
                  <c:v>0.00695342465753425</c:v>
                </c:pt>
                <c:pt idx="54">
                  <c:v>0.00708219178082192</c:v>
                </c:pt>
                <c:pt idx="55">
                  <c:v>0.00721095890410959</c:v>
                </c:pt>
                <c:pt idx="56">
                  <c:v>0.00733972602739726</c:v>
                </c:pt>
                <c:pt idx="57">
                  <c:v>0.00746849315068493</c:v>
                </c:pt>
                <c:pt idx="58">
                  <c:v>0.0075972602739726</c:v>
                </c:pt>
                <c:pt idx="59">
                  <c:v>0.00772602739726027</c:v>
                </c:pt>
                <c:pt idx="60">
                  <c:v>0.00785479452054795</c:v>
                </c:pt>
                <c:pt idx="61">
                  <c:v>0.00798356164383562</c:v>
                </c:pt>
                <c:pt idx="62">
                  <c:v>0.00811232876712329</c:v>
                </c:pt>
                <c:pt idx="63">
                  <c:v>0.00824109589041096</c:v>
                </c:pt>
                <c:pt idx="64">
                  <c:v>0.00836986301369863</c:v>
                </c:pt>
                <c:pt idx="65">
                  <c:v>0.0084986301369863</c:v>
                </c:pt>
                <c:pt idx="66">
                  <c:v>0.00862739726027397</c:v>
                </c:pt>
                <c:pt idx="67">
                  <c:v>0.00875616438356164</c:v>
                </c:pt>
                <c:pt idx="68">
                  <c:v>0.00888493150684931</c:v>
                </c:pt>
                <c:pt idx="69">
                  <c:v>0.00901369863013699</c:v>
                </c:pt>
                <c:pt idx="70">
                  <c:v>0.00914246575342466</c:v>
                </c:pt>
                <c:pt idx="71">
                  <c:v>0.00927123287671233</c:v>
                </c:pt>
                <c:pt idx="72">
                  <c:v>0.0094</c:v>
                </c:pt>
                <c:pt idx="73">
                  <c:v>0.00952876712328767</c:v>
                </c:pt>
                <c:pt idx="74">
                  <c:v>0.00965753424657534</c:v>
                </c:pt>
                <c:pt idx="75">
                  <c:v>0.00978630136986301</c:v>
                </c:pt>
                <c:pt idx="76">
                  <c:v>0.00991506849315068</c:v>
                </c:pt>
                <c:pt idx="77">
                  <c:v>0.0100438356164384</c:v>
                </c:pt>
                <c:pt idx="78">
                  <c:v>0.010172602739726</c:v>
                </c:pt>
                <c:pt idx="79">
                  <c:v>0.0103013698630137</c:v>
                </c:pt>
                <c:pt idx="80">
                  <c:v>0.0104301369863014</c:v>
                </c:pt>
                <c:pt idx="81">
                  <c:v>0.010558904109589</c:v>
                </c:pt>
                <c:pt idx="82">
                  <c:v>0.0106876712328767</c:v>
                </c:pt>
                <c:pt idx="83">
                  <c:v>0.0108164383561644</c:v>
                </c:pt>
                <c:pt idx="84">
                  <c:v>0.0109452054794521</c:v>
                </c:pt>
                <c:pt idx="85">
                  <c:v>0.0110739726027397</c:v>
                </c:pt>
                <c:pt idx="86">
                  <c:v>0.0112027397260274</c:v>
                </c:pt>
                <c:pt idx="87">
                  <c:v>0.0113315068493151</c:v>
                </c:pt>
                <c:pt idx="88">
                  <c:v>0.0114602739726027</c:v>
                </c:pt>
                <c:pt idx="89">
                  <c:v>0.0115890410958904</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2836</Words>
  <Characters>3510</Characters>
  <Lines>24</Lines>
  <Paragraphs>6</Paragraphs>
  <TotalTime>1</TotalTime>
  <ScaleCrop>false</ScaleCrop>
  <LinksUpToDate>false</LinksUpToDate>
  <CharactersWithSpaces>3567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红茶加加</cp:lastModifiedBy>
  <cp:lastPrinted>2019-10-15T07:44:00Z</cp:lastPrinted>
  <dcterms:modified xsi:type="dcterms:W3CDTF">2022-07-18T06:49:06Z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D101F7E05E5D4FBC9B70594DAE08A933</vt:lpwstr>
  </property>
</Properties>
</file>