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333333"/>
          <w:sz w:val="32"/>
          <w:szCs w:val="32"/>
          <w:highlight w:val="none"/>
          <w:lang w:val="en-US" w:eastAsia="zh-CN"/>
        </w:rPr>
      </w:pPr>
      <w:r>
        <w:rPr>
          <w:rFonts w:hint="default" w:ascii="Times New Roman" w:hAnsi="Times New Roman" w:eastAsia="黑体" w:cs="Times New Roman"/>
          <w:color w:val="333333"/>
          <w:sz w:val="32"/>
          <w:szCs w:val="32"/>
          <w:highlight w:val="none"/>
          <w:lang w:val="en-US" w:eastAsia="zh-CN"/>
        </w:rPr>
        <w:t>附 件1</w:t>
      </w:r>
      <w:r>
        <w:rPr>
          <w:rFonts w:hint="default" w:ascii="Times New Roman" w:hAnsi="Times New Roman" w:eastAsia="仿宋_GB2312" w:cs="Times New Roman"/>
          <w:color w:val="333333"/>
          <w:sz w:val="32"/>
          <w:szCs w:val="32"/>
          <w:highlight w:val="none"/>
          <w:lang w:val="en-US"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eastAsia="方正小标宋简体" w:cs="Times New Roman"/>
          <w:b w:val="0"/>
          <w:bCs/>
          <w:color w:val="000000"/>
          <w:kern w:val="2"/>
          <w:sz w:val="44"/>
          <w:szCs w:val="44"/>
          <w:highlight w:val="none"/>
          <w:lang w:val="en-US" w:eastAsia="zh-CN" w:bidi="ar-SA"/>
        </w:rPr>
      </w:pPr>
      <w:r>
        <w:rPr>
          <w:rFonts w:hint="default" w:ascii="Times New Roman" w:hAnsi="Times New Roman" w:eastAsia="方正小标宋简体" w:cs="Times New Roman"/>
          <w:b w:val="0"/>
          <w:bCs/>
          <w:color w:val="000000"/>
          <w:kern w:val="2"/>
          <w:sz w:val="44"/>
          <w:szCs w:val="44"/>
          <w:highlight w:val="none"/>
          <w:lang w:val="en-US" w:eastAsia="zh-CN" w:bidi="ar-SA"/>
        </w:rPr>
        <w:t>授权委托书（自然人股东）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兹全权委托</w:t>
      </w:r>
      <w:r>
        <w:rPr>
          <w:rStyle w:val="7"/>
          <w:rFonts w:hint="default"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eastAsia"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作为本人的代理人</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出席贵州</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遵义汇川</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农村商业银行股份有限公司2026年第1次临时</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股东会</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行使本人股东权利，代表本人对列入本次会议审议的各项议案或可能临时纳入此次会议的临时提案进行表决并代为签署相关文件。代理人对列入此次会议议程的每一审议事项，或可能临时纳入此次会议的临时提案具有表决权，可自行决定投“赞成票”、“反对票”或“弃权票”，其与会代理行为的一切民事权利义务由委托人自愿享有、承担。本授权委托书经委托人签字并捺印生效。本授权委托书的有效期限:自签署之日起至本次临时</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股东会</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结束止。</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特此委托。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u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委托人身份证号码：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委托人持股数：</w:t>
      </w:r>
      <w:r>
        <w:rPr>
          <w:rStyle w:val="7"/>
          <w:rFonts w:hint="default"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受托人姓名：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受托人身份证号码：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840" w:firstLineChars="1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委托人签名（捺印）：</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840" w:firstLineChars="1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签署日期：2026年  月 </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 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baseline"/>
        <w:rPr>
          <w:rFonts w:hint="default" w:ascii="Times New Roman" w:hAnsi="Times New Roman" w:eastAsia="方正小标宋简体" w:cs="Times New Roman"/>
          <w:b w:val="0"/>
          <w:bCs/>
          <w:color w:val="000000"/>
          <w:kern w:val="2"/>
          <w:sz w:val="44"/>
          <w:szCs w:val="44"/>
          <w:highlight w:val="none"/>
          <w:lang w:val="en-US" w:eastAsia="zh-CN" w:bidi="ar-SA"/>
        </w:rPr>
      </w:pPr>
      <w:r>
        <w:rPr>
          <w:rFonts w:hint="default" w:ascii="Times New Roman" w:hAnsi="Times New Roman" w:eastAsia="方正小标宋简体" w:cs="Times New Roman"/>
          <w:b w:val="0"/>
          <w:bCs/>
          <w:color w:val="000000"/>
          <w:kern w:val="2"/>
          <w:sz w:val="44"/>
          <w:szCs w:val="44"/>
          <w:highlight w:val="none"/>
          <w:lang w:val="en-US" w:eastAsia="zh-CN" w:bidi="ar-SA"/>
        </w:rPr>
        <w:t>授权委托书（法人股东）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兹授权</w:t>
      </w:r>
      <w:r>
        <w:rPr>
          <w:rStyle w:val="7"/>
          <w:rFonts w:hint="default"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w:t>
      </w:r>
      <w:r>
        <w:rPr>
          <w:rStyle w:val="7"/>
          <w:rFonts w:hint="eastAsia"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代表本公司出席贵州</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遵义汇川</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农村商业银行股份有限公司2026年第1次临时</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股东会</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行使本公司股东权利，代表本公司对列入本次会议审议的各项议案或可能临时纳入此次会议的临时提案进行表决并代为签署相关文件。授权代表对列入此次会议议程的每一审议事项，或可能临时纳入此次会议的临时提案具有表决权，可自行决定投“赞成票”、“反对票”或“弃权票”，其与会代理行为的一切民事权利义务由委托人自愿享有、承担。本授权委托书经委托人盖章生效。本授权委托书的有效期限:自签署之日起至本次临时</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股东会</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结束止。</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特此委托。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委托人持股数：</w:t>
      </w:r>
      <w:r>
        <w:rPr>
          <w:rStyle w:val="7"/>
          <w:rFonts w:hint="default" w:ascii="Times New Roman" w:hAnsi="Times New Roman" w:eastAsia="仿宋_GB2312" w:cs="Times New Roman"/>
          <w:b w:val="0"/>
          <w:i w:val="0"/>
          <w:caps w:val="0"/>
          <w:color w:val="000000"/>
          <w:spacing w:val="0"/>
          <w:w w:val="100"/>
          <w:kern w:val="2"/>
          <w:sz w:val="32"/>
          <w:szCs w:val="32"/>
          <w:highlight w:val="none"/>
          <w:u w:val="single" w:color="000000"/>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股</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受托人姓名：</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受托人身份证号码：</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560" w:firstLineChars="8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委托人（盖章）：</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1920" w:firstLineChars="6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Fonts w:hint="default" w:ascii="Times New Roman" w:hAnsi="Times New Roman" w:eastAsia="仿宋_GB2312" w:cs="Times New Roman"/>
          <w:color w:val="000000"/>
          <w:sz w:val="32"/>
          <w:szCs w:val="32"/>
          <w:highlight w:val="none"/>
        </w:rPr>
        <w:t>法定代表人（签字）</w:t>
      </w:r>
      <w:r>
        <w:rPr>
          <w:rFonts w:hint="default" w:ascii="Times New Roman" w:hAnsi="Times New Roman" w:eastAsia="仿宋_GB2312" w:cs="Times New Roman"/>
          <w:color w:val="000000"/>
          <w:sz w:val="32"/>
          <w:szCs w:val="32"/>
          <w:highlight w:val="none"/>
          <w:lang w:eastAsia="zh-CN"/>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520" w:firstLineChars="1100"/>
        <w:jc w:val="both"/>
        <w:textAlignment w:val="baseline"/>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pP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签署日期：2026年 </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月 </w:t>
      </w:r>
      <w:r>
        <w:rPr>
          <w:rStyle w:val="7"/>
          <w:rFonts w:hint="eastAsia" w:ascii="Times New Roman" w:hAnsi="Times New Roman" w:eastAsia="仿宋_GB2312" w:cs="Times New Roman"/>
          <w:b w:val="0"/>
          <w:i w:val="0"/>
          <w:caps w:val="0"/>
          <w:color w:val="000000"/>
          <w:spacing w:val="0"/>
          <w:w w:val="100"/>
          <w:kern w:val="2"/>
          <w:sz w:val="32"/>
          <w:szCs w:val="32"/>
          <w:highlight w:val="none"/>
          <w:lang w:val="en-US" w:eastAsia="zh-CN" w:bidi="ar-SA"/>
        </w:rPr>
        <w:t xml:space="preserve"> </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日</w:t>
      </w: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黑体" w:cs="Times New Roman"/>
          <w:color w:val="333333"/>
          <w:sz w:val="32"/>
          <w:szCs w:val="32"/>
          <w:highlight w:val="none"/>
          <w:lang w:val="en-US" w:eastAsia="zh-CN"/>
        </w:rPr>
      </w:pPr>
    </w:p>
    <w:p>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center"/>
        <w:rPr>
          <w:rFonts w:hint="default" w:ascii="Times New Roman" w:hAnsi="Times New Roman" w:eastAsia="仿宋_GB2312" w:cs="Times New Roman"/>
          <w:color w:val="333333"/>
          <w:sz w:val="32"/>
          <w:szCs w:val="32"/>
          <w:highlight w:val="none"/>
          <w:lang w:val="en-US" w:eastAsia="zh-CN"/>
        </w:rPr>
      </w:pPr>
      <w:r>
        <w:rPr>
          <w:rFonts w:hint="default" w:ascii="Times New Roman" w:hAnsi="Times New Roman" w:eastAsia="黑体" w:cs="Times New Roman"/>
          <w:color w:val="333333"/>
          <w:sz w:val="32"/>
          <w:szCs w:val="32"/>
          <w:highlight w:val="none"/>
          <w:lang w:val="en-US" w:eastAsia="zh-CN"/>
        </w:rPr>
        <w:t>附件3</w:t>
      </w:r>
      <w:r>
        <w:rPr>
          <w:rFonts w:hint="default" w:ascii="Times New Roman" w:hAnsi="Times New Roman" w:eastAsia="仿宋_GB2312" w:cs="Times New Roman"/>
          <w:color w:val="333333"/>
          <w:sz w:val="32"/>
          <w:szCs w:val="32"/>
          <w:highlight w:val="none"/>
          <w:lang w:val="en-US" w:eastAsia="zh-CN"/>
        </w:rPr>
        <w:t>：</w:t>
      </w:r>
    </w:p>
    <w:p>
      <w:pPr>
        <w:keepNext w:val="0"/>
        <w:keepLines w:val="0"/>
        <w:pageBreakBefore w:val="0"/>
        <w:kinsoku/>
        <w:overflowPunct/>
        <w:topLinePunct w:val="0"/>
        <w:autoSpaceDE/>
        <w:autoSpaceDN/>
        <w:bidi w:val="0"/>
        <w:spacing w:line="560" w:lineRule="exact"/>
        <w:ind w:right="-235" w:rightChars="-112"/>
        <w:jc w:val="center"/>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lang w:val="en-US" w:eastAsia="zh-CN"/>
        </w:rPr>
        <w:t>参会</w:t>
      </w:r>
      <w:r>
        <w:rPr>
          <w:rFonts w:hint="default" w:ascii="Times New Roman" w:hAnsi="Times New Roman" w:eastAsia="方正小标宋简体" w:cs="Times New Roman"/>
          <w:b w:val="0"/>
          <w:bCs/>
          <w:color w:val="000000"/>
          <w:sz w:val="44"/>
          <w:szCs w:val="44"/>
          <w:highlight w:val="none"/>
        </w:rPr>
        <w:t>回执（自然人股东）</w:t>
      </w:r>
    </w:p>
    <w:p>
      <w:pPr>
        <w:keepNext w:val="0"/>
        <w:keepLines w:val="0"/>
        <w:pageBreakBefore w:val="0"/>
        <w:kinsoku/>
        <w:overflowPunct/>
        <w:topLinePunct w:val="0"/>
        <w:autoSpaceDE/>
        <w:autoSpaceDN/>
        <w:bidi w:val="0"/>
        <w:adjustRightInd w:val="0"/>
        <w:snapToGrid w:val="0"/>
        <w:spacing w:line="560" w:lineRule="exact"/>
        <w:ind w:firstLine="600" w:firstLineChars="200"/>
        <w:rPr>
          <w:rFonts w:hint="default" w:ascii="Times New Roman" w:hAnsi="Times New Roman" w:eastAsia="仿宋_GB2312" w:cs="Times New Roman"/>
          <w:color w:val="000000"/>
          <w:sz w:val="30"/>
          <w:szCs w:val="30"/>
          <w:highlight w:val="none"/>
        </w:rPr>
      </w:pPr>
    </w:p>
    <w:p>
      <w:pPr>
        <w:pStyle w:val="8"/>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本人已收到贵州</w:t>
      </w:r>
      <w:r>
        <w:rPr>
          <w:rFonts w:hint="default" w:ascii="Times New Roman" w:hAnsi="Times New Roman" w:eastAsia="仿宋_GB2312" w:cs="Times New Roman"/>
          <w:sz w:val="32"/>
          <w:szCs w:val="32"/>
          <w:highlight w:val="none"/>
          <w:lang w:val="en-US" w:eastAsia="zh-CN"/>
        </w:rPr>
        <w:t>遵义汇川</w:t>
      </w:r>
      <w:r>
        <w:rPr>
          <w:rFonts w:hint="default" w:ascii="Times New Roman" w:hAnsi="Times New Roman" w:eastAsia="仿宋_GB2312" w:cs="Times New Roman"/>
          <w:sz w:val="32"/>
          <w:szCs w:val="32"/>
          <w:highlight w:val="none"/>
        </w:rPr>
        <w:t>农村商业银行股份有限公司发出的</w:t>
      </w:r>
      <w:r>
        <w:rPr>
          <w:rFonts w:hint="default" w:ascii="Times New Roman" w:hAnsi="Times New Roman" w:eastAsia="仿宋_GB2312" w:cs="Times New Roman"/>
          <w:color w:val="000000"/>
          <w:sz w:val="32"/>
          <w:szCs w:val="32"/>
          <w:highlight w:val="none"/>
        </w:rPr>
        <w:t>《关于召开贵州</w:t>
      </w:r>
      <w:r>
        <w:rPr>
          <w:rFonts w:hint="default" w:ascii="Times New Roman" w:hAnsi="Times New Roman" w:eastAsia="仿宋_GB2312" w:cs="Times New Roman"/>
          <w:color w:val="000000"/>
          <w:sz w:val="32"/>
          <w:szCs w:val="32"/>
          <w:highlight w:val="none"/>
          <w:lang w:eastAsia="zh-CN"/>
        </w:rPr>
        <w:t>遵义汇川</w:t>
      </w:r>
      <w:r>
        <w:rPr>
          <w:rFonts w:hint="default" w:ascii="Times New Roman" w:hAnsi="Times New Roman" w:eastAsia="仿宋_GB2312" w:cs="Times New Roman"/>
          <w:color w:val="000000"/>
          <w:sz w:val="32"/>
          <w:szCs w:val="32"/>
          <w:highlight w:val="none"/>
        </w:rPr>
        <w:t>农村商业银行股份有限公司2026年第1次临时</w:t>
      </w:r>
      <w:r>
        <w:rPr>
          <w:rFonts w:hint="default" w:ascii="Times New Roman" w:hAnsi="Times New Roman" w:eastAsia="仿宋_GB2312" w:cs="Times New Roman"/>
          <w:color w:val="000000"/>
          <w:sz w:val="32"/>
          <w:szCs w:val="32"/>
          <w:highlight w:val="none"/>
          <w:lang w:eastAsia="zh-CN"/>
        </w:rPr>
        <w:t>股东会</w:t>
      </w:r>
      <w:r>
        <w:rPr>
          <w:rFonts w:hint="default" w:ascii="Times New Roman" w:hAnsi="Times New Roman" w:eastAsia="仿宋_GB2312" w:cs="Times New Roman"/>
          <w:color w:val="000000"/>
          <w:sz w:val="32"/>
          <w:szCs w:val="32"/>
          <w:highlight w:val="none"/>
        </w:rPr>
        <w:t>的通知》</w:t>
      </w:r>
      <w:r>
        <w:rPr>
          <w:rFonts w:hint="default" w:ascii="Times New Roman" w:hAnsi="Times New Roman" w:eastAsia="仿宋_GB2312" w:cs="Times New Roman"/>
          <w:color w:val="000000"/>
          <w:sz w:val="32"/>
          <w:szCs w:val="32"/>
          <w:highlight w:val="none"/>
          <w:lang w:val="en-US" w:eastAsia="zh-CN"/>
        </w:rPr>
        <w:t>及其公告</w:t>
      </w:r>
      <w:r>
        <w:rPr>
          <w:rFonts w:hint="default" w:ascii="Times New Roman" w:hAnsi="Times New Roman" w:eastAsia="仿宋_GB2312" w:cs="Times New Roman"/>
          <w:sz w:val="32"/>
          <w:szCs w:val="32"/>
          <w:highlight w:val="none"/>
        </w:rPr>
        <w:t>（以下简称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会议</w:t>
      </w:r>
      <w:r>
        <w:rPr>
          <w:rFonts w:hint="default" w:ascii="Times New Roman" w:hAnsi="Times New Roman" w:eastAsia="仿宋_GB2312" w:cs="Times New Roman"/>
          <w:sz w:val="32"/>
          <w:szCs w:val="32"/>
          <w:highlight w:val="none"/>
          <w:lang w:val="en-US" w:eastAsia="zh-CN"/>
        </w:rPr>
        <w:t>公告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）及相关会议材料。</w:t>
      </w:r>
    </w:p>
    <w:p>
      <w:pPr>
        <w:pStyle w:val="8"/>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本人同意按会议</w:t>
      </w:r>
      <w:r>
        <w:rPr>
          <w:rFonts w:hint="default" w:ascii="Times New Roman" w:hAnsi="Times New Roman" w:eastAsia="仿宋_GB2312" w:cs="Times New Roman"/>
          <w:sz w:val="32"/>
          <w:szCs w:val="32"/>
          <w:highlight w:val="none"/>
          <w:lang w:val="en-US" w:eastAsia="zh-CN"/>
        </w:rPr>
        <w:t>公告</w:t>
      </w:r>
      <w:r>
        <w:rPr>
          <w:rFonts w:hint="default" w:ascii="Times New Roman" w:hAnsi="Times New Roman" w:eastAsia="仿宋_GB2312" w:cs="Times New Roman"/>
          <w:sz w:val="32"/>
          <w:szCs w:val="32"/>
          <w:highlight w:val="none"/>
        </w:rPr>
        <w:t>中列明的时间和地点</w:t>
      </w:r>
      <w:r>
        <w:rPr>
          <w:rFonts w:hint="default" w:ascii="Times New Roman" w:hAnsi="Times New Roman" w:eastAsia="仿宋_GB2312" w:cs="Times New Roman"/>
          <w:sz w:val="32"/>
          <w:szCs w:val="32"/>
          <w:highlight w:val="none"/>
          <w:lang w:val="en-US" w:eastAsia="zh-CN"/>
        </w:rPr>
        <w:t>参加</w:t>
      </w:r>
      <w:r>
        <w:rPr>
          <w:rFonts w:hint="default" w:ascii="Times New Roman" w:hAnsi="Times New Roman" w:eastAsia="仿宋_GB2312" w:cs="Times New Roman"/>
          <w:color w:val="000000"/>
          <w:sz w:val="32"/>
          <w:szCs w:val="32"/>
          <w:highlight w:val="none"/>
        </w:rPr>
        <w:t>贵州</w:t>
      </w:r>
      <w:r>
        <w:rPr>
          <w:rFonts w:hint="default" w:ascii="Times New Roman" w:hAnsi="Times New Roman" w:eastAsia="仿宋_GB2312" w:cs="Times New Roman"/>
          <w:color w:val="000000"/>
          <w:sz w:val="32"/>
          <w:szCs w:val="32"/>
          <w:highlight w:val="none"/>
          <w:lang w:eastAsia="zh-CN"/>
        </w:rPr>
        <w:t>遵义汇川</w:t>
      </w:r>
      <w:r>
        <w:rPr>
          <w:rFonts w:hint="default" w:ascii="Times New Roman" w:hAnsi="Times New Roman" w:eastAsia="仿宋_GB2312" w:cs="Times New Roman"/>
          <w:color w:val="000000"/>
          <w:sz w:val="32"/>
          <w:szCs w:val="32"/>
          <w:highlight w:val="none"/>
        </w:rPr>
        <w:t>农村商业银行股份有限公司2026年第1次临时</w:t>
      </w:r>
      <w:r>
        <w:rPr>
          <w:rFonts w:hint="default" w:ascii="Times New Roman" w:hAnsi="Times New Roman" w:eastAsia="仿宋_GB2312" w:cs="Times New Roman"/>
          <w:color w:val="000000"/>
          <w:sz w:val="32"/>
          <w:szCs w:val="32"/>
          <w:highlight w:val="none"/>
          <w:lang w:eastAsia="zh-CN"/>
        </w:rPr>
        <w:t>股东会，</w:t>
      </w:r>
      <w:r>
        <w:rPr>
          <w:rFonts w:hint="default" w:ascii="Times New Roman" w:hAnsi="Times New Roman" w:eastAsia="仿宋_GB2312" w:cs="Times New Roman"/>
          <w:sz w:val="32"/>
          <w:szCs w:val="32"/>
          <w:highlight w:val="none"/>
        </w:rPr>
        <w:t>本人（或本人的委托代理人）将准时出席会议。</w:t>
      </w:r>
    </w:p>
    <w:p>
      <w:pPr>
        <w:keepNext w:val="0"/>
        <w:keepLines w:val="0"/>
        <w:pageBreakBefore w:val="0"/>
        <w:kinsoku/>
        <w:overflowPunct/>
        <w:topLinePunct w:val="0"/>
        <w:autoSpaceDE/>
        <w:autoSpaceDN/>
        <w:bidi w:val="0"/>
        <w:adjustRightInd w:val="0"/>
        <w:snapToGrid w:val="0"/>
        <w:spacing w:line="560" w:lineRule="exact"/>
        <w:ind w:firstLine="1760" w:firstLineChars="550"/>
        <w:rPr>
          <w:rFonts w:hint="default" w:ascii="Times New Roman" w:hAnsi="Times New Roman" w:eastAsia="仿宋_GB2312" w:cs="Times New Roman"/>
          <w:color w:val="000000"/>
          <w:sz w:val="32"/>
          <w:szCs w:val="32"/>
          <w:highlight w:val="none"/>
        </w:rPr>
      </w:pPr>
    </w:p>
    <w:p>
      <w:pPr>
        <w:pStyle w:val="2"/>
        <w:keepNext w:val="0"/>
        <w:keepLines w:val="0"/>
        <w:pageBreakBefore w:val="0"/>
        <w:kinsoku/>
        <w:overflowPunct/>
        <w:topLinePunct w:val="0"/>
        <w:autoSpaceDE/>
        <w:autoSpaceDN/>
        <w:bidi w:val="0"/>
        <w:spacing w:line="560" w:lineRule="exact"/>
        <w:rPr>
          <w:rFonts w:hint="default" w:ascii="Times New Roman" w:hAnsi="Times New Roman" w:eastAsia="仿宋_GB2312" w:cs="Times New Roman"/>
          <w:color w:val="000000"/>
          <w:sz w:val="32"/>
          <w:szCs w:val="32"/>
          <w:highlight w:val="none"/>
        </w:rPr>
      </w:pPr>
    </w:p>
    <w:p>
      <w:pPr>
        <w:pStyle w:val="2"/>
        <w:keepNext w:val="0"/>
        <w:keepLines w:val="0"/>
        <w:pageBreakBefore w:val="0"/>
        <w:kinsoku/>
        <w:overflowPunct/>
        <w:topLinePunct w:val="0"/>
        <w:autoSpaceDE/>
        <w:autoSpaceDN/>
        <w:bidi w:val="0"/>
        <w:spacing w:line="560" w:lineRule="exact"/>
        <w:rPr>
          <w:rFonts w:hint="default" w:ascii="Times New Roman" w:hAnsi="Times New Roman" w:eastAsia="仿宋_GB2312" w:cs="Times New Roman"/>
          <w:color w:val="000000"/>
          <w:sz w:val="32"/>
          <w:szCs w:val="32"/>
          <w:highlight w:val="none"/>
        </w:rPr>
      </w:pPr>
    </w:p>
    <w:p>
      <w:pPr>
        <w:keepNext w:val="0"/>
        <w:keepLines w:val="0"/>
        <w:pageBreakBefore w:val="0"/>
        <w:kinsoku/>
        <w:overflowPunct/>
        <w:topLinePunct w:val="0"/>
        <w:autoSpaceDE/>
        <w:autoSpaceDN/>
        <w:bidi w:val="0"/>
        <w:adjustRightInd w:val="0"/>
        <w:snapToGrid w:val="0"/>
        <w:spacing w:line="560" w:lineRule="exact"/>
        <w:ind w:firstLine="1760" w:firstLineChars="55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股东（</w:t>
      </w:r>
      <w:r>
        <w:rPr>
          <w:rStyle w:val="7"/>
          <w:rFonts w:hint="default" w:ascii="Times New Roman" w:hAnsi="Times New Roman" w:eastAsia="仿宋_GB2312" w:cs="Times New Roman"/>
          <w:b w:val="0"/>
          <w:i w:val="0"/>
          <w:caps w:val="0"/>
          <w:color w:val="000000"/>
          <w:spacing w:val="0"/>
          <w:w w:val="100"/>
          <w:kern w:val="2"/>
          <w:sz w:val="32"/>
          <w:szCs w:val="32"/>
          <w:highlight w:val="none"/>
          <w:lang w:val="en-US" w:eastAsia="zh-CN" w:bidi="ar-SA"/>
        </w:rPr>
        <w:t>捺印</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firstLine="4480" w:firstLineChars="14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rPr>
        <w:t xml:space="preserve"> 年   月   日</w:t>
      </w:r>
    </w:p>
    <w:p>
      <w:pPr>
        <w:keepNext w:val="0"/>
        <w:keepLines w:val="0"/>
        <w:pageBreakBefore w:val="0"/>
        <w:kinsoku/>
        <w:overflowPunct/>
        <w:topLinePunct w:val="0"/>
        <w:autoSpaceDE/>
        <w:autoSpaceDN/>
        <w:bidi w:val="0"/>
        <w:spacing w:line="560" w:lineRule="exact"/>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br w:type="page"/>
      </w:r>
    </w:p>
    <w:p>
      <w:pPr>
        <w:keepNext w:val="0"/>
        <w:keepLines w:val="0"/>
        <w:pageBreakBefore w:val="0"/>
        <w:kinsoku/>
        <w:overflowPunct/>
        <w:topLinePunct w:val="0"/>
        <w:autoSpaceDE/>
        <w:autoSpaceDN/>
        <w:bidi w:val="0"/>
        <w:spacing w:line="560" w:lineRule="exact"/>
        <w:ind w:right="-235" w:rightChars="-112"/>
        <w:jc w:val="center"/>
        <w:rPr>
          <w:rFonts w:hint="default" w:ascii="Times New Roman" w:hAnsi="Times New Roman" w:eastAsia="方正小标宋简体" w:cs="Times New Roman"/>
          <w:b w:val="0"/>
          <w:bCs/>
          <w:color w:val="000000"/>
          <w:sz w:val="44"/>
          <w:szCs w:val="44"/>
          <w:highlight w:val="none"/>
          <w:lang w:val="en-US" w:eastAsia="zh-CN"/>
        </w:rPr>
      </w:pPr>
    </w:p>
    <w:p>
      <w:pPr>
        <w:keepNext w:val="0"/>
        <w:keepLines w:val="0"/>
        <w:pageBreakBefore w:val="0"/>
        <w:kinsoku/>
        <w:overflowPunct/>
        <w:topLinePunct w:val="0"/>
        <w:autoSpaceDE/>
        <w:autoSpaceDN/>
        <w:bidi w:val="0"/>
        <w:spacing w:line="560" w:lineRule="exact"/>
        <w:ind w:right="-235" w:rightChars="-112"/>
        <w:jc w:val="center"/>
        <w:rPr>
          <w:rFonts w:hint="default" w:ascii="Times New Roman" w:hAnsi="Times New Roman" w:eastAsia="方正小标宋简体" w:cs="Times New Roman"/>
          <w:b w:val="0"/>
          <w:bCs/>
          <w:color w:val="000000"/>
          <w:sz w:val="44"/>
          <w:szCs w:val="44"/>
          <w:highlight w:val="none"/>
        </w:rPr>
      </w:pPr>
      <w:r>
        <w:rPr>
          <w:rFonts w:hint="default" w:ascii="Times New Roman" w:hAnsi="Times New Roman" w:eastAsia="方正小标宋简体" w:cs="Times New Roman"/>
          <w:b w:val="0"/>
          <w:bCs/>
          <w:color w:val="000000"/>
          <w:sz w:val="44"/>
          <w:szCs w:val="44"/>
          <w:highlight w:val="none"/>
          <w:lang w:val="en-US" w:eastAsia="zh-CN"/>
        </w:rPr>
        <w:t>参会</w:t>
      </w:r>
      <w:r>
        <w:rPr>
          <w:rFonts w:hint="default" w:ascii="Times New Roman" w:hAnsi="Times New Roman" w:eastAsia="方正小标宋简体" w:cs="Times New Roman"/>
          <w:b w:val="0"/>
          <w:bCs/>
          <w:color w:val="000000"/>
          <w:sz w:val="44"/>
          <w:szCs w:val="44"/>
          <w:highlight w:val="none"/>
        </w:rPr>
        <w:t>回执（法人股东）</w:t>
      </w:r>
    </w:p>
    <w:p>
      <w:pPr>
        <w:keepNext w:val="0"/>
        <w:keepLines w:val="0"/>
        <w:pageBreakBefore w:val="0"/>
        <w:kinsoku/>
        <w:overflowPunct/>
        <w:topLinePunct w:val="0"/>
        <w:autoSpaceDE/>
        <w:autoSpaceDN/>
        <w:bidi w:val="0"/>
        <w:adjustRightInd w:val="0"/>
        <w:snapToGrid w:val="0"/>
        <w:spacing w:line="560" w:lineRule="exact"/>
        <w:ind w:firstLine="600" w:firstLineChars="200"/>
        <w:rPr>
          <w:rFonts w:hint="default" w:ascii="Times New Roman" w:hAnsi="Times New Roman" w:eastAsia="仿宋_GB2312" w:cs="Times New Roman"/>
          <w:color w:val="000000"/>
          <w:sz w:val="30"/>
          <w:szCs w:val="30"/>
          <w:highlight w:val="none"/>
        </w:rPr>
      </w:pP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本单位（本单位的法定代表人）已收到贵州</w:t>
      </w:r>
      <w:r>
        <w:rPr>
          <w:rFonts w:hint="default" w:ascii="Times New Roman" w:hAnsi="Times New Roman" w:eastAsia="仿宋_GB2312" w:cs="Times New Roman"/>
          <w:color w:val="000000"/>
          <w:sz w:val="32"/>
          <w:szCs w:val="32"/>
          <w:highlight w:val="none"/>
          <w:lang w:val="en-US" w:eastAsia="zh-CN"/>
        </w:rPr>
        <w:t>遵义汇川</w:t>
      </w:r>
      <w:r>
        <w:rPr>
          <w:rFonts w:hint="default" w:ascii="Times New Roman" w:hAnsi="Times New Roman" w:eastAsia="仿宋_GB2312" w:cs="Times New Roman"/>
          <w:color w:val="000000"/>
          <w:sz w:val="32"/>
          <w:szCs w:val="32"/>
          <w:highlight w:val="none"/>
        </w:rPr>
        <w:t>农村商业银行股份有限公司发出的《关于召开贵州</w:t>
      </w:r>
      <w:r>
        <w:rPr>
          <w:rFonts w:hint="default" w:ascii="Times New Roman" w:hAnsi="Times New Roman" w:eastAsia="仿宋_GB2312" w:cs="Times New Roman"/>
          <w:color w:val="000000"/>
          <w:sz w:val="32"/>
          <w:szCs w:val="32"/>
          <w:highlight w:val="none"/>
          <w:lang w:eastAsia="zh-CN"/>
        </w:rPr>
        <w:t>遵义汇川</w:t>
      </w:r>
      <w:r>
        <w:rPr>
          <w:rFonts w:hint="default" w:ascii="Times New Roman" w:hAnsi="Times New Roman" w:eastAsia="仿宋_GB2312" w:cs="Times New Roman"/>
          <w:color w:val="000000"/>
          <w:sz w:val="32"/>
          <w:szCs w:val="32"/>
          <w:highlight w:val="none"/>
        </w:rPr>
        <w:t>农村商业银行股份有限公司2026年第1次临时</w:t>
      </w:r>
      <w:r>
        <w:rPr>
          <w:rFonts w:hint="default" w:ascii="Times New Roman" w:hAnsi="Times New Roman" w:eastAsia="仿宋_GB2312" w:cs="Times New Roman"/>
          <w:color w:val="000000"/>
          <w:sz w:val="32"/>
          <w:szCs w:val="32"/>
          <w:highlight w:val="none"/>
          <w:lang w:eastAsia="zh-CN"/>
        </w:rPr>
        <w:t>股东会</w:t>
      </w:r>
      <w:r>
        <w:rPr>
          <w:rFonts w:hint="default" w:ascii="Times New Roman" w:hAnsi="Times New Roman" w:eastAsia="仿宋_GB2312" w:cs="Times New Roman"/>
          <w:color w:val="000000"/>
          <w:sz w:val="32"/>
          <w:szCs w:val="32"/>
          <w:highlight w:val="none"/>
        </w:rPr>
        <w:t>的通知》及其公告（以下简称“会议公告”）及相关会议材料。</w:t>
      </w:r>
    </w:p>
    <w:p>
      <w:pPr>
        <w:keepNext w:val="0"/>
        <w:keepLines w:val="0"/>
        <w:pageBreakBefore w:val="0"/>
        <w:kinsoku/>
        <w:overflowPunct/>
        <w:topLinePunct w:val="0"/>
        <w:autoSpaceDE/>
        <w:autoSpaceDN/>
        <w:bidi w:val="0"/>
        <w:adjustRightInd w:val="0"/>
        <w:snapToGrid w:val="0"/>
        <w:spacing w:line="560" w:lineRule="exact"/>
        <w:ind w:firstLine="640" w:firstLineChars="200"/>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本单位同意</w:t>
      </w:r>
      <w:r>
        <w:rPr>
          <w:rFonts w:hint="default" w:ascii="Times New Roman" w:hAnsi="Times New Roman" w:eastAsia="仿宋_GB2312" w:cs="Times New Roman"/>
          <w:sz w:val="32"/>
          <w:szCs w:val="32"/>
          <w:highlight w:val="none"/>
        </w:rPr>
        <w:t>按会议</w:t>
      </w:r>
      <w:r>
        <w:rPr>
          <w:rFonts w:hint="default" w:ascii="Times New Roman" w:hAnsi="Times New Roman" w:eastAsia="仿宋_GB2312" w:cs="Times New Roman"/>
          <w:sz w:val="32"/>
          <w:szCs w:val="32"/>
          <w:highlight w:val="none"/>
          <w:lang w:val="en-US" w:eastAsia="zh-CN"/>
        </w:rPr>
        <w:t>公告</w:t>
      </w:r>
      <w:r>
        <w:rPr>
          <w:rFonts w:hint="default" w:ascii="Times New Roman" w:hAnsi="Times New Roman" w:eastAsia="仿宋_GB2312" w:cs="Times New Roman"/>
          <w:sz w:val="32"/>
          <w:szCs w:val="32"/>
          <w:highlight w:val="none"/>
        </w:rPr>
        <w:t>中列明的时间和地点</w:t>
      </w:r>
      <w:r>
        <w:rPr>
          <w:rFonts w:hint="default" w:ascii="Times New Roman" w:hAnsi="Times New Roman" w:eastAsia="仿宋_GB2312" w:cs="Times New Roman"/>
          <w:color w:val="000000"/>
          <w:sz w:val="32"/>
          <w:szCs w:val="32"/>
          <w:highlight w:val="none"/>
          <w:lang w:val="en-US" w:eastAsia="zh-CN"/>
        </w:rPr>
        <w:t>参加</w:t>
      </w:r>
      <w:r>
        <w:rPr>
          <w:rFonts w:hint="default" w:ascii="Times New Roman" w:hAnsi="Times New Roman" w:eastAsia="仿宋_GB2312" w:cs="Times New Roman"/>
          <w:color w:val="000000"/>
          <w:sz w:val="32"/>
          <w:szCs w:val="32"/>
          <w:highlight w:val="none"/>
        </w:rPr>
        <w:t>贵州</w:t>
      </w:r>
      <w:r>
        <w:rPr>
          <w:rFonts w:hint="default" w:ascii="Times New Roman" w:hAnsi="Times New Roman" w:eastAsia="仿宋_GB2312" w:cs="Times New Roman"/>
          <w:color w:val="000000"/>
          <w:sz w:val="32"/>
          <w:szCs w:val="32"/>
          <w:highlight w:val="none"/>
          <w:lang w:eastAsia="zh-CN"/>
        </w:rPr>
        <w:t>遵义汇川</w:t>
      </w:r>
      <w:r>
        <w:rPr>
          <w:rFonts w:hint="default" w:ascii="Times New Roman" w:hAnsi="Times New Roman" w:eastAsia="仿宋_GB2312" w:cs="Times New Roman"/>
          <w:color w:val="000000"/>
          <w:sz w:val="32"/>
          <w:szCs w:val="32"/>
          <w:highlight w:val="none"/>
        </w:rPr>
        <w:t>农村商业银行股份有限公司2026年第1次临时</w:t>
      </w:r>
      <w:r>
        <w:rPr>
          <w:rFonts w:hint="default" w:ascii="Times New Roman" w:hAnsi="Times New Roman" w:eastAsia="仿宋_GB2312" w:cs="Times New Roman"/>
          <w:color w:val="000000"/>
          <w:sz w:val="32"/>
          <w:szCs w:val="32"/>
          <w:highlight w:val="none"/>
          <w:lang w:eastAsia="zh-CN"/>
        </w:rPr>
        <w:t>股东会，本公司法定代表人（或授权代表）将准时出席会议。</w:t>
      </w:r>
    </w:p>
    <w:p>
      <w:pPr>
        <w:keepNext w:val="0"/>
        <w:keepLines w:val="0"/>
        <w:pageBreakBefore w:val="0"/>
        <w:kinsoku/>
        <w:overflowPunct/>
        <w:topLinePunct w:val="0"/>
        <w:autoSpaceDE/>
        <w:autoSpaceDN/>
        <w:bidi w:val="0"/>
        <w:adjustRightInd w:val="0"/>
        <w:snapToGrid w:val="0"/>
        <w:spacing w:line="560" w:lineRule="exact"/>
        <w:ind w:firstLine="1760" w:firstLineChars="550"/>
        <w:rPr>
          <w:rFonts w:hint="default" w:ascii="Times New Roman" w:hAnsi="Times New Roman" w:eastAsia="仿宋_GB2312" w:cs="Times New Roman"/>
          <w:color w:val="000000"/>
          <w:sz w:val="32"/>
          <w:szCs w:val="32"/>
          <w:highlight w:val="none"/>
        </w:rPr>
      </w:pPr>
    </w:p>
    <w:p>
      <w:pPr>
        <w:keepNext w:val="0"/>
        <w:keepLines w:val="0"/>
        <w:pageBreakBefore w:val="0"/>
        <w:kinsoku/>
        <w:wordWrap w:val="0"/>
        <w:overflowPunct/>
        <w:topLinePunct w:val="0"/>
        <w:autoSpaceDE/>
        <w:autoSpaceDN/>
        <w:bidi w:val="0"/>
        <w:adjustRightInd w:val="0"/>
        <w:snapToGrid w:val="0"/>
        <w:spacing w:line="560" w:lineRule="exact"/>
        <w:ind w:firstLine="1760" w:firstLineChars="55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p>
    <w:p>
      <w:pPr>
        <w:pStyle w:val="2"/>
        <w:keepNext w:val="0"/>
        <w:keepLines w:val="0"/>
        <w:pageBreakBefore w:val="0"/>
        <w:kinsoku/>
        <w:overflowPunct/>
        <w:topLinePunct w:val="0"/>
        <w:autoSpaceDE/>
        <w:autoSpaceDN/>
        <w:bidi w:val="0"/>
        <w:spacing w:line="560" w:lineRule="exact"/>
        <w:rPr>
          <w:rFonts w:hint="default" w:ascii="Times New Roman" w:hAnsi="Times New Roman" w:cs="Times New Roman"/>
          <w:highlight w:val="none"/>
        </w:rPr>
      </w:pPr>
    </w:p>
    <w:p>
      <w:pPr>
        <w:keepNext w:val="0"/>
        <w:keepLines w:val="0"/>
        <w:pageBreakBefore w:val="0"/>
        <w:kinsoku/>
        <w:wordWrap w:val="0"/>
        <w:overflowPunct/>
        <w:topLinePunct w:val="0"/>
        <w:autoSpaceDE/>
        <w:autoSpaceDN/>
        <w:bidi w:val="0"/>
        <w:adjustRightInd w:val="0"/>
        <w:snapToGrid w:val="0"/>
        <w:spacing w:line="560" w:lineRule="exact"/>
        <w:ind w:firstLine="1760" w:firstLineChars="55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 xml:space="preserve">股东（盖章）：  </w:t>
      </w:r>
    </w:p>
    <w:p>
      <w:pPr>
        <w:keepNext w:val="0"/>
        <w:keepLines w:val="0"/>
        <w:pageBreakBefore w:val="0"/>
        <w:kinsoku/>
        <w:wordWrap w:val="0"/>
        <w:overflowPunct/>
        <w:topLinePunct w:val="0"/>
        <w:autoSpaceDE/>
        <w:autoSpaceDN/>
        <w:bidi w:val="0"/>
        <w:adjustRightInd w:val="0"/>
        <w:snapToGrid w:val="0"/>
        <w:spacing w:line="560" w:lineRule="exact"/>
        <w:ind w:firstLine="1760" w:firstLineChars="55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 xml:space="preserve">      法定代表人（签字）：         </w:t>
      </w:r>
    </w:p>
    <w:p>
      <w:pPr>
        <w:keepNext w:val="0"/>
        <w:keepLines w:val="0"/>
        <w:pageBreakBefore w:val="0"/>
        <w:kinsoku/>
        <w:overflowPunct/>
        <w:topLinePunct w:val="0"/>
        <w:autoSpaceDE/>
        <w:autoSpaceDN/>
        <w:bidi w:val="0"/>
        <w:adjustRightInd w:val="0"/>
        <w:snapToGrid w:val="0"/>
        <w:spacing w:line="560" w:lineRule="exact"/>
        <w:ind w:right="640" w:firstLine="4160" w:firstLineChars="1300"/>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2026</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日</w:t>
      </w:r>
    </w:p>
    <w:p>
      <w:pPr>
        <w:keepNext w:val="0"/>
        <w:keepLines w:val="0"/>
        <w:pageBreakBefore w:val="0"/>
        <w:kinsoku/>
        <w:overflowPunct/>
        <w:topLinePunct w:val="0"/>
        <w:autoSpaceDE/>
        <w:autoSpaceDN/>
        <w:bidi w:val="0"/>
        <w:adjustRightInd w:val="0"/>
        <w:snapToGrid w:val="0"/>
        <w:spacing w:line="560" w:lineRule="exact"/>
        <w:ind w:firstLine="1760" w:firstLineChars="550"/>
        <w:jc w:val="right"/>
        <w:rPr>
          <w:rFonts w:hint="default" w:ascii="Times New Roman" w:hAnsi="Times New Roman" w:eastAsia="仿宋_GB2312" w:cs="Times New Roman"/>
          <w:color w:val="000000"/>
          <w:sz w:val="32"/>
          <w:szCs w:val="32"/>
          <w:highlight w:val="none"/>
        </w:rPr>
      </w:pPr>
    </w:p>
    <w:p>
      <w:pPr>
        <w:keepNext w:val="0"/>
        <w:keepLines w:val="0"/>
        <w:pageBreakBefore w:val="0"/>
        <w:kinsoku/>
        <w:overflowPunct/>
        <w:topLinePunct w:val="0"/>
        <w:autoSpaceDE/>
        <w:autoSpaceDN/>
        <w:bidi w:val="0"/>
        <w:adjustRightInd w:val="0"/>
        <w:snapToGrid w:val="0"/>
        <w:spacing w:line="560" w:lineRule="exact"/>
        <w:rPr>
          <w:rFonts w:hint="default" w:ascii="Times New Roman" w:hAnsi="Times New Roman" w:eastAsia="仿宋_GB2312" w:cs="Times New Roman"/>
          <w:color w:val="000000"/>
          <w:sz w:val="32"/>
          <w:szCs w:val="32"/>
          <w:highlight w:val="none"/>
        </w:rPr>
      </w:pPr>
    </w:p>
    <w:p>
      <w:pPr>
        <w:keepNext w:val="0"/>
        <w:keepLines w:val="0"/>
        <w:pageBreakBefore w:val="0"/>
        <w:kinsoku/>
        <w:overflowPunct/>
        <w:topLinePunct w:val="0"/>
        <w:autoSpaceDE/>
        <w:autoSpaceDN/>
        <w:bidi w:val="0"/>
        <w:adjustRightInd w:val="0"/>
        <w:snapToGrid w:val="0"/>
        <w:spacing w:line="560" w:lineRule="exact"/>
        <w:rPr>
          <w:rFonts w:hint="default" w:ascii="Times New Roman" w:hAnsi="Times New Roman" w:eastAsia="仿宋_GB2312" w:cs="Times New Roman"/>
          <w:color w:val="000000"/>
          <w:sz w:val="32"/>
          <w:szCs w:val="32"/>
          <w:highlight w:val="none"/>
        </w:rPr>
      </w:pPr>
    </w:p>
    <w:p>
      <w:pPr>
        <w:keepNext w:val="0"/>
        <w:keepLines w:val="0"/>
        <w:pageBreakBefore w:val="0"/>
        <w:kinsoku/>
        <w:overflowPunct/>
        <w:topLinePunct w:val="0"/>
        <w:autoSpaceDE/>
        <w:autoSpaceDN/>
        <w:bidi w:val="0"/>
        <w:adjustRightInd w:val="0"/>
        <w:snapToGrid w:val="0"/>
        <w:spacing w:line="560" w:lineRule="exact"/>
        <w:rPr>
          <w:rFonts w:hint="default" w:ascii="Times New Roman" w:hAnsi="Times New Roman" w:eastAsia="仿宋_GB2312" w:cs="Times New Roman"/>
          <w:color w:val="000000"/>
          <w:sz w:val="32"/>
          <w:szCs w:val="32"/>
          <w:highlight w:val="none"/>
        </w:rPr>
      </w:pPr>
    </w:p>
    <w:p>
      <w:r>
        <w:rPr>
          <w:rFonts w:hint="default" w:ascii="Times New Roman" w:hAnsi="Times New Roman" w:eastAsia="仿宋_GB2312" w:cs="Times New Roman"/>
          <w:color w:val="000000"/>
          <w:sz w:val="32"/>
          <w:szCs w:val="32"/>
          <w:highlight w:val="none"/>
        </w:rPr>
        <w:t>说明：如股东委托代理人参加会议的，须随附《授权委托书》。</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A1F43"/>
    <w:rsid w:val="2DF63A80"/>
    <w:rsid w:val="69615A43"/>
    <w:rsid w:val="6B8C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firstLine="200" w:firstLineChars="200"/>
    </w:pPr>
    <w:rPr>
      <w:sz w:val="30"/>
      <w:szCs w:val="30"/>
    </w:rPr>
  </w:style>
  <w:style w:type="paragraph" w:styleId="3">
    <w:name w:val="Normal (Web)"/>
    <w:basedOn w:val="1"/>
    <w:qFormat/>
    <w:uiPriority w:val="0"/>
    <w:pPr>
      <w:spacing w:beforeAutospacing="1" w:afterAutospacing="1"/>
      <w:jc w:val="left"/>
    </w:pPr>
    <w:rPr>
      <w:rFonts w:cs="Times New Roman"/>
      <w:kern w:val="0"/>
      <w:sz w:val="24"/>
    </w:rPr>
  </w:style>
  <w:style w:type="paragraph" w:customStyle="1" w:styleId="6">
    <w:name w:val="HtmlNormal"/>
    <w:basedOn w:val="1"/>
    <w:qFormat/>
    <w:uiPriority w:val="0"/>
    <w:pPr>
      <w:widowControl/>
      <w:spacing w:before="100" w:beforeAutospacing="1" w:after="100" w:afterAutospacing="1" w:line="360" w:lineRule="auto"/>
      <w:jc w:val="left"/>
      <w:textAlignment w:val="baseline"/>
    </w:pPr>
    <w:rPr>
      <w:rFonts w:ascii="宋体" w:hAnsi="宋体"/>
      <w:kern w:val="0"/>
      <w:sz w:val="24"/>
      <w:szCs w:val="24"/>
      <w:lang w:val="en-US" w:eastAsia="zh-CN" w:bidi="ar-SA"/>
    </w:rPr>
  </w:style>
  <w:style w:type="character" w:customStyle="1" w:styleId="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
    <w:name w:val="p0"/>
    <w:basedOn w:val="1"/>
    <w:qFormat/>
    <w:uiPriority w:val="0"/>
    <w:pPr>
      <w:widowControl/>
    </w:pPr>
    <w:rPr>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2024-07-04T00:40:00Z</dcterms:created>
  <dc:creator>HCNSYH</dc:creator>
  <cp:lastModifiedBy>132979-杨锦</cp:lastModifiedBy>
  <dcterms:modified xsi:type="dcterms:W3CDTF">2025-12-24T06:36:03Z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